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14B7" w14:textId="77777777" w:rsidR="002401D3" w:rsidRDefault="002401D3">
      <w:pPr>
        <w:rPr>
          <w:rFonts w:ascii="宋体" w:eastAsia="宋体" w:hAnsi="宋体" w:cs="宋体"/>
          <w:sz w:val="24"/>
        </w:rPr>
      </w:pPr>
    </w:p>
    <w:p w14:paraId="78219255" w14:textId="77777777" w:rsidR="002401D3" w:rsidRDefault="002401D3">
      <w:pPr>
        <w:rPr>
          <w:rFonts w:ascii="宋体" w:eastAsia="宋体" w:hAnsi="宋体" w:cs="宋体"/>
          <w:sz w:val="24"/>
        </w:rPr>
      </w:pPr>
    </w:p>
    <w:p w14:paraId="3AF7CFC6" w14:textId="77777777" w:rsidR="002401D3" w:rsidRDefault="002401D3">
      <w:pPr>
        <w:rPr>
          <w:rFonts w:ascii="宋体" w:eastAsia="宋体" w:hAnsi="宋体" w:cs="宋体"/>
          <w:sz w:val="24"/>
        </w:rPr>
      </w:pPr>
    </w:p>
    <w:p w14:paraId="4FEAB360" w14:textId="77777777" w:rsidR="002401D3" w:rsidRDefault="002401D3">
      <w:pPr>
        <w:rPr>
          <w:rFonts w:ascii="宋体" w:eastAsia="宋体" w:hAnsi="宋体" w:cs="宋体"/>
          <w:sz w:val="24"/>
        </w:rPr>
      </w:pPr>
    </w:p>
    <w:p w14:paraId="79F0388C" w14:textId="77777777" w:rsidR="002401D3" w:rsidRDefault="002401D3">
      <w:pPr>
        <w:rPr>
          <w:rFonts w:ascii="宋体" w:eastAsia="宋体" w:hAnsi="宋体" w:cs="宋体"/>
          <w:sz w:val="24"/>
        </w:rPr>
      </w:pPr>
    </w:p>
    <w:p w14:paraId="0FB6486D" w14:textId="77777777" w:rsidR="002401D3" w:rsidRDefault="002401D3">
      <w:pPr>
        <w:rPr>
          <w:rFonts w:ascii="宋体" w:eastAsia="宋体" w:hAnsi="宋体" w:cs="宋体"/>
          <w:sz w:val="24"/>
        </w:rPr>
      </w:pPr>
    </w:p>
    <w:p w14:paraId="5F0530EC" w14:textId="77777777" w:rsidR="002401D3" w:rsidRDefault="002401D3">
      <w:pPr>
        <w:rPr>
          <w:rFonts w:ascii="宋体" w:eastAsia="宋体" w:hAnsi="宋体" w:cs="宋体"/>
          <w:sz w:val="24"/>
        </w:rPr>
      </w:pPr>
    </w:p>
    <w:p w14:paraId="6532B7D5" w14:textId="3E8BC74D" w:rsidR="002401D3" w:rsidRPr="00081326" w:rsidRDefault="002B4196">
      <w:pPr>
        <w:jc w:val="center"/>
        <w:rPr>
          <w:rFonts w:ascii="黑体" w:eastAsia="黑体" w:hAnsi="黑体" w:cs="黑体"/>
          <w:sz w:val="52"/>
          <w:szCs w:val="52"/>
        </w:rPr>
      </w:pPr>
      <w:r w:rsidRPr="00081326">
        <w:rPr>
          <w:rFonts w:ascii="黑体" w:eastAsia="黑体" w:hAnsi="黑体" w:cs="黑体" w:hint="eastAsia"/>
          <w:sz w:val="52"/>
          <w:szCs w:val="52"/>
        </w:rPr>
        <w:t>呼伦贝尔职业技术</w:t>
      </w:r>
      <w:r w:rsidR="00A3110A" w:rsidRPr="00081326">
        <w:rPr>
          <w:rFonts w:ascii="黑体" w:eastAsia="黑体" w:hAnsi="黑体" w:cs="黑体" w:hint="eastAsia"/>
          <w:sz w:val="52"/>
          <w:szCs w:val="52"/>
        </w:rPr>
        <w:t>学院</w:t>
      </w:r>
    </w:p>
    <w:p w14:paraId="65C34802" w14:textId="77777777" w:rsidR="002401D3" w:rsidRDefault="002401D3">
      <w:pPr>
        <w:jc w:val="center"/>
        <w:rPr>
          <w:rFonts w:ascii="黑体" w:eastAsia="黑体" w:hAnsi="黑体" w:cs="黑体"/>
          <w:b/>
          <w:bCs/>
          <w:sz w:val="48"/>
          <w:szCs w:val="48"/>
        </w:rPr>
      </w:pPr>
    </w:p>
    <w:p w14:paraId="0FAE6892" w14:textId="77777777" w:rsidR="002401D3" w:rsidRDefault="00A3110A">
      <w:pPr>
        <w:jc w:val="center"/>
        <w:rPr>
          <w:rFonts w:ascii="黑体" w:eastAsia="黑体" w:hAnsi="黑体" w:cs="黑体"/>
          <w:b/>
          <w:bCs/>
          <w:sz w:val="48"/>
          <w:szCs w:val="48"/>
        </w:rPr>
      </w:pPr>
      <w:r>
        <w:rPr>
          <w:rFonts w:ascii="黑体" w:eastAsia="黑体" w:hAnsi="黑体" w:cs="黑体" w:hint="eastAsia"/>
          <w:b/>
          <w:bCs/>
          <w:sz w:val="48"/>
          <w:szCs w:val="48"/>
        </w:rPr>
        <w:t>人才培养方案</w:t>
      </w:r>
    </w:p>
    <w:p w14:paraId="30EE5579" w14:textId="77777777" w:rsidR="002401D3" w:rsidRDefault="00A3110A">
      <w:pPr>
        <w:jc w:val="center"/>
        <w:rPr>
          <w:rFonts w:ascii="黑体" w:eastAsia="宋体" w:hAnsi="黑体" w:cs="宋体"/>
          <w:b/>
          <w:bCs/>
          <w:szCs w:val="21"/>
        </w:rPr>
      </w:pPr>
      <w:r>
        <w:rPr>
          <w:rFonts w:ascii="宋体" w:eastAsia="宋体" w:hAnsi="宋体" w:cs="宋体" w:hint="eastAsia"/>
          <w:b/>
          <w:sz w:val="36"/>
          <w:szCs w:val="36"/>
        </w:rPr>
        <w:t>（</w:t>
      </w:r>
      <w:r>
        <w:rPr>
          <w:rFonts w:ascii="宋体" w:eastAsia="宋体" w:hAnsi="宋体" w:cs="宋体"/>
          <w:b/>
          <w:sz w:val="36"/>
          <w:szCs w:val="36"/>
        </w:rPr>
        <w:t>20</w:t>
      </w:r>
      <w:r>
        <w:rPr>
          <w:rFonts w:ascii="宋体" w:eastAsia="宋体" w:hAnsi="宋体" w:cs="宋体" w:hint="eastAsia"/>
          <w:b/>
          <w:sz w:val="36"/>
          <w:szCs w:val="36"/>
        </w:rPr>
        <w:t>2</w:t>
      </w:r>
      <w:r>
        <w:rPr>
          <w:rFonts w:ascii="宋体" w:eastAsia="宋体" w:hAnsi="宋体" w:cs="宋体"/>
          <w:b/>
          <w:sz w:val="36"/>
          <w:szCs w:val="36"/>
        </w:rPr>
        <w:t>1</w:t>
      </w:r>
      <w:r>
        <w:rPr>
          <w:rFonts w:ascii="宋体" w:eastAsia="宋体" w:hAnsi="宋体" w:cs="宋体" w:hint="eastAsia"/>
          <w:b/>
          <w:sz w:val="36"/>
          <w:szCs w:val="36"/>
        </w:rPr>
        <w:t>级三年高职）</w:t>
      </w:r>
    </w:p>
    <w:p w14:paraId="4251D1C8" w14:textId="77777777" w:rsidR="002401D3" w:rsidRDefault="002401D3">
      <w:pPr>
        <w:jc w:val="center"/>
        <w:rPr>
          <w:rFonts w:ascii="黑体" w:eastAsia="黑体" w:hAnsi="黑体" w:cs="黑体"/>
          <w:b/>
          <w:bCs/>
          <w:sz w:val="48"/>
          <w:szCs w:val="48"/>
        </w:rPr>
      </w:pPr>
    </w:p>
    <w:p w14:paraId="57E9C2CA" w14:textId="77777777" w:rsidR="002401D3" w:rsidRDefault="002401D3">
      <w:pPr>
        <w:rPr>
          <w:rFonts w:ascii="黑体" w:eastAsia="黑体" w:hAnsi="黑体" w:cs="黑体"/>
          <w:sz w:val="40"/>
          <w:szCs w:val="40"/>
        </w:rPr>
      </w:pPr>
    </w:p>
    <w:p w14:paraId="3DE2B71E" w14:textId="77777777" w:rsidR="002401D3" w:rsidRDefault="002401D3">
      <w:pPr>
        <w:rPr>
          <w:rFonts w:ascii="黑体" w:eastAsia="黑体" w:hAnsi="黑体" w:cs="黑体"/>
          <w:sz w:val="40"/>
          <w:szCs w:val="40"/>
        </w:rPr>
      </w:pPr>
    </w:p>
    <w:p w14:paraId="3D97DDC7" w14:textId="77777777" w:rsidR="002401D3" w:rsidRDefault="00A3110A">
      <w:pPr>
        <w:pStyle w:val="a5"/>
        <w:spacing w:before="0" w:beforeAutospacing="0" w:after="0" w:afterAutospacing="0"/>
        <w:ind w:firstLineChars="400" w:firstLine="1440"/>
        <w:rPr>
          <w:rFonts w:ascii="黑体" w:eastAsia="黑体" w:hAnsi="黑体" w:cs="黑体"/>
          <w:sz w:val="36"/>
          <w:szCs w:val="36"/>
          <w:u w:val="single"/>
        </w:rPr>
      </w:pPr>
      <w:r>
        <w:rPr>
          <w:rFonts w:ascii="黑体" w:eastAsia="黑体" w:hAnsi="黑体" w:cs="黑体" w:hint="eastAsia"/>
          <w:sz w:val="36"/>
          <w:szCs w:val="36"/>
        </w:rPr>
        <w:t>专业名称：</w:t>
      </w:r>
      <w:r>
        <w:rPr>
          <w:rFonts w:ascii="黑体" w:eastAsia="黑体" w:hAnsi="黑体" w:cs="黑体" w:hint="eastAsia"/>
          <w:sz w:val="36"/>
          <w:szCs w:val="36"/>
          <w:u w:val="single"/>
        </w:rPr>
        <w:t>老年保健与管理</w:t>
      </w:r>
      <w:r>
        <w:rPr>
          <w:rFonts w:ascii="黑体" w:eastAsia="黑体" w:hAnsi="黑体" w:cs="黑体" w:hint="eastAsia"/>
          <w:sz w:val="36"/>
          <w:szCs w:val="36"/>
          <w:u w:val="single"/>
        </w:rPr>
        <w:t xml:space="preserve">  </w:t>
      </w:r>
    </w:p>
    <w:p w14:paraId="0623FA02" w14:textId="77777777" w:rsidR="002401D3" w:rsidRDefault="00A3110A">
      <w:pPr>
        <w:pStyle w:val="a5"/>
        <w:spacing w:before="0" w:beforeAutospacing="0" w:after="0" w:afterAutospacing="0"/>
        <w:ind w:firstLineChars="400" w:firstLine="1440"/>
        <w:rPr>
          <w:rFonts w:ascii="黑体" w:eastAsia="黑体" w:hAnsi="黑体" w:cs="黑体"/>
          <w:sz w:val="36"/>
          <w:szCs w:val="36"/>
          <w:u w:val="single"/>
        </w:rPr>
      </w:pPr>
      <w:r>
        <w:rPr>
          <w:rFonts w:ascii="黑体" w:eastAsia="黑体" w:hAnsi="黑体" w:cs="黑体" w:hint="eastAsia"/>
          <w:sz w:val="36"/>
          <w:szCs w:val="36"/>
        </w:rPr>
        <w:t>专业代码：</w:t>
      </w:r>
      <w:r>
        <w:rPr>
          <w:rFonts w:ascii="黑体" w:eastAsia="黑体" w:hAnsi="黑体" w:cs="黑体" w:hint="eastAsia"/>
          <w:sz w:val="36"/>
          <w:szCs w:val="36"/>
          <w:u w:val="single"/>
        </w:rPr>
        <w:t xml:space="preserve">520803        </w:t>
      </w:r>
      <w:r>
        <w:rPr>
          <w:rFonts w:ascii="黑体" w:eastAsia="黑体" w:hAnsi="黑体" w:cs="黑体" w:hint="eastAsia"/>
          <w:sz w:val="36"/>
          <w:szCs w:val="36"/>
          <w:u w:val="single"/>
        </w:rPr>
        <w:t xml:space="preserve">  </w:t>
      </w:r>
      <w:r>
        <w:rPr>
          <w:rFonts w:ascii="黑体" w:eastAsia="黑体" w:hAnsi="黑体" w:cs="黑体" w:hint="eastAsia"/>
          <w:sz w:val="36"/>
          <w:szCs w:val="36"/>
          <w:u w:val="single"/>
        </w:rPr>
        <w:t xml:space="preserve"> </w:t>
      </w:r>
    </w:p>
    <w:p w14:paraId="2D3AC29E" w14:textId="77777777" w:rsidR="002401D3" w:rsidRDefault="00A3110A">
      <w:pPr>
        <w:widowControl/>
        <w:ind w:firstLineChars="400" w:firstLine="1440"/>
        <w:rPr>
          <w:rFonts w:ascii="黑体" w:eastAsia="黑体" w:hAnsi="黑体" w:cs="黑体"/>
          <w:sz w:val="36"/>
          <w:szCs w:val="36"/>
          <w:u w:val="single"/>
        </w:rPr>
      </w:pPr>
      <w:r>
        <w:rPr>
          <w:rFonts w:ascii="黑体" w:eastAsia="黑体" w:hAnsi="黑体" w:cs="黑体" w:hint="eastAsia"/>
          <w:sz w:val="36"/>
          <w:szCs w:val="36"/>
        </w:rPr>
        <w:t>编制日期：</w:t>
      </w:r>
      <w:r>
        <w:rPr>
          <w:rFonts w:ascii="黑体" w:eastAsia="黑体" w:hAnsi="黑体" w:cs="黑体" w:hint="eastAsia"/>
          <w:sz w:val="36"/>
          <w:szCs w:val="36"/>
          <w:u w:val="single"/>
        </w:rPr>
        <w:t>202</w:t>
      </w:r>
      <w:r>
        <w:rPr>
          <w:rFonts w:ascii="黑体" w:eastAsia="黑体" w:hAnsi="黑体" w:cs="黑体"/>
          <w:sz w:val="36"/>
          <w:szCs w:val="36"/>
          <w:u w:val="single"/>
        </w:rPr>
        <w:t>1</w:t>
      </w:r>
      <w:r>
        <w:rPr>
          <w:rFonts w:ascii="黑体" w:eastAsia="黑体" w:hAnsi="黑体" w:cs="黑体" w:hint="eastAsia"/>
          <w:sz w:val="36"/>
          <w:szCs w:val="36"/>
          <w:u w:val="single"/>
        </w:rPr>
        <w:t>年</w:t>
      </w:r>
      <w:r>
        <w:rPr>
          <w:rFonts w:ascii="黑体" w:eastAsia="黑体" w:hAnsi="黑体" w:cs="黑体"/>
          <w:sz w:val="36"/>
          <w:szCs w:val="36"/>
          <w:u w:val="single"/>
        </w:rPr>
        <w:t>5</w:t>
      </w:r>
      <w:r>
        <w:rPr>
          <w:rFonts w:ascii="黑体" w:eastAsia="黑体" w:hAnsi="黑体" w:cs="黑体" w:hint="eastAsia"/>
          <w:sz w:val="36"/>
          <w:szCs w:val="36"/>
          <w:u w:val="single"/>
        </w:rPr>
        <w:t>月</w:t>
      </w:r>
      <w:r>
        <w:rPr>
          <w:rFonts w:ascii="黑体" w:eastAsia="黑体" w:hAnsi="黑体" w:cs="黑体" w:hint="eastAsia"/>
          <w:sz w:val="36"/>
          <w:szCs w:val="36"/>
          <w:u w:val="single"/>
        </w:rPr>
        <w:t xml:space="preserve"> </w:t>
      </w:r>
      <w:r>
        <w:rPr>
          <w:rFonts w:ascii="黑体" w:eastAsia="黑体" w:hAnsi="黑体" w:cs="黑体"/>
          <w:sz w:val="36"/>
          <w:szCs w:val="36"/>
          <w:u w:val="single"/>
        </w:rPr>
        <w:t xml:space="preserve"> </w:t>
      </w:r>
      <w:r>
        <w:rPr>
          <w:rFonts w:ascii="黑体" w:eastAsia="黑体" w:hAnsi="黑体" w:cs="黑体" w:hint="eastAsia"/>
          <w:sz w:val="36"/>
          <w:szCs w:val="36"/>
          <w:u w:val="single"/>
        </w:rPr>
        <w:t xml:space="preserve"> </w:t>
      </w:r>
      <w:r>
        <w:rPr>
          <w:rFonts w:ascii="黑体" w:eastAsia="黑体" w:hAnsi="黑体" w:cs="黑体"/>
          <w:sz w:val="36"/>
          <w:szCs w:val="36"/>
          <w:u w:val="single"/>
        </w:rPr>
        <w:t xml:space="preserve"> </w:t>
      </w:r>
      <w:r>
        <w:rPr>
          <w:rFonts w:ascii="黑体" w:eastAsia="黑体" w:hAnsi="黑体" w:cs="黑体" w:hint="eastAsia"/>
          <w:sz w:val="36"/>
          <w:szCs w:val="36"/>
          <w:u w:val="single"/>
        </w:rPr>
        <w:t xml:space="preserve">  </w:t>
      </w:r>
    </w:p>
    <w:p w14:paraId="42490176" w14:textId="77777777" w:rsidR="002401D3" w:rsidRDefault="00A3110A">
      <w:pPr>
        <w:ind w:firstLineChars="400" w:firstLine="1440"/>
        <w:rPr>
          <w:rFonts w:ascii="黑体" w:eastAsia="黑体" w:hAnsi="黑体" w:cs="黑体"/>
          <w:sz w:val="32"/>
          <w:szCs w:val="32"/>
        </w:rPr>
        <w:sectPr w:rsidR="002401D3">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pPr>
      <w:r>
        <w:rPr>
          <w:rFonts w:ascii="黑体" w:eastAsia="黑体" w:hAnsi="黑体" w:cs="黑体" w:hint="eastAsia"/>
          <w:sz w:val="36"/>
          <w:szCs w:val="36"/>
        </w:rPr>
        <w:t>修订日期：</w:t>
      </w:r>
      <w:r>
        <w:rPr>
          <w:rFonts w:ascii="黑体" w:eastAsia="黑体" w:hAnsi="黑体" w:cs="黑体" w:hint="eastAsia"/>
          <w:sz w:val="36"/>
          <w:szCs w:val="36"/>
          <w:u w:val="single"/>
        </w:rPr>
        <w:t>2021</w:t>
      </w:r>
      <w:r>
        <w:rPr>
          <w:rFonts w:ascii="黑体" w:eastAsia="黑体" w:hAnsi="黑体" w:cs="黑体" w:hint="eastAsia"/>
          <w:sz w:val="36"/>
          <w:szCs w:val="36"/>
          <w:u w:val="single"/>
        </w:rPr>
        <w:t>年</w:t>
      </w:r>
      <w:r>
        <w:rPr>
          <w:rFonts w:ascii="黑体" w:eastAsia="黑体" w:hAnsi="黑体" w:cs="黑体"/>
          <w:sz w:val="36"/>
          <w:szCs w:val="36"/>
          <w:u w:val="single"/>
        </w:rPr>
        <w:t>8</w:t>
      </w:r>
      <w:r>
        <w:rPr>
          <w:rFonts w:ascii="黑体" w:eastAsia="黑体" w:hAnsi="黑体" w:cs="黑体" w:hint="eastAsia"/>
          <w:sz w:val="36"/>
          <w:szCs w:val="36"/>
          <w:u w:val="single"/>
        </w:rPr>
        <w:t>月</w:t>
      </w:r>
      <w:r>
        <w:rPr>
          <w:rFonts w:ascii="黑体" w:eastAsia="黑体" w:hAnsi="黑体" w:cs="黑体" w:hint="eastAsia"/>
          <w:sz w:val="36"/>
          <w:szCs w:val="36"/>
          <w:u w:val="single"/>
        </w:rPr>
        <w:t xml:space="preserve"> </w:t>
      </w:r>
      <w:r>
        <w:rPr>
          <w:rFonts w:ascii="黑体" w:eastAsia="黑体" w:hAnsi="黑体" w:cs="黑体"/>
          <w:sz w:val="36"/>
          <w:szCs w:val="36"/>
          <w:u w:val="single"/>
        </w:rPr>
        <w:t xml:space="preserve">   </w:t>
      </w:r>
      <w:r>
        <w:rPr>
          <w:rFonts w:ascii="黑体" w:eastAsia="黑体" w:hAnsi="黑体" w:cs="黑体" w:hint="eastAsia"/>
          <w:sz w:val="36"/>
          <w:szCs w:val="36"/>
          <w:u w:val="single"/>
        </w:rPr>
        <w:t xml:space="preserve"> </w:t>
      </w:r>
      <w:r>
        <w:rPr>
          <w:rFonts w:ascii="黑体" w:eastAsia="黑体" w:hAnsi="黑体" w:cs="黑体"/>
          <w:sz w:val="36"/>
          <w:szCs w:val="36"/>
          <w:u w:val="single"/>
        </w:rPr>
        <w:t xml:space="preserve"> </w:t>
      </w:r>
    </w:p>
    <w:p w14:paraId="05C9F273" w14:textId="77777777" w:rsidR="002401D3" w:rsidRDefault="002401D3">
      <w:pPr>
        <w:rPr>
          <w:rFonts w:ascii="黑体" w:eastAsia="黑体" w:hAnsi="黑体" w:cs="黑体"/>
          <w:sz w:val="32"/>
          <w:szCs w:val="32"/>
        </w:rPr>
        <w:sectPr w:rsidR="002401D3">
          <w:footerReference w:type="default" r:id="rId12"/>
          <w:footerReference w:type="first" r:id="rId13"/>
          <w:type w:val="continuous"/>
          <w:pgSz w:w="11906" w:h="16838"/>
          <w:pgMar w:top="1440" w:right="1800" w:bottom="1440" w:left="1800" w:header="851" w:footer="992" w:gutter="0"/>
          <w:pgNumType w:start="1"/>
          <w:cols w:space="425"/>
          <w:titlePg/>
          <w:docGrid w:type="lines" w:linePitch="312"/>
        </w:sectPr>
      </w:pPr>
    </w:p>
    <w:p w14:paraId="2F66CC71" w14:textId="77777777" w:rsidR="002401D3" w:rsidRDefault="002401D3">
      <w:pPr>
        <w:jc w:val="left"/>
        <w:rPr>
          <w:rFonts w:ascii="黑体" w:eastAsia="黑体" w:hAnsi="黑体" w:cs="黑体"/>
          <w:b/>
          <w:bCs/>
          <w:sz w:val="32"/>
          <w:szCs w:val="32"/>
        </w:rPr>
      </w:pPr>
    </w:p>
    <w:p w14:paraId="15BDDA67" w14:textId="77777777" w:rsidR="002401D3" w:rsidRDefault="00A3110A">
      <w:pPr>
        <w:jc w:val="center"/>
        <w:rPr>
          <w:rFonts w:ascii="宋体" w:eastAsia="宋体" w:hAnsi="宋体" w:cs="宋体"/>
          <w:b/>
          <w:bCs/>
          <w:sz w:val="52"/>
          <w:szCs w:val="52"/>
        </w:rPr>
      </w:pPr>
      <w:r>
        <w:rPr>
          <w:rFonts w:ascii="宋体" w:eastAsia="宋体" w:hAnsi="宋体" w:cs="宋体" w:hint="eastAsia"/>
          <w:b/>
          <w:bCs/>
          <w:sz w:val="52"/>
          <w:szCs w:val="52"/>
        </w:rPr>
        <w:t>目</w:t>
      </w:r>
      <w:r>
        <w:rPr>
          <w:rFonts w:ascii="宋体" w:eastAsia="宋体" w:hAnsi="宋体" w:cs="宋体" w:hint="eastAsia"/>
          <w:b/>
          <w:bCs/>
          <w:sz w:val="52"/>
          <w:szCs w:val="52"/>
        </w:rPr>
        <w:t xml:space="preserve"> </w:t>
      </w:r>
      <w:r>
        <w:rPr>
          <w:rFonts w:ascii="宋体" w:eastAsia="宋体" w:hAnsi="宋体" w:cs="宋体" w:hint="eastAsia"/>
          <w:b/>
          <w:bCs/>
          <w:sz w:val="52"/>
          <w:szCs w:val="52"/>
        </w:rPr>
        <w:t>录</w:t>
      </w:r>
    </w:p>
    <w:p w14:paraId="2F70629B" w14:textId="77777777" w:rsidR="002401D3" w:rsidRDefault="00A3110A">
      <w:pPr>
        <w:pStyle w:val="TOC1"/>
        <w:tabs>
          <w:tab w:val="right" w:leader="dot" w:pos="8296"/>
        </w:tabs>
        <w:adjustRightInd w:val="0"/>
        <w:snapToGrid w:val="0"/>
        <w:rPr>
          <w:rFonts w:ascii="宋体" w:eastAsia="宋体" w:hAnsi="宋体" w:cs="Mongolian Baiti" w:hint="default"/>
          <w:b/>
          <w:sz w:val="24"/>
          <w:szCs w:val="24"/>
        </w:rPr>
      </w:pPr>
      <w:hyperlink w:anchor="_Toc484120010" w:history="1">
        <w:r>
          <w:rPr>
            <w:rStyle w:val="a9"/>
            <w:rFonts w:ascii="宋体" w:eastAsia="宋体" w:hAnsi="宋体"/>
            <w:b/>
            <w:color w:val="auto"/>
            <w:sz w:val="24"/>
            <w:szCs w:val="24"/>
            <w:u w:val="none"/>
          </w:rPr>
          <w:t>一、专业名称及专业代码</w:t>
        </w:r>
        <w:r>
          <w:rPr>
            <w:rFonts w:ascii="宋体" w:eastAsia="宋体" w:hAnsi="宋体"/>
            <w:b/>
            <w:sz w:val="24"/>
            <w:szCs w:val="24"/>
          </w:rPr>
          <w:tab/>
        </w:r>
        <w:r>
          <w:rPr>
            <w:rFonts w:ascii="宋体" w:eastAsia="宋体" w:hAnsi="宋体"/>
            <w:b/>
            <w:sz w:val="24"/>
            <w:szCs w:val="24"/>
          </w:rPr>
          <w:t>2</w:t>
        </w:r>
      </w:hyperlink>
    </w:p>
    <w:p w14:paraId="0583AF33"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11" w:history="1">
        <w:r>
          <w:rPr>
            <w:rStyle w:val="a9"/>
            <w:rFonts w:ascii="宋体" w:eastAsia="宋体" w:hAnsi="宋体" w:hint="eastAsia"/>
            <w:b/>
            <w:color w:val="auto"/>
            <w:sz w:val="24"/>
            <w:u w:val="none"/>
          </w:rPr>
          <w:t>（一）专业名称</w:t>
        </w:r>
        <w:r>
          <w:rPr>
            <w:rFonts w:ascii="宋体" w:eastAsia="宋体" w:hAnsi="宋体"/>
            <w:b/>
            <w:sz w:val="24"/>
          </w:rPr>
          <w:tab/>
        </w:r>
        <w:r>
          <w:rPr>
            <w:rFonts w:ascii="宋体" w:eastAsia="宋体" w:hAnsi="宋体" w:hint="eastAsia"/>
            <w:b/>
            <w:sz w:val="24"/>
          </w:rPr>
          <w:t>2</w:t>
        </w:r>
      </w:hyperlink>
    </w:p>
    <w:p w14:paraId="27E4F7AB"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12" w:history="1">
        <w:r>
          <w:rPr>
            <w:rStyle w:val="a9"/>
            <w:rFonts w:ascii="宋体" w:eastAsia="宋体" w:hAnsi="宋体" w:hint="eastAsia"/>
            <w:b/>
            <w:color w:val="auto"/>
            <w:sz w:val="24"/>
            <w:u w:val="none"/>
          </w:rPr>
          <w:t>（二）专业代码</w:t>
        </w:r>
        <w:r>
          <w:rPr>
            <w:rFonts w:ascii="宋体" w:eastAsia="宋体" w:hAnsi="宋体"/>
            <w:b/>
            <w:sz w:val="24"/>
          </w:rPr>
          <w:tab/>
        </w:r>
        <w:r>
          <w:rPr>
            <w:rFonts w:ascii="宋体" w:eastAsia="宋体" w:hAnsi="宋体" w:hint="eastAsia"/>
            <w:b/>
            <w:sz w:val="24"/>
          </w:rPr>
          <w:t>2</w:t>
        </w:r>
      </w:hyperlink>
    </w:p>
    <w:p w14:paraId="15FE212F" w14:textId="77777777" w:rsidR="002401D3" w:rsidRDefault="00A3110A">
      <w:pPr>
        <w:pStyle w:val="TOC1"/>
        <w:tabs>
          <w:tab w:val="right" w:leader="dot" w:pos="8296"/>
        </w:tabs>
        <w:adjustRightInd w:val="0"/>
        <w:snapToGrid w:val="0"/>
        <w:rPr>
          <w:rFonts w:ascii="宋体" w:eastAsia="宋体" w:hAnsi="宋体" w:cs="Mongolian Baiti" w:hint="default"/>
          <w:b/>
          <w:sz w:val="24"/>
          <w:szCs w:val="24"/>
        </w:rPr>
      </w:pPr>
      <w:hyperlink w:anchor="_Toc484120013" w:history="1">
        <w:r>
          <w:rPr>
            <w:rStyle w:val="a9"/>
            <w:rFonts w:ascii="宋体" w:eastAsia="宋体" w:hAnsi="宋体"/>
            <w:b/>
            <w:color w:val="auto"/>
            <w:sz w:val="24"/>
            <w:szCs w:val="24"/>
            <w:u w:val="none"/>
          </w:rPr>
          <w:t>二、入学要求</w:t>
        </w:r>
        <w:r>
          <w:rPr>
            <w:rFonts w:ascii="宋体" w:eastAsia="宋体" w:hAnsi="宋体"/>
            <w:b/>
            <w:sz w:val="24"/>
            <w:szCs w:val="24"/>
          </w:rPr>
          <w:tab/>
        </w:r>
        <w:r>
          <w:rPr>
            <w:rFonts w:ascii="宋体" w:eastAsia="宋体" w:hAnsi="宋体"/>
            <w:b/>
            <w:sz w:val="24"/>
            <w:szCs w:val="24"/>
          </w:rPr>
          <w:t>2</w:t>
        </w:r>
      </w:hyperlink>
    </w:p>
    <w:p w14:paraId="514BB52E" w14:textId="77777777" w:rsidR="002401D3" w:rsidRDefault="00A3110A">
      <w:pPr>
        <w:pStyle w:val="TOC1"/>
        <w:tabs>
          <w:tab w:val="right" w:leader="dot" w:pos="8296"/>
        </w:tabs>
        <w:adjustRightInd w:val="0"/>
        <w:snapToGrid w:val="0"/>
        <w:rPr>
          <w:rFonts w:ascii="宋体" w:eastAsia="宋体" w:hAnsi="宋体" w:cs="Mongolian Baiti" w:hint="default"/>
          <w:b/>
          <w:sz w:val="24"/>
          <w:szCs w:val="24"/>
        </w:rPr>
      </w:pPr>
      <w:hyperlink w:anchor="_Toc484120016" w:history="1">
        <w:r>
          <w:rPr>
            <w:rStyle w:val="a9"/>
            <w:rFonts w:ascii="宋体" w:eastAsia="宋体" w:hAnsi="宋体"/>
            <w:b/>
            <w:color w:val="auto"/>
            <w:sz w:val="24"/>
            <w:szCs w:val="24"/>
            <w:u w:val="none"/>
          </w:rPr>
          <w:t>三、修业年限</w:t>
        </w:r>
        <w:r>
          <w:rPr>
            <w:rFonts w:ascii="宋体" w:eastAsia="宋体" w:hAnsi="宋体"/>
            <w:b/>
            <w:sz w:val="24"/>
            <w:szCs w:val="24"/>
          </w:rPr>
          <w:tab/>
        </w:r>
        <w:r>
          <w:rPr>
            <w:rFonts w:ascii="宋体" w:eastAsia="宋体" w:hAnsi="宋体"/>
            <w:b/>
            <w:sz w:val="24"/>
            <w:szCs w:val="24"/>
          </w:rPr>
          <w:t>2</w:t>
        </w:r>
      </w:hyperlink>
    </w:p>
    <w:p w14:paraId="60728CE3" w14:textId="77777777" w:rsidR="002401D3" w:rsidRDefault="00A3110A">
      <w:pPr>
        <w:pStyle w:val="TOC1"/>
        <w:tabs>
          <w:tab w:val="right" w:leader="dot" w:pos="8296"/>
        </w:tabs>
        <w:adjustRightInd w:val="0"/>
        <w:snapToGrid w:val="0"/>
        <w:rPr>
          <w:rFonts w:ascii="宋体" w:eastAsia="宋体" w:hAnsi="宋体" w:hint="default"/>
          <w:b/>
          <w:sz w:val="24"/>
          <w:szCs w:val="24"/>
        </w:rPr>
      </w:pPr>
      <w:hyperlink w:anchor="_Toc484120023" w:history="1">
        <w:r>
          <w:rPr>
            <w:rStyle w:val="a9"/>
            <w:rFonts w:ascii="宋体" w:eastAsia="宋体" w:hAnsi="宋体"/>
            <w:b/>
            <w:color w:val="auto"/>
            <w:sz w:val="24"/>
            <w:szCs w:val="24"/>
            <w:u w:val="none"/>
          </w:rPr>
          <w:t>四、职业面向</w:t>
        </w:r>
        <w:r>
          <w:rPr>
            <w:rFonts w:ascii="宋体" w:eastAsia="宋体" w:hAnsi="宋体"/>
            <w:b/>
            <w:sz w:val="24"/>
            <w:szCs w:val="24"/>
          </w:rPr>
          <w:tab/>
        </w:r>
        <w:r>
          <w:rPr>
            <w:rFonts w:ascii="宋体" w:eastAsia="宋体" w:hAnsi="宋体"/>
            <w:b/>
            <w:sz w:val="24"/>
            <w:szCs w:val="24"/>
          </w:rPr>
          <w:t>2</w:t>
        </w:r>
      </w:hyperlink>
    </w:p>
    <w:p w14:paraId="2593BEE0" w14:textId="77777777" w:rsidR="002401D3" w:rsidRDefault="00A3110A">
      <w:pPr>
        <w:pStyle w:val="TOC2"/>
        <w:tabs>
          <w:tab w:val="right" w:leader="dot" w:pos="8296"/>
        </w:tabs>
        <w:adjustRightInd w:val="0"/>
        <w:snapToGrid w:val="0"/>
        <w:rPr>
          <w:rFonts w:ascii="宋体" w:eastAsia="宋体" w:hAnsi="宋体"/>
          <w:b/>
          <w:sz w:val="24"/>
        </w:rPr>
      </w:pPr>
      <w:hyperlink w:anchor="_Toc484120011" w:history="1">
        <w:r>
          <w:rPr>
            <w:rStyle w:val="a9"/>
            <w:rFonts w:ascii="宋体" w:eastAsia="宋体" w:hAnsi="宋体" w:hint="eastAsia"/>
            <w:b/>
            <w:color w:val="auto"/>
            <w:sz w:val="24"/>
            <w:u w:val="none"/>
          </w:rPr>
          <w:t>（一）职业面向</w:t>
        </w:r>
        <w:r>
          <w:rPr>
            <w:rFonts w:ascii="宋体" w:eastAsia="宋体" w:hAnsi="宋体"/>
            <w:b/>
            <w:sz w:val="24"/>
          </w:rPr>
          <w:tab/>
        </w:r>
        <w:r>
          <w:rPr>
            <w:rFonts w:ascii="宋体" w:eastAsia="宋体" w:hAnsi="宋体" w:hint="eastAsia"/>
            <w:b/>
            <w:sz w:val="24"/>
          </w:rPr>
          <w:t>2</w:t>
        </w:r>
      </w:hyperlink>
    </w:p>
    <w:p w14:paraId="300E6C1F" w14:textId="77777777" w:rsidR="002401D3" w:rsidRDefault="00A3110A">
      <w:pPr>
        <w:pStyle w:val="TOC2"/>
        <w:tabs>
          <w:tab w:val="right" w:leader="dot" w:pos="8296"/>
        </w:tabs>
        <w:adjustRightInd w:val="0"/>
        <w:snapToGrid w:val="0"/>
        <w:rPr>
          <w:rFonts w:eastAsia="宋体"/>
          <w:sz w:val="24"/>
        </w:rPr>
      </w:pPr>
      <w:hyperlink w:anchor="_Toc484120012" w:history="1">
        <w:r>
          <w:rPr>
            <w:rStyle w:val="a9"/>
            <w:rFonts w:ascii="宋体" w:eastAsia="宋体" w:hAnsi="宋体" w:hint="eastAsia"/>
            <w:b/>
            <w:color w:val="auto"/>
            <w:sz w:val="24"/>
            <w:u w:val="none"/>
          </w:rPr>
          <w:t>（二）职业岗位（群）与能力分析</w:t>
        </w:r>
        <w:r>
          <w:rPr>
            <w:rFonts w:ascii="宋体" w:eastAsia="宋体" w:hAnsi="宋体"/>
            <w:b/>
            <w:sz w:val="24"/>
          </w:rPr>
          <w:tab/>
        </w:r>
      </w:hyperlink>
      <w:r>
        <w:rPr>
          <w:rFonts w:ascii="宋体" w:eastAsia="宋体" w:hAnsi="宋体" w:hint="eastAsia"/>
          <w:b/>
          <w:sz w:val="24"/>
        </w:rPr>
        <w:t>2</w:t>
      </w:r>
    </w:p>
    <w:p w14:paraId="3456A573" w14:textId="77777777" w:rsidR="002401D3" w:rsidRDefault="00A3110A">
      <w:pPr>
        <w:pStyle w:val="TOC1"/>
        <w:tabs>
          <w:tab w:val="right" w:leader="dot" w:pos="8296"/>
        </w:tabs>
        <w:adjustRightInd w:val="0"/>
        <w:snapToGrid w:val="0"/>
        <w:rPr>
          <w:rFonts w:ascii="宋体" w:eastAsia="宋体" w:hAnsi="宋体" w:cs="Mongolian Baiti" w:hint="default"/>
          <w:b/>
          <w:sz w:val="24"/>
          <w:szCs w:val="24"/>
        </w:rPr>
      </w:pPr>
      <w:hyperlink w:anchor="_Toc484120020" w:history="1">
        <w:r>
          <w:rPr>
            <w:rStyle w:val="a9"/>
            <w:rFonts w:ascii="宋体" w:eastAsia="宋体" w:hAnsi="宋体"/>
            <w:b/>
            <w:color w:val="auto"/>
            <w:sz w:val="24"/>
            <w:szCs w:val="24"/>
            <w:u w:val="none"/>
          </w:rPr>
          <w:t>五、人才培养目标与培养规格</w:t>
        </w:r>
        <w:r>
          <w:rPr>
            <w:rFonts w:ascii="宋体" w:eastAsia="宋体" w:hAnsi="宋体"/>
            <w:b/>
            <w:sz w:val="24"/>
            <w:szCs w:val="24"/>
          </w:rPr>
          <w:tab/>
        </w:r>
      </w:hyperlink>
      <w:r>
        <w:rPr>
          <w:rFonts w:ascii="宋体" w:eastAsia="宋体" w:hAnsi="宋体"/>
          <w:b/>
          <w:sz w:val="24"/>
          <w:szCs w:val="24"/>
        </w:rPr>
        <w:t>3</w:t>
      </w:r>
    </w:p>
    <w:p w14:paraId="7B15EB7D"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21" w:history="1">
        <w:r>
          <w:rPr>
            <w:rStyle w:val="a9"/>
            <w:rFonts w:ascii="宋体" w:eastAsia="宋体" w:hAnsi="宋体" w:hint="eastAsia"/>
            <w:b/>
            <w:color w:val="auto"/>
            <w:sz w:val="24"/>
            <w:u w:val="none"/>
          </w:rPr>
          <w:t>（一）人才培养目标</w:t>
        </w:r>
        <w:r>
          <w:rPr>
            <w:rFonts w:ascii="宋体" w:eastAsia="宋体" w:hAnsi="宋体"/>
            <w:b/>
            <w:sz w:val="24"/>
          </w:rPr>
          <w:tab/>
        </w:r>
      </w:hyperlink>
      <w:r>
        <w:rPr>
          <w:rFonts w:ascii="宋体" w:eastAsia="宋体" w:hAnsi="宋体" w:hint="eastAsia"/>
          <w:b/>
          <w:sz w:val="24"/>
        </w:rPr>
        <w:t>3</w:t>
      </w:r>
    </w:p>
    <w:p w14:paraId="12F81BE4"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22" w:history="1">
        <w:r>
          <w:rPr>
            <w:rStyle w:val="a9"/>
            <w:rFonts w:ascii="宋体" w:eastAsia="宋体" w:hAnsi="宋体" w:hint="eastAsia"/>
            <w:b/>
            <w:color w:val="auto"/>
            <w:sz w:val="24"/>
            <w:u w:val="none"/>
          </w:rPr>
          <w:t>（二）人才培养规格</w:t>
        </w:r>
        <w:r>
          <w:rPr>
            <w:rFonts w:ascii="宋体" w:eastAsia="宋体" w:hAnsi="宋体"/>
            <w:b/>
            <w:sz w:val="24"/>
          </w:rPr>
          <w:tab/>
        </w:r>
      </w:hyperlink>
      <w:r>
        <w:rPr>
          <w:rFonts w:ascii="宋体" w:eastAsia="宋体" w:hAnsi="宋体" w:hint="eastAsia"/>
          <w:b/>
          <w:sz w:val="24"/>
        </w:rPr>
        <w:t>3</w:t>
      </w:r>
    </w:p>
    <w:p w14:paraId="5352A882" w14:textId="77777777" w:rsidR="002401D3" w:rsidRDefault="00A3110A">
      <w:pPr>
        <w:pStyle w:val="TOC1"/>
        <w:tabs>
          <w:tab w:val="right" w:leader="dot" w:pos="8296"/>
        </w:tabs>
        <w:adjustRightInd w:val="0"/>
        <w:snapToGrid w:val="0"/>
        <w:rPr>
          <w:rFonts w:ascii="宋体" w:eastAsia="宋体" w:hAnsi="宋体" w:hint="default"/>
          <w:b/>
          <w:sz w:val="24"/>
          <w:szCs w:val="24"/>
        </w:rPr>
      </w:pPr>
      <w:hyperlink w:anchor="_Toc484120024" w:history="1">
        <w:r>
          <w:rPr>
            <w:rStyle w:val="a9"/>
            <w:rFonts w:ascii="宋体" w:eastAsia="宋体" w:hAnsi="宋体"/>
            <w:b/>
            <w:color w:val="auto"/>
            <w:sz w:val="24"/>
            <w:szCs w:val="24"/>
            <w:u w:val="none"/>
          </w:rPr>
          <w:t>六、课程设置及要求</w:t>
        </w:r>
        <w:r>
          <w:rPr>
            <w:rFonts w:ascii="宋体" w:eastAsia="宋体" w:hAnsi="宋体"/>
            <w:b/>
            <w:sz w:val="24"/>
            <w:szCs w:val="24"/>
          </w:rPr>
          <w:tab/>
        </w:r>
      </w:hyperlink>
      <w:r>
        <w:rPr>
          <w:rFonts w:ascii="宋体" w:eastAsia="宋体" w:hAnsi="宋体"/>
          <w:b/>
          <w:sz w:val="24"/>
          <w:szCs w:val="24"/>
        </w:rPr>
        <w:t>4</w:t>
      </w:r>
    </w:p>
    <w:p w14:paraId="25176349"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21" w:history="1">
        <w:r>
          <w:rPr>
            <w:rStyle w:val="a9"/>
            <w:rFonts w:ascii="宋体" w:eastAsia="宋体" w:hAnsi="宋体" w:hint="eastAsia"/>
            <w:b/>
            <w:color w:val="auto"/>
            <w:sz w:val="24"/>
            <w:u w:val="none"/>
          </w:rPr>
          <w:t>（一）公共基础课程</w:t>
        </w:r>
        <w:r>
          <w:rPr>
            <w:rFonts w:ascii="宋体" w:eastAsia="宋体" w:hAnsi="宋体"/>
            <w:b/>
            <w:sz w:val="24"/>
          </w:rPr>
          <w:tab/>
        </w:r>
      </w:hyperlink>
      <w:r>
        <w:rPr>
          <w:rFonts w:ascii="宋体" w:eastAsia="宋体" w:hAnsi="宋体" w:hint="eastAsia"/>
          <w:b/>
          <w:sz w:val="24"/>
        </w:rPr>
        <w:t>4</w:t>
      </w:r>
    </w:p>
    <w:p w14:paraId="0D48BC1E" w14:textId="77777777" w:rsidR="002401D3" w:rsidRDefault="00A3110A">
      <w:pPr>
        <w:pStyle w:val="TOC2"/>
        <w:tabs>
          <w:tab w:val="right" w:leader="dot" w:pos="8296"/>
        </w:tabs>
        <w:adjustRightInd w:val="0"/>
        <w:snapToGrid w:val="0"/>
        <w:rPr>
          <w:rFonts w:ascii="宋体" w:eastAsia="宋体" w:hAnsi="宋体"/>
          <w:b/>
          <w:sz w:val="24"/>
        </w:rPr>
      </w:pPr>
      <w:hyperlink w:anchor="_Toc484120022" w:history="1">
        <w:r>
          <w:rPr>
            <w:rStyle w:val="a9"/>
            <w:rFonts w:ascii="宋体" w:eastAsia="宋体" w:hAnsi="宋体" w:hint="eastAsia"/>
            <w:b/>
            <w:color w:val="auto"/>
            <w:sz w:val="24"/>
            <w:u w:val="none"/>
          </w:rPr>
          <w:t>（二）专业基础课程</w:t>
        </w:r>
        <w:r>
          <w:rPr>
            <w:rFonts w:ascii="宋体" w:eastAsia="宋体" w:hAnsi="宋体"/>
            <w:b/>
            <w:sz w:val="24"/>
          </w:rPr>
          <w:tab/>
        </w:r>
      </w:hyperlink>
      <w:r>
        <w:rPr>
          <w:rFonts w:ascii="宋体" w:eastAsia="宋体" w:hAnsi="宋体" w:hint="eastAsia"/>
          <w:b/>
          <w:sz w:val="24"/>
        </w:rPr>
        <w:t>6</w:t>
      </w:r>
    </w:p>
    <w:p w14:paraId="3A658126"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21" w:history="1">
        <w:r>
          <w:rPr>
            <w:rStyle w:val="a9"/>
            <w:rFonts w:ascii="宋体" w:eastAsia="宋体" w:hAnsi="宋体" w:hint="eastAsia"/>
            <w:b/>
            <w:color w:val="auto"/>
            <w:sz w:val="24"/>
            <w:u w:val="none"/>
          </w:rPr>
          <w:t>（</w:t>
        </w:r>
        <w:r>
          <w:rPr>
            <w:rStyle w:val="a9"/>
            <w:rFonts w:ascii="宋体" w:eastAsia="宋体" w:hAnsi="宋体" w:hint="eastAsia"/>
            <w:b/>
            <w:color w:val="auto"/>
            <w:sz w:val="24"/>
            <w:u w:val="none"/>
          </w:rPr>
          <w:t>三</w:t>
        </w:r>
        <w:r>
          <w:rPr>
            <w:rStyle w:val="a9"/>
            <w:rFonts w:ascii="宋体" w:eastAsia="宋体" w:hAnsi="宋体" w:hint="eastAsia"/>
            <w:b/>
            <w:color w:val="auto"/>
            <w:sz w:val="24"/>
            <w:u w:val="none"/>
          </w:rPr>
          <w:t>）专业核心课程</w:t>
        </w:r>
        <w:r>
          <w:rPr>
            <w:rFonts w:ascii="宋体" w:eastAsia="宋体" w:hAnsi="宋体"/>
            <w:b/>
            <w:sz w:val="24"/>
          </w:rPr>
          <w:tab/>
        </w:r>
      </w:hyperlink>
      <w:r>
        <w:rPr>
          <w:rFonts w:ascii="宋体" w:eastAsia="宋体" w:hAnsi="宋体" w:hint="eastAsia"/>
          <w:b/>
          <w:sz w:val="24"/>
        </w:rPr>
        <w:t>7</w:t>
      </w:r>
    </w:p>
    <w:p w14:paraId="631855C3" w14:textId="77777777" w:rsidR="002401D3" w:rsidRDefault="00A3110A">
      <w:pPr>
        <w:pStyle w:val="TOC2"/>
        <w:tabs>
          <w:tab w:val="right" w:leader="dot" w:pos="8296"/>
        </w:tabs>
        <w:adjustRightInd w:val="0"/>
        <w:snapToGrid w:val="0"/>
        <w:rPr>
          <w:rFonts w:ascii="宋体" w:eastAsia="宋体" w:hAnsi="宋体"/>
          <w:b/>
          <w:sz w:val="24"/>
        </w:rPr>
      </w:pPr>
      <w:hyperlink w:anchor="_Toc484120022" w:history="1">
        <w:r>
          <w:rPr>
            <w:rStyle w:val="a9"/>
            <w:rFonts w:ascii="宋体" w:eastAsia="宋体" w:hAnsi="宋体" w:hint="eastAsia"/>
            <w:b/>
            <w:color w:val="auto"/>
            <w:sz w:val="24"/>
            <w:u w:val="none"/>
          </w:rPr>
          <w:t>（</w:t>
        </w:r>
        <w:r>
          <w:rPr>
            <w:rStyle w:val="a9"/>
            <w:rFonts w:ascii="宋体" w:eastAsia="宋体" w:hAnsi="宋体" w:hint="eastAsia"/>
            <w:b/>
            <w:color w:val="auto"/>
            <w:sz w:val="24"/>
            <w:u w:val="none"/>
          </w:rPr>
          <w:t>四</w:t>
        </w:r>
        <w:r>
          <w:rPr>
            <w:rStyle w:val="a9"/>
            <w:rFonts w:ascii="宋体" w:eastAsia="宋体" w:hAnsi="宋体" w:hint="eastAsia"/>
            <w:b/>
            <w:color w:val="auto"/>
            <w:sz w:val="24"/>
            <w:u w:val="none"/>
          </w:rPr>
          <w:t>）</w:t>
        </w:r>
        <w:r>
          <w:rPr>
            <w:rStyle w:val="a9"/>
            <w:rFonts w:ascii="宋体" w:eastAsia="宋体" w:hAnsi="宋体" w:hint="eastAsia"/>
            <w:b/>
            <w:color w:val="auto"/>
            <w:sz w:val="24"/>
            <w:u w:val="none"/>
          </w:rPr>
          <w:t>专业限选课程</w:t>
        </w:r>
        <w:r>
          <w:rPr>
            <w:rFonts w:ascii="宋体" w:eastAsia="宋体" w:hAnsi="宋体"/>
            <w:b/>
            <w:sz w:val="24"/>
          </w:rPr>
          <w:tab/>
        </w:r>
      </w:hyperlink>
      <w:r>
        <w:rPr>
          <w:rFonts w:ascii="宋体" w:eastAsia="宋体" w:hAnsi="宋体" w:hint="eastAsia"/>
          <w:b/>
          <w:sz w:val="24"/>
        </w:rPr>
        <w:t>8</w:t>
      </w:r>
    </w:p>
    <w:p w14:paraId="379EF434" w14:textId="77777777" w:rsidR="002401D3" w:rsidRDefault="00A3110A">
      <w:pPr>
        <w:pStyle w:val="TOC2"/>
        <w:tabs>
          <w:tab w:val="right" w:leader="dot" w:pos="8296"/>
        </w:tabs>
        <w:adjustRightInd w:val="0"/>
        <w:snapToGrid w:val="0"/>
      </w:pPr>
      <w:hyperlink w:anchor="_Toc484120021" w:history="1">
        <w:r>
          <w:rPr>
            <w:rStyle w:val="a9"/>
            <w:rFonts w:ascii="宋体" w:eastAsia="宋体" w:hAnsi="宋体" w:hint="eastAsia"/>
            <w:b/>
            <w:color w:val="auto"/>
            <w:sz w:val="24"/>
            <w:u w:val="none"/>
          </w:rPr>
          <w:t>（五）</w:t>
        </w:r>
        <w:r>
          <w:rPr>
            <w:rStyle w:val="a9"/>
            <w:rFonts w:ascii="宋体" w:eastAsia="宋体" w:hAnsi="宋体" w:hint="eastAsia"/>
            <w:b/>
            <w:color w:val="auto"/>
            <w:sz w:val="24"/>
            <w:u w:val="none"/>
          </w:rPr>
          <w:t>公共选修课</w:t>
        </w:r>
        <w:r>
          <w:rPr>
            <w:rFonts w:ascii="宋体" w:eastAsia="宋体" w:hAnsi="宋体"/>
            <w:b/>
            <w:sz w:val="24"/>
          </w:rPr>
          <w:tab/>
        </w:r>
      </w:hyperlink>
      <w:r>
        <w:rPr>
          <w:rFonts w:ascii="宋体" w:eastAsia="宋体" w:hAnsi="宋体" w:hint="eastAsia"/>
          <w:b/>
          <w:sz w:val="24"/>
        </w:rPr>
        <w:t>9</w:t>
      </w:r>
    </w:p>
    <w:p w14:paraId="680B4AFA" w14:textId="77777777" w:rsidR="002401D3" w:rsidRDefault="00A3110A">
      <w:pPr>
        <w:pStyle w:val="TOC1"/>
        <w:widowControl/>
        <w:tabs>
          <w:tab w:val="right" w:leader="dot" w:pos="8296"/>
        </w:tabs>
        <w:adjustRightInd w:val="0"/>
        <w:snapToGrid w:val="0"/>
        <w:rPr>
          <w:rFonts w:eastAsia="宋体" w:hint="default"/>
          <w:sz w:val="24"/>
          <w:szCs w:val="24"/>
        </w:rPr>
      </w:pPr>
      <w:hyperlink r:id="rId14" w:anchor="_Toc484120024" w:history="1">
        <w:r>
          <w:rPr>
            <w:rStyle w:val="a9"/>
            <w:b/>
            <w:color w:val="auto"/>
            <w:sz w:val="24"/>
            <w:szCs w:val="24"/>
            <w:u w:val="none"/>
          </w:rPr>
          <w:t>七</w:t>
        </w:r>
        <w:r>
          <w:rPr>
            <w:rStyle w:val="a9"/>
            <w:rFonts w:ascii="宋体" w:eastAsia="宋体" w:hAnsi="宋体" w:cs="宋体"/>
            <w:b/>
            <w:color w:val="auto"/>
            <w:sz w:val="24"/>
            <w:szCs w:val="24"/>
            <w:u w:val="none"/>
          </w:rPr>
          <w:t>、教学进程总体安排</w:t>
        </w:r>
        <w:r>
          <w:rPr>
            <w:rStyle w:val="a9"/>
            <w:rFonts w:ascii="宋体" w:eastAsia="宋体" w:hAnsi="宋体" w:cs="宋体"/>
            <w:b/>
            <w:color w:val="auto"/>
            <w:sz w:val="24"/>
            <w:szCs w:val="24"/>
            <w:u w:val="none"/>
          </w:rPr>
          <w:tab/>
        </w:r>
      </w:hyperlink>
      <w:r>
        <w:rPr>
          <w:rFonts w:ascii="宋体" w:eastAsia="宋体" w:hAnsi="宋体" w:cs="宋体"/>
          <w:b/>
          <w:sz w:val="24"/>
          <w:szCs w:val="24"/>
        </w:rPr>
        <w:t>9</w:t>
      </w:r>
    </w:p>
    <w:p w14:paraId="14483BBB" w14:textId="77777777" w:rsidR="002401D3" w:rsidRDefault="00A3110A">
      <w:pPr>
        <w:pStyle w:val="TOC1"/>
        <w:tabs>
          <w:tab w:val="right" w:leader="dot" w:pos="8296"/>
        </w:tabs>
        <w:adjustRightInd w:val="0"/>
        <w:snapToGrid w:val="0"/>
        <w:rPr>
          <w:rFonts w:ascii="宋体" w:eastAsia="宋体" w:hAnsi="宋体" w:cs="Mongolian Baiti" w:hint="default"/>
          <w:b/>
          <w:sz w:val="24"/>
          <w:szCs w:val="24"/>
        </w:rPr>
      </w:pPr>
      <w:hyperlink w:anchor="_Toc484120031" w:history="1">
        <w:r>
          <w:rPr>
            <w:b/>
            <w:bCs/>
            <w:sz w:val="24"/>
            <w:szCs w:val="24"/>
          </w:rPr>
          <w:t>八</w:t>
        </w:r>
        <w:r>
          <w:rPr>
            <w:rStyle w:val="a9"/>
            <w:rFonts w:ascii="宋体" w:eastAsia="宋体" w:hAnsi="宋体"/>
            <w:b/>
            <w:color w:val="auto"/>
            <w:sz w:val="24"/>
            <w:szCs w:val="24"/>
            <w:u w:val="none"/>
          </w:rPr>
          <w:t>、实施保障</w:t>
        </w:r>
        <w:r>
          <w:rPr>
            <w:rFonts w:ascii="宋体" w:eastAsia="宋体" w:hAnsi="宋体"/>
            <w:b/>
            <w:sz w:val="24"/>
            <w:szCs w:val="24"/>
          </w:rPr>
          <w:tab/>
        </w:r>
      </w:hyperlink>
      <w:r>
        <w:rPr>
          <w:rFonts w:ascii="宋体" w:eastAsia="宋体" w:hAnsi="宋体"/>
          <w:b/>
          <w:sz w:val="24"/>
          <w:szCs w:val="24"/>
        </w:rPr>
        <w:t>9</w:t>
      </w:r>
    </w:p>
    <w:p w14:paraId="32281F6B"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32" w:history="1">
        <w:r>
          <w:rPr>
            <w:rStyle w:val="a9"/>
            <w:rFonts w:ascii="宋体" w:eastAsia="宋体" w:hAnsi="宋体" w:hint="eastAsia"/>
            <w:b/>
            <w:color w:val="auto"/>
            <w:sz w:val="24"/>
            <w:u w:val="none"/>
          </w:rPr>
          <w:t>（一）师资队伍</w:t>
        </w:r>
        <w:r>
          <w:rPr>
            <w:rFonts w:ascii="宋体" w:eastAsia="宋体" w:hAnsi="宋体"/>
            <w:b/>
            <w:sz w:val="24"/>
          </w:rPr>
          <w:tab/>
        </w:r>
        <w:r>
          <w:rPr>
            <w:rFonts w:ascii="宋体" w:eastAsia="宋体" w:hAnsi="宋体" w:hint="eastAsia"/>
            <w:b/>
            <w:sz w:val="24"/>
          </w:rPr>
          <w:t>9</w:t>
        </w:r>
      </w:hyperlink>
    </w:p>
    <w:p w14:paraId="484A2556" w14:textId="77777777" w:rsidR="002401D3" w:rsidRDefault="00A3110A">
      <w:pPr>
        <w:pStyle w:val="TOC2"/>
        <w:tabs>
          <w:tab w:val="right" w:leader="dot" w:pos="8296"/>
        </w:tabs>
        <w:adjustRightInd w:val="0"/>
        <w:snapToGrid w:val="0"/>
        <w:rPr>
          <w:rFonts w:ascii="宋体" w:eastAsia="宋体" w:hAnsi="宋体" w:cs="Mongolian Baiti"/>
          <w:b/>
          <w:sz w:val="24"/>
        </w:rPr>
      </w:pPr>
      <w:hyperlink w:anchor="_Toc484120033" w:history="1">
        <w:r>
          <w:rPr>
            <w:rStyle w:val="a9"/>
            <w:rFonts w:ascii="宋体" w:eastAsia="宋体" w:hAnsi="宋体" w:hint="eastAsia"/>
            <w:b/>
            <w:color w:val="auto"/>
            <w:sz w:val="24"/>
            <w:u w:val="none"/>
          </w:rPr>
          <w:t>（二）教学设施</w:t>
        </w:r>
        <w:r>
          <w:rPr>
            <w:rFonts w:ascii="宋体" w:eastAsia="宋体" w:hAnsi="宋体"/>
            <w:b/>
            <w:sz w:val="24"/>
          </w:rPr>
          <w:tab/>
        </w:r>
        <w:r>
          <w:rPr>
            <w:rFonts w:ascii="宋体" w:eastAsia="宋体" w:hAnsi="宋体" w:hint="eastAsia"/>
            <w:b/>
            <w:sz w:val="24"/>
          </w:rPr>
          <w:t>9</w:t>
        </w:r>
      </w:hyperlink>
    </w:p>
    <w:p w14:paraId="5F87296F" w14:textId="77777777" w:rsidR="002401D3" w:rsidRDefault="00A3110A">
      <w:pPr>
        <w:pStyle w:val="TOC2"/>
        <w:tabs>
          <w:tab w:val="right" w:leader="dot" w:pos="8296"/>
        </w:tabs>
        <w:adjustRightInd w:val="0"/>
        <w:snapToGrid w:val="0"/>
        <w:rPr>
          <w:rFonts w:ascii="宋体" w:eastAsia="宋体" w:hAnsi="宋体"/>
          <w:b/>
          <w:sz w:val="24"/>
        </w:rPr>
      </w:pPr>
      <w:hyperlink w:anchor="_Toc484120034" w:history="1">
        <w:r>
          <w:rPr>
            <w:rStyle w:val="a9"/>
            <w:rFonts w:ascii="宋体" w:eastAsia="宋体" w:hAnsi="宋体" w:hint="eastAsia"/>
            <w:b/>
            <w:color w:val="auto"/>
            <w:sz w:val="24"/>
            <w:u w:val="none"/>
          </w:rPr>
          <w:t>（三）教学资源</w:t>
        </w:r>
        <w:r>
          <w:rPr>
            <w:rFonts w:ascii="宋体" w:eastAsia="宋体" w:hAnsi="宋体"/>
            <w:b/>
            <w:sz w:val="24"/>
          </w:rPr>
          <w:tab/>
        </w:r>
        <w:r>
          <w:rPr>
            <w:rFonts w:ascii="宋体" w:eastAsia="宋体" w:hAnsi="宋体" w:hint="eastAsia"/>
            <w:b/>
            <w:sz w:val="24"/>
          </w:rPr>
          <w:t>1</w:t>
        </w:r>
      </w:hyperlink>
      <w:r>
        <w:rPr>
          <w:rFonts w:ascii="宋体" w:eastAsia="宋体" w:hAnsi="宋体" w:hint="eastAsia"/>
          <w:b/>
          <w:sz w:val="24"/>
        </w:rPr>
        <w:t>0</w:t>
      </w:r>
    </w:p>
    <w:p w14:paraId="5F4D7551" w14:textId="77777777" w:rsidR="002401D3" w:rsidRDefault="00A3110A">
      <w:pPr>
        <w:pStyle w:val="TOC2"/>
        <w:tabs>
          <w:tab w:val="right" w:leader="dot" w:pos="8296"/>
        </w:tabs>
        <w:adjustRightInd w:val="0"/>
        <w:snapToGrid w:val="0"/>
        <w:rPr>
          <w:rFonts w:ascii="宋体" w:eastAsia="宋体" w:hAnsi="宋体"/>
          <w:b/>
          <w:sz w:val="24"/>
        </w:rPr>
      </w:pPr>
      <w:hyperlink w:anchor="_Toc484120034" w:history="1">
        <w:r>
          <w:rPr>
            <w:rStyle w:val="a9"/>
            <w:rFonts w:ascii="宋体" w:eastAsia="宋体" w:hAnsi="宋体" w:hint="eastAsia"/>
            <w:b/>
            <w:color w:val="auto"/>
            <w:sz w:val="24"/>
            <w:u w:val="none"/>
          </w:rPr>
          <w:t>（四）教学方法</w:t>
        </w:r>
        <w:r>
          <w:rPr>
            <w:rFonts w:ascii="宋体" w:eastAsia="宋体" w:hAnsi="宋体"/>
            <w:b/>
            <w:sz w:val="24"/>
          </w:rPr>
          <w:tab/>
        </w:r>
        <w:r>
          <w:rPr>
            <w:rFonts w:ascii="宋体" w:eastAsia="宋体" w:hAnsi="宋体" w:hint="eastAsia"/>
            <w:b/>
            <w:sz w:val="24"/>
          </w:rPr>
          <w:t>1</w:t>
        </w:r>
      </w:hyperlink>
      <w:r>
        <w:rPr>
          <w:rFonts w:ascii="宋体" w:eastAsia="宋体" w:hAnsi="宋体" w:hint="eastAsia"/>
          <w:b/>
          <w:sz w:val="24"/>
        </w:rPr>
        <w:t>0</w:t>
      </w:r>
    </w:p>
    <w:p w14:paraId="399A9724" w14:textId="77777777" w:rsidR="002401D3" w:rsidRDefault="00A3110A">
      <w:pPr>
        <w:pStyle w:val="TOC2"/>
        <w:tabs>
          <w:tab w:val="right" w:leader="dot" w:pos="8296"/>
        </w:tabs>
        <w:adjustRightInd w:val="0"/>
        <w:snapToGrid w:val="0"/>
        <w:rPr>
          <w:rFonts w:ascii="宋体" w:eastAsia="宋体" w:hAnsi="宋体"/>
          <w:b/>
          <w:sz w:val="24"/>
        </w:rPr>
      </w:pPr>
      <w:hyperlink w:anchor="_Toc484120034" w:history="1">
        <w:r>
          <w:rPr>
            <w:rStyle w:val="a9"/>
            <w:rFonts w:ascii="宋体" w:eastAsia="宋体" w:hAnsi="宋体" w:hint="eastAsia"/>
            <w:b/>
            <w:color w:val="auto"/>
            <w:sz w:val="24"/>
            <w:u w:val="none"/>
          </w:rPr>
          <w:t>（五）学习评价</w:t>
        </w:r>
        <w:r>
          <w:rPr>
            <w:rFonts w:ascii="宋体" w:eastAsia="宋体" w:hAnsi="宋体"/>
            <w:b/>
            <w:sz w:val="24"/>
          </w:rPr>
          <w:tab/>
        </w:r>
      </w:hyperlink>
      <w:r>
        <w:rPr>
          <w:rFonts w:ascii="宋体" w:eastAsia="宋体" w:hAnsi="宋体" w:hint="eastAsia"/>
          <w:b/>
          <w:sz w:val="24"/>
        </w:rPr>
        <w:t>1</w:t>
      </w:r>
      <w:r>
        <w:rPr>
          <w:rFonts w:ascii="宋体" w:eastAsia="宋体" w:hAnsi="宋体" w:hint="eastAsia"/>
          <w:b/>
          <w:sz w:val="24"/>
        </w:rPr>
        <w:t>2</w:t>
      </w:r>
    </w:p>
    <w:p w14:paraId="7AA51D6F" w14:textId="77777777" w:rsidR="002401D3" w:rsidRDefault="00A3110A">
      <w:pPr>
        <w:pStyle w:val="TOC2"/>
        <w:tabs>
          <w:tab w:val="right" w:leader="dot" w:pos="8296"/>
        </w:tabs>
        <w:adjustRightInd w:val="0"/>
        <w:snapToGrid w:val="0"/>
        <w:rPr>
          <w:rFonts w:eastAsia="宋体"/>
          <w:sz w:val="24"/>
        </w:rPr>
      </w:pPr>
      <w:hyperlink w:anchor="_Toc484120034" w:history="1">
        <w:r>
          <w:rPr>
            <w:rStyle w:val="a9"/>
            <w:rFonts w:ascii="宋体" w:eastAsia="宋体" w:hAnsi="宋体" w:hint="eastAsia"/>
            <w:b/>
            <w:color w:val="auto"/>
            <w:sz w:val="24"/>
            <w:u w:val="none"/>
          </w:rPr>
          <w:t>（六）质量管理</w:t>
        </w:r>
        <w:r>
          <w:rPr>
            <w:rFonts w:ascii="宋体" w:eastAsia="宋体" w:hAnsi="宋体"/>
            <w:b/>
            <w:sz w:val="24"/>
          </w:rPr>
          <w:tab/>
        </w:r>
      </w:hyperlink>
      <w:r>
        <w:rPr>
          <w:rFonts w:ascii="宋体" w:eastAsia="宋体" w:hAnsi="宋体" w:hint="eastAsia"/>
          <w:b/>
          <w:sz w:val="24"/>
        </w:rPr>
        <w:t>12</w:t>
      </w:r>
    </w:p>
    <w:p w14:paraId="2B6737F7" w14:textId="77777777" w:rsidR="002401D3" w:rsidRDefault="00A3110A">
      <w:pPr>
        <w:pStyle w:val="TOC1"/>
        <w:tabs>
          <w:tab w:val="right" w:leader="dot" w:pos="8296"/>
        </w:tabs>
        <w:adjustRightInd w:val="0"/>
        <w:snapToGrid w:val="0"/>
        <w:rPr>
          <w:rFonts w:ascii="宋体" w:eastAsia="宋体" w:hAnsi="宋体" w:hint="default"/>
          <w:b/>
          <w:sz w:val="24"/>
          <w:szCs w:val="24"/>
        </w:rPr>
      </w:pPr>
      <w:hyperlink w:anchor="_Toc484120029" w:history="1">
        <w:r>
          <w:rPr>
            <w:rStyle w:val="a9"/>
            <w:rFonts w:ascii="宋体" w:eastAsia="宋体" w:hAnsi="宋体"/>
            <w:b/>
            <w:color w:val="auto"/>
            <w:sz w:val="24"/>
            <w:szCs w:val="24"/>
            <w:u w:val="none"/>
          </w:rPr>
          <w:t>九、毕业要求</w:t>
        </w:r>
        <w:r>
          <w:rPr>
            <w:rFonts w:ascii="宋体" w:eastAsia="宋体" w:hAnsi="宋体"/>
            <w:b/>
            <w:sz w:val="24"/>
            <w:szCs w:val="24"/>
          </w:rPr>
          <w:tab/>
        </w:r>
      </w:hyperlink>
      <w:r>
        <w:rPr>
          <w:rFonts w:ascii="宋体" w:eastAsia="宋体" w:hAnsi="宋体"/>
          <w:b/>
          <w:sz w:val="24"/>
          <w:szCs w:val="24"/>
        </w:rPr>
        <w:t>12</w:t>
      </w:r>
    </w:p>
    <w:p w14:paraId="31DAD653" w14:textId="77777777" w:rsidR="002401D3" w:rsidRDefault="00A3110A">
      <w:pPr>
        <w:pStyle w:val="TOC1"/>
        <w:tabs>
          <w:tab w:val="right" w:leader="dot" w:pos="8296"/>
        </w:tabs>
        <w:adjustRightInd w:val="0"/>
        <w:snapToGrid w:val="0"/>
        <w:rPr>
          <w:rFonts w:ascii="宋体" w:eastAsia="宋体" w:hAnsi="宋体" w:hint="default"/>
          <w:b/>
          <w:sz w:val="24"/>
          <w:szCs w:val="24"/>
        </w:rPr>
      </w:pPr>
      <w:hyperlink w:anchor="_Toc484120029" w:history="1">
        <w:r>
          <w:rPr>
            <w:rStyle w:val="a9"/>
            <w:rFonts w:ascii="宋体" w:eastAsia="宋体" w:hAnsi="宋体"/>
            <w:b/>
            <w:color w:val="auto"/>
            <w:sz w:val="24"/>
            <w:szCs w:val="24"/>
            <w:u w:val="none"/>
          </w:rPr>
          <w:t>十、附录</w:t>
        </w:r>
        <w:r>
          <w:rPr>
            <w:rFonts w:ascii="宋体" w:eastAsia="宋体" w:hAnsi="宋体"/>
            <w:b/>
            <w:sz w:val="24"/>
            <w:szCs w:val="24"/>
          </w:rPr>
          <w:tab/>
        </w:r>
        <w:r>
          <w:rPr>
            <w:rFonts w:ascii="宋体" w:eastAsia="宋体" w:hAnsi="宋体"/>
            <w:b/>
            <w:sz w:val="24"/>
            <w:szCs w:val="24"/>
          </w:rPr>
          <w:t>13</w:t>
        </w:r>
      </w:hyperlink>
    </w:p>
    <w:p w14:paraId="335CEE97" w14:textId="77777777" w:rsidR="002401D3" w:rsidRDefault="002401D3">
      <w:pPr>
        <w:adjustRightInd w:val="0"/>
        <w:snapToGrid w:val="0"/>
        <w:ind w:firstLineChars="200" w:firstLine="480"/>
        <w:rPr>
          <w:rFonts w:eastAsia="等线"/>
          <w:b/>
          <w:bCs/>
          <w:sz w:val="24"/>
        </w:rPr>
      </w:pPr>
    </w:p>
    <w:p w14:paraId="0F39F8CA" w14:textId="77777777" w:rsidR="002401D3" w:rsidRDefault="002401D3">
      <w:pPr>
        <w:adjustRightInd w:val="0"/>
        <w:snapToGrid w:val="0"/>
      </w:pPr>
    </w:p>
    <w:p w14:paraId="3E0A205F" w14:textId="77777777" w:rsidR="002401D3" w:rsidRDefault="002401D3">
      <w:pPr>
        <w:adjustRightInd w:val="0"/>
        <w:snapToGrid w:val="0"/>
      </w:pPr>
    </w:p>
    <w:p w14:paraId="25889ED3" w14:textId="77777777" w:rsidR="002401D3" w:rsidRDefault="002401D3">
      <w:pPr>
        <w:adjustRightInd w:val="0"/>
        <w:snapToGrid w:val="0"/>
        <w:spacing w:afterLines="100" w:after="312"/>
        <w:rPr>
          <w:rFonts w:ascii="黑体" w:eastAsia="黑体" w:hAnsi="黑体" w:cstheme="minorEastAsia"/>
          <w:b/>
          <w:bCs/>
          <w:sz w:val="32"/>
          <w:szCs w:val="32"/>
        </w:rPr>
        <w:sectPr w:rsidR="002401D3">
          <w:footerReference w:type="default" r:id="rId15"/>
          <w:footerReference w:type="first" r:id="rId16"/>
          <w:pgSz w:w="11906" w:h="16838"/>
          <w:pgMar w:top="1440" w:right="1800" w:bottom="1440" w:left="1800" w:header="851" w:footer="992" w:gutter="0"/>
          <w:pgNumType w:start="1"/>
          <w:cols w:space="425"/>
          <w:docGrid w:type="lines" w:linePitch="312"/>
        </w:sectPr>
      </w:pPr>
    </w:p>
    <w:p w14:paraId="0541D4FB" w14:textId="77777777" w:rsidR="002401D3" w:rsidRDefault="00A3110A">
      <w:pPr>
        <w:adjustRightInd w:val="0"/>
        <w:snapToGrid w:val="0"/>
        <w:spacing w:afterLines="100" w:after="317"/>
        <w:jc w:val="center"/>
        <w:rPr>
          <w:rFonts w:ascii="黑体" w:eastAsia="黑体" w:hAnsi="黑体" w:cstheme="minorEastAsia"/>
          <w:b/>
          <w:bCs/>
          <w:sz w:val="32"/>
          <w:szCs w:val="32"/>
        </w:rPr>
      </w:pPr>
      <w:r>
        <w:rPr>
          <w:rFonts w:ascii="黑体" w:eastAsia="黑体" w:hAnsi="黑体" w:cstheme="minorEastAsia" w:hint="eastAsia"/>
          <w:b/>
          <w:bCs/>
          <w:sz w:val="32"/>
          <w:szCs w:val="32"/>
        </w:rPr>
        <w:lastRenderedPageBreak/>
        <w:t>老年保健与管理专业人才培养方案</w:t>
      </w:r>
      <w:bookmarkStart w:id="0" w:name="_Toc485895157"/>
    </w:p>
    <w:p w14:paraId="499449DF" w14:textId="77777777" w:rsidR="002401D3" w:rsidRDefault="00A3110A">
      <w:pPr>
        <w:numPr>
          <w:ilvl w:val="0"/>
          <w:numId w:val="1"/>
        </w:numPr>
        <w:adjustRightInd w:val="0"/>
        <w:snapToGrid w:val="0"/>
        <w:jc w:val="left"/>
        <w:rPr>
          <w:rStyle w:val="10"/>
          <w:rFonts w:ascii="黑体" w:eastAsia="黑体" w:hAnsi="黑体" w:cs="黑体"/>
          <w:sz w:val="28"/>
          <w:szCs w:val="28"/>
        </w:rPr>
      </w:pPr>
      <w:r>
        <w:rPr>
          <w:rStyle w:val="10"/>
          <w:rFonts w:ascii="黑体" w:eastAsia="黑体" w:hAnsi="黑体" w:cs="黑体" w:hint="eastAsia"/>
          <w:sz w:val="28"/>
          <w:szCs w:val="28"/>
        </w:rPr>
        <w:t>专业名称及专业代码</w:t>
      </w:r>
      <w:bookmarkEnd w:id="0"/>
    </w:p>
    <w:p w14:paraId="58E2BBB0"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（一）专业名称：老年保健与管理</w:t>
      </w:r>
    </w:p>
    <w:p w14:paraId="0D473A50"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（二）专业代码：</w:t>
      </w:r>
      <w:r>
        <w:rPr>
          <w:rFonts w:asciiTheme="minorEastAsia" w:hAnsiTheme="minorEastAsia" w:cstheme="minorEastAsia" w:hint="eastAsia"/>
          <w:b/>
          <w:sz w:val="24"/>
        </w:rPr>
        <w:t>520803</w:t>
      </w:r>
    </w:p>
    <w:p w14:paraId="0094CDB5" w14:textId="77777777" w:rsidR="002401D3" w:rsidRDefault="00A3110A">
      <w:pPr>
        <w:adjustRightInd w:val="0"/>
        <w:snapToGrid w:val="0"/>
        <w:jc w:val="left"/>
        <w:rPr>
          <w:rFonts w:asciiTheme="minorEastAsia" w:hAnsiTheme="minorEastAsia" w:cstheme="minorEastAsia"/>
          <w:b/>
          <w:bCs/>
          <w:sz w:val="28"/>
          <w:szCs w:val="28"/>
        </w:rPr>
      </w:pPr>
      <w:bookmarkStart w:id="1" w:name="_Toc485895158"/>
      <w:r>
        <w:rPr>
          <w:rStyle w:val="10"/>
          <w:rFonts w:ascii="黑体" w:eastAsia="黑体" w:hAnsi="黑体" w:cs="黑体" w:hint="eastAsia"/>
          <w:sz w:val="28"/>
          <w:szCs w:val="28"/>
        </w:rPr>
        <w:t>二、</w:t>
      </w:r>
      <w:bookmarkEnd w:id="1"/>
      <w:r>
        <w:rPr>
          <w:rStyle w:val="10"/>
          <w:rFonts w:ascii="黑体" w:eastAsia="黑体" w:hAnsi="黑体" w:cs="黑体" w:hint="eastAsia"/>
          <w:sz w:val="28"/>
          <w:szCs w:val="28"/>
        </w:rPr>
        <w:t>入学要求</w:t>
      </w:r>
    </w:p>
    <w:p w14:paraId="67A44688" w14:textId="77777777" w:rsidR="002401D3" w:rsidRDefault="00A3110A">
      <w:pPr>
        <w:adjustRightInd w:val="0"/>
        <w:snapToGrid w:val="0"/>
        <w:ind w:firstLineChars="200" w:firstLine="486"/>
        <w:jc w:val="left"/>
        <w:rPr>
          <w:rFonts w:asciiTheme="minorEastAsia" w:hAnsiTheme="minorEastAsia" w:cstheme="minorEastAsia"/>
          <w:sz w:val="24"/>
        </w:rPr>
      </w:pPr>
      <w:r>
        <w:rPr>
          <w:rFonts w:asciiTheme="minorEastAsia" w:hAnsiTheme="minorEastAsia" w:cstheme="minorEastAsia" w:hint="eastAsia"/>
          <w:sz w:val="24"/>
        </w:rPr>
        <w:t>普通高中毕业生</w:t>
      </w:r>
      <w:r>
        <w:rPr>
          <w:rFonts w:asciiTheme="minorEastAsia" w:hAnsiTheme="minorEastAsia" w:cstheme="minorEastAsia" w:hint="eastAsia"/>
          <w:sz w:val="24"/>
        </w:rPr>
        <w:t>/</w:t>
      </w:r>
      <w:r>
        <w:rPr>
          <w:rFonts w:asciiTheme="minorEastAsia" w:hAnsiTheme="minorEastAsia" w:cstheme="minorEastAsia" w:hint="eastAsia"/>
          <w:sz w:val="24"/>
        </w:rPr>
        <w:t>“三校生”（职高、中专、技校毕业生）。</w:t>
      </w:r>
    </w:p>
    <w:p w14:paraId="2432CEF0" w14:textId="77777777" w:rsidR="002401D3" w:rsidRDefault="00A3110A">
      <w:pPr>
        <w:adjustRightInd w:val="0"/>
        <w:snapToGrid w:val="0"/>
        <w:jc w:val="left"/>
        <w:rPr>
          <w:rFonts w:ascii="黑体" w:eastAsia="黑体" w:hAnsi="黑体" w:cs="黑体"/>
          <w:b/>
          <w:bCs/>
          <w:sz w:val="28"/>
          <w:szCs w:val="28"/>
        </w:rPr>
      </w:pPr>
      <w:r>
        <w:rPr>
          <w:rStyle w:val="10"/>
          <w:rFonts w:ascii="黑体" w:eastAsia="黑体" w:hAnsi="黑体" w:cs="黑体" w:hint="eastAsia"/>
          <w:sz w:val="28"/>
          <w:szCs w:val="28"/>
        </w:rPr>
        <w:t>三、修业</w:t>
      </w:r>
      <w:r>
        <w:rPr>
          <w:rStyle w:val="10"/>
          <w:rFonts w:ascii="黑体" w:eastAsia="黑体" w:hAnsi="黑体" w:cs="黑体"/>
          <w:sz w:val="28"/>
          <w:szCs w:val="28"/>
        </w:rPr>
        <w:t>年限</w:t>
      </w:r>
    </w:p>
    <w:p w14:paraId="4C3991F9"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sz w:val="24"/>
        </w:rPr>
        <w:t>三年</w:t>
      </w:r>
      <w:r>
        <w:rPr>
          <w:rFonts w:asciiTheme="minorEastAsia" w:hAnsiTheme="minorEastAsia" w:cstheme="minorEastAsia" w:hint="eastAsia"/>
          <w:sz w:val="24"/>
        </w:rPr>
        <w:t>。</w:t>
      </w:r>
    </w:p>
    <w:p w14:paraId="57A1CD8E" w14:textId="77777777" w:rsidR="002401D3" w:rsidRDefault="00A3110A">
      <w:pPr>
        <w:numPr>
          <w:ilvl w:val="0"/>
          <w:numId w:val="2"/>
        </w:numPr>
        <w:adjustRightInd w:val="0"/>
        <w:snapToGrid w:val="0"/>
        <w:rPr>
          <w:rFonts w:asciiTheme="minorEastAsia" w:hAnsiTheme="minorEastAsia" w:cs="黑体"/>
          <w:b/>
          <w:bCs/>
          <w:sz w:val="28"/>
          <w:szCs w:val="28"/>
        </w:rPr>
      </w:pPr>
      <w:bookmarkStart w:id="2" w:name="_Toc485895159"/>
      <w:r>
        <w:rPr>
          <w:rStyle w:val="10"/>
          <w:rFonts w:ascii="黑体" w:eastAsia="黑体" w:hAnsi="黑体" w:cs="黑体" w:hint="eastAsia"/>
          <w:sz w:val="28"/>
          <w:szCs w:val="28"/>
        </w:rPr>
        <w:t>职业面向</w:t>
      </w:r>
      <w:bookmarkEnd w:id="2"/>
    </w:p>
    <w:p w14:paraId="7557A117"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（一）职业面向</w:t>
      </w:r>
    </w:p>
    <w:tbl>
      <w:tblPr>
        <w:tblW w:w="9063" w:type="dxa"/>
        <w:tblLayout w:type="fixed"/>
        <w:tblCellMar>
          <w:top w:w="149" w:type="dxa"/>
          <w:left w:w="106" w:type="dxa"/>
          <w:bottom w:w="41" w:type="dxa"/>
        </w:tblCellMar>
        <w:tblLook w:val="04A0" w:firstRow="1" w:lastRow="0" w:firstColumn="1" w:lastColumn="0" w:noHBand="0" w:noVBand="1"/>
      </w:tblPr>
      <w:tblGrid>
        <w:gridCol w:w="1086"/>
        <w:gridCol w:w="1331"/>
        <w:gridCol w:w="1126"/>
        <w:gridCol w:w="2445"/>
        <w:gridCol w:w="1395"/>
        <w:gridCol w:w="1680"/>
      </w:tblGrid>
      <w:tr w:rsidR="002401D3" w14:paraId="4FA1B95B" w14:textId="77777777">
        <w:trPr>
          <w:trHeight w:val="731"/>
        </w:trPr>
        <w:tc>
          <w:tcPr>
            <w:tcW w:w="1086" w:type="dxa"/>
            <w:tcBorders>
              <w:top w:val="single" w:sz="4" w:space="0" w:color="000000"/>
              <w:left w:val="single" w:sz="4" w:space="0" w:color="000000"/>
              <w:bottom w:val="single" w:sz="4" w:space="0" w:color="000000"/>
              <w:right w:val="single" w:sz="4" w:space="0" w:color="000000"/>
            </w:tcBorders>
            <w:vAlign w:val="center"/>
          </w:tcPr>
          <w:p w14:paraId="3DCBEDC3" w14:textId="77777777" w:rsidR="002401D3" w:rsidRDefault="00A3110A">
            <w:pPr>
              <w:adjustRightInd w:val="0"/>
              <w:snapToGrid w:val="0"/>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所属专业大类</w:t>
            </w:r>
          </w:p>
          <w:p w14:paraId="536D15CD" w14:textId="77777777" w:rsidR="002401D3" w:rsidRDefault="00A3110A">
            <w:pPr>
              <w:adjustRightInd w:val="0"/>
              <w:snapToGrid w:val="0"/>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（代码）</w:t>
            </w:r>
          </w:p>
        </w:tc>
        <w:tc>
          <w:tcPr>
            <w:tcW w:w="1331" w:type="dxa"/>
            <w:tcBorders>
              <w:top w:val="single" w:sz="4" w:space="0" w:color="000000"/>
              <w:left w:val="single" w:sz="4" w:space="0" w:color="000000"/>
              <w:bottom w:val="single" w:sz="4" w:space="0" w:color="000000"/>
              <w:right w:val="single" w:sz="4" w:space="0" w:color="000000"/>
            </w:tcBorders>
            <w:vAlign w:val="center"/>
          </w:tcPr>
          <w:p w14:paraId="1AEA29A6" w14:textId="77777777" w:rsidR="002401D3" w:rsidRDefault="00A3110A">
            <w:pPr>
              <w:adjustRightInd w:val="0"/>
              <w:snapToGrid w:val="0"/>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所属专业类</w:t>
            </w:r>
          </w:p>
          <w:p w14:paraId="244C866B" w14:textId="77777777" w:rsidR="002401D3" w:rsidRDefault="00A3110A">
            <w:pPr>
              <w:adjustRightInd w:val="0"/>
              <w:snapToGrid w:val="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代码）</w:t>
            </w:r>
          </w:p>
        </w:tc>
        <w:tc>
          <w:tcPr>
            <w:tcW w:w="1126" w:type="dxa"/>
            <w:tcBorders>
              <w:top w:val="single" w:sz="4" w:space="0" w:color="000000"/>
              <w:left w:val="single" w:sz="4" w:space="0" w:color="000000"/>
              <w:bottom w:val="single" w:sz="4" w:space="0" w:color="000000"/>
              <w:right w:val="single" w:sz="4" w:space="0" w:color="000000"/>
            </w:tcBorders>
            <w:vAlign w:val="center"/>
          </w:tcPr>
          <w:p w14:paraId="26CD8ACB" w14:textId="77777777" w:rsidR="002401D3" w:rsidRDefault="00A3110A">
            <w:pPr>
              <w:adjustRightInd w:val="0"/>
              <w:snapToGrid w:val="0"/>
              <w:ind w:left="5" w:right="119"/>
              <w:jc w:val="center"/>
              <w:rPr>
                <w:rFonts w:asciiTheme="majorEastAsia" w:eastAsiaTheme="majorEastAsia" w:hAnsiTheme="majorEastAsia"/>
                <w:color w:val="000000" w:themeColor="text1"/>
                <w:szCs w:val="21"/>
              </w:rPr>
            </w:pPr>
            <w:bookmarkStart w:id="3" w:name="_Hlk503721066"/>
            <w:r>
              <w:rPr>
                <w:rFonts w:asciiTheme="majorEastAsia" w:eastAsiaTheme="majorEastAsia" w:hAnsiTheme="majorEastAsia"/>
                <w:color w:val="000000" w:themeColor="text1"/>
                <w:szCs w:val="21"/>
              </w:rPr>
              <w:t>对应</w:t>
            </w:r>
          </w:p>
          <w:p w14:paraId="36525202" w14:textId="77777777" w:rsidR="002401D3" w:rsidRDefault="00A3110A">
            <w:pPr>
              <w:adjustRightInd w:val="0"/>
              <w:snapToGrid w:val="0"/>
              <w:ind w:left="5" w:right="119"/>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行业</w:t>
            </w:r>
          </w:p>
          <w:p w14:paraId="0F20DC6A" w14:textId="77777777" w:rsidR="002401D3" w:rsidRDefault="00A3110A">
            <w:pPr>
              <w:adjustRightInd w:val="0"/>
              <w:snapToGrid w:val="0"/>
              <w:ind w:left="2"/>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（代码）</w:t>
            </w:r>
            <w:bookmarkEnd w:id="3"/>
          </w:p>
        </w:tc>
        <w:tc>
          <w:tcPr>
            <w:tcW w:w="2445" w:type="dxa"/>
            <w:tcBorders>
              <w:top w:val="single" w:sz="4" w:space="0" w:color="000000"/>
              <w:left w:val="single" w:sz="4" w:space="0" w:color="000000"/>
              <w:bottom w:val="single" w:sz="4" w:space="0" w:color="000000"/>
              <w:right w:val="single" w:sz="4" w:space="0" w:color="000000"/>
            </w:tcBorders>
            <w:vAlign w:val="center"/>
          </w:tcPr>
          <w:p w14:paraId="7AB47F22" w14:textId="77777777" w:rsidR="002401D3" w:rsidRDefault="00A3110A">
            <w:pPr>
              <w:adjustRightInd w:val="0"/>
              <w:snapToGrid w:val="0"/>
              <w:spacing w:after="83"/>
              <w:ind w:right="120"/>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主要职业类别</w:t>
            </w:r>
          </w:p>
          <w:p w14:paraId="797E3721" w14:textId="77777777" w:rsidR="002401D3" w:rsidRDefault="00A3110A">
            <w:pPr>
              <w:adjustRightInd w:val="0"/>
              <w:snapToGrid w:val="0"/>
              <w:ind w:right="114"/>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（代码）</w:t>
            </w:r>
          </w:p>
        </w:tc>
        <w:tc>
          <w:tcPr>
            <w:tcW w:w="1395" w:type="dxa"/>
            <w:tcBorders>
              <w:top w:val="single" w:sz="4" w:space="0" w:color="000000"/>
              <w:left w:val="single" w:sz="4" w:space="0" w:color="000000"/>
              <w:bottom w:val="single" w:sz="4" w:space="0" w:color="000000"/>
              <w:right w:val="single" w:sz="4" w:space="0" w:color="000000"/>
            </w:tcBorders>
            <w:vAlign w:val="center"/>
          </w:tcPr>
          <w:p w14:paraId="7A15EFE3" w14:textId="77777777" w:rsidR="002401D3" w:rsidRDefault="00A3110A">
            <w:pPr>
              <w:adjustRightInd w:val="0"/>
              <w:snapToGrid w:val="0"/>
              <w:ind w:right="9"/>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主要岗位类别（或技术领域）举例</w:t>
            </w:r>
          </w:p>
        </w:tc>
        <w:tc>
          <w:tcPr>
            <w:tcW w:w="1680" w:type="dxa"/>
            <w:tcBorders>
              <w:top w:val="single" w:sz="4" w:space="0" w:color="000000"/>
              <w:left w:val="single" w:sz="4" w:space="0" w:color="000000"/>
              <w:bottom w:val="single" w:sz="4" w:space="0" w:color="000000"/>
              <w:right w:val="single" w:sz="4" w:space="0" w:color="000000"/>
            </w:tcBorders>
            <w:vAlign w:val="center"/>
          </w:tcPr>
          <w:p w14:paraId="36A0BDE5" w14:textId="77777777" w:rsidR="002401D3" w:rsidRDefault="00A3110A">
            <w:pPr>
              <w:adjustRightInd w:val="0"/>
              <w:snapToGrid w:val="0"/>
              <w:ind w:left="41" w:right="1" w:hanging="39"/>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职业资格证书举例</w:t>
            </w:r>
          </w:p>
        </w:tc>
      </w:tr>
      <w:tr w:rsidR="002401D3" w14:paraId="4D70ECD8" w14:textId="77777777">
        <w:trPr>
          <w:trHeight w:val="2224"/>
        </w:trPr>
        <w:tc>
          <w:tcPr>
            <w:tcW w:w="1086" w:type="dxa"/>
            <w:tcBorders>
              <w:top w:val="single" w:sz="4" w:space="0" w:color="000000"/>
              <w:left w:val="single" w:sz="4" w:space="0" w:color="000000"/>
              <w:bottom w:val="single" w:sz="4" w:space="0" w:color="000000"/>
              <w:right w:val="single" w:sz="4" w:space="0" w:color="000000"/>
            </w:tcBorders>
            <w:vAlign w:val="center"/>
          </w:tcPr>
          <w:p w14:paraId="0A50B69F" w14:textId="77777777" w:rsidR="002401D3" w:rsidRDefault="00A3110A">
            <w:pPr>
              <w:pStyle w:val="Other1"/>
              <w:spacing w:after="100" w:line="240" w:lineRule="auto"/>
              <w:ind w:firstLine="0"/>
              <w:jc w:val="center"/>
              <w:rPr>
                <w:rFonts w:asciiTheme="majorEastAsia" w:eastAsiaTheme="majorEastAsia" w:hAnsiTheme="majorEastAsia"/>
                <w:sz w:val="21"/>
                <w:szCs w:val="21"/>
              </w:rPr>
            </w:pPr>
            <w:r>
              <w:rPr>
                <w:rFonts w:asciiTheme="majorEastAsia" w:eastAsiaTheme="majorEastAsia" w:hAnsiTheme="majorEastAsia"/>
                <w:color w:val="000000"/>
                <w:sz w:val="21"/>
                <w:szCs w:val="21"/>
              </w:rPr>
              <w:t>医药卫生大类</w:t>
            </w:r>
          </w:p>
          <w:p w14:paraId="557AAE14" w14:textId="77777777" w:rsidR="002401D3" w:rsidRDefault="00A3110A">
            <w:pPr>
              <w:pStyle w:val="Other1"/>
              <w:spacing w:line="240" w:lineRule="auto"/>
              <w:ind w:firstLine="0"/>
              <w:jc w:val="center"/>
              <w:rPr>
                <w:rFonts w:asciiTheme="majorEastAsia" w:eastAsiaTheme="majorEastAsia" w:hAnsiTheme="majorEastAsia" w:cstheme="minorBidi"/>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lang w:val="en-US" w:eastAsia="zh-CN"/>
              </w:rPr>
              <w:t>5</w:t>
            </w:r>
            <w:r>
              <w:rPr>
                <w:rFonts w:asciiTheme="majorEastAsia" w:eastAsiaTheme="majorEastAsia" w:hAnsiTheme="majorEastAsia" w:cs="Times New Roman"/>
                <w:color w:val="000000"/>
                <w:sz w:val="21"/>
                <w:szCs w:val="21"/>
              </w:rPr>
              <w:t>2</w:t>
            </w:r>
            <w:r>
              <w:rPr>
                <w:rFonts w:asciiTheme="majorEastAsia" w:eastAsiaTheme="majorEastAsia" w:hAnsiTheme="majorEastAsia"/>
                <w:color w:val="000000"/>
                <w:sz w:val="21"/>
                <w:szCs w:val="21"/>
              </w:rPr>
              <w:t>）</w:t>
            </w:r>
          </w:p>
        </w:tc>
        <w:tc>
          <w:tcPr>
            <w:tcW w:w="1331" w:type="dxa"/>
            <w:tcBorders>
              <w:top w:val="single" w:sz="4" w:space="0" w:color="000000"/>
              <w:left w:val="single" w:sz="4" w:space="0" w:color="000000"/>
              <w:bottom w:val="single" w:sz="4" w:space="0" w:color="000000"/>
              <w:right w:val="single" w:sz="4" w:space="0" w:color="000000"/>
            </w:tcBorders>
            <w:vAlign w:val="center"/>
          </w:tcPr>
          <w:p w14:paraId="5E751792" w14:textId="77777777" w:rsidR="002401D3" w:rsidRDefault="00A3110A">
            <w:pPr>
              <w:pStyle w:val="Other1"/>
              <w:spacing w:line="240" w:lineRule="auto"/>
              <w:ind w:left="180" w:firstLine="0"/>
              <w:jc w:val="center"/>
              <w:rPr>
                <w:rFonts w:asciiTheme="majorEastAsia" w:eastAsiaTheme="majorEastAsia" w:hAnsiTheme="majorEastAsia"/>
                <w:sz w:val="21"/>
                <w:szCs w:val="21"/>
              </w:rPr>
            </w:pPr>
            <w:r>
              <w:rPr>
                <w:rFonts w:asciiTheme="majorEastAsia" w:eastAsiaTheme="majorEastAsia" w:hAnsiTheme="majorEastAsia"/>
                <w:color w:val="000000"/>
                <w:sz w:val="21"/>
                <w:szCs w:val="21"/>
              </w:rPr>
              <w:t>健康管理</w:t>
            </w:r>
            <w:r>
              <w:rPr>
                <w:rFonts w:asciiTheme="majorEastAsia" w:eastAsiaTheme="majorEastAsia" w:hAnsiTheme="majorEastAsia"/>
                <w:color w:val="000000"/>
                <w:sz w:val="21"/>
                <w:szCs w:val="21"/>
              </w:rPr>
              <w:t xml:space="preserve"> </w:t>
            </w:r>
            <w:r>
              <w:rPr>
                <w:rFonts w:asciiTheme="majorEastAsia" w:eastAsiaTheme="majorEastAsia" w:hAnsiTheme="majorEastAsia"/>
                <w:color w:val="000000"/>
                <w:sz w:val="21"/>
                <w:szCs w:val="21"/>
              </w:rPr>
              <w:t>与促进类</w:t>
            </w:r>
          </w:p>
          <w:p w14:paraId="4D1621DE" w14:textId="77777777" w:rsidR="002401D3" w:rsidRDefault="00A3110A">
            <w:pPr>
              <w:pStyle w:val="Other1"/>
              <w:spacing w:line="240" w:lineRule="auto"/>
              <w:ind w:firstLine="0"/>
              <w:jc w:val="center"/>
              <w:rPr>
                <w:rFonts w:asciiTheme="majorEastAsia" w:eastAsiaTheme="majorEastAsia" w:hAnsiTheme="majorEastAsia" w:cstheme="minorBidi"/>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color w:val="000000"/>
                <w:sz w:val="21"/>
                <w:szCs w:val="21"/>
                <w:lang w:val="en-US" w:eastAsia="zh-CN"/>
              </w:rPr>
              <w:t>5</w:t>
            </w:r>
            <w:r>
              <w:rPr>
                <w:rFonts w:asciiTheme="majorEastAsia" w:eastAsiaTheme="majorEastAsia" w:hAnsiTheme="majorEastAsia" w:cs="Times New Roman"/>
                <w:color w:val="000000"/>
                <w:sz w:val="21"/>
                <w:szCs w:val="21"/>
              </w:rPr>
              <w:t>208</w:t>
            </w:r>
            <w:r>
              <w:rPr>
                <w:rFonts w:asciiTheme="majorEastAsia" w:eastAsiaTheme="majorEastAsia" w:hAnsiTheme="majorEastAsia"/>
                <w:color w:val="000000"/>
                <w:sz w:val="21"/>
                <w:szCs w:val="21"/>
              </w:rPr>
              <w:t>）</w:t>
            </w:r>
          </w:p>
        </w:tc>
        <w:tc>
          <w:tcPr>
            <w:tcW w:w="1126" w:type="dxa"/>
            <w:tcBorders>
              <w:top w:val="single" w:sz="4" w:space="0" w:color="000000"/>
              <w:left w:val="single" w:sz="4" w:space="0" w:color="000000"/>
              <w:bottom w:val="single" w:sz="4" w:space="0" w:color="000000"/>
              <w:right w:val="single" w:sz="4" w:space="0" w:color="000000"/>
            </w:tcBorders>
            <w:vAlign w:val="center"/>
          </w:tcPr>
          <w:p w14:paraId="651E15B7" w14:textId="77777777" w:rsidR="002401D3" w:rsidRDefault="00A3110A">
            <w:pPr>
              <w:pStyle w:val="Other1"/>
              <w:spacing w:after="100" w:line="240" w:lineRule="auto"/>
              <w:ind w:firstLine="0"/>
              <w:jc w:val="center"/>
              <w:rPr>
                <w:rFonts w:asciiTheme="majorEastAsia" w:eastAsiaTheme="majorEastAsia" w:hAnsiTheme="majorEastAsia"/>
                <w:sz w:val="21"/>
                <w:szCs w:val="21"/>
              </w:rPr>
            </w:pPr>
            <w:r>
              <w:rPr>
                <w:rFonts w:asciiTheme="majorEastAsia" w:eastAsiaTheme="majorEastAsia" w:hAnsiTheme="majorEastAsia"/>
                <w:color w:val="000000"/>
                <w:sz w:val="21"/>
                <w:szCs w:val="21"/>
              </w:rPr>
              <w:t>卫生（</w:t>
            </w:r>
            <w:r>
              <w:rPr>
                <w:rFonts w:asciiTheme="majorEastAsia" w:eastAsiaTheme="majorEastAsia" w:hAnsiTheme="majorEastAsia" w:cs="Times New Roman"/>
                <w:color w:val="000000"/>
                <w:sz w:val="21"/>
                <w:szCs w:val="21"/>
              </w:rPr>
              <w:t>84</w:t>
            </w:r>
            <w:r>
              <w:rPr>
                <w:rFonts w:asciiTheme="majorEastAsia" w:eastAsiaTheme="majorEastAsia" w:hAnsiTheme="majorEastAsia"/>
                <w:color w:val="000000"/>
                <w:sz w:val="21"/>
                <w:szCs w:val="21"/>
              </w:rPr>
              <w:t>）</w:t>
            </w:r>
          </w:p>
          <w:p w14:paraId="4E34060A" w14:textId="77777777" w:rsidR="002401D3" w:rsidRDefault="00A3110A">
            <w:pPr>
              <w:pStyle w:val="Other1"/>
              <w:spacing w:line="240" w:lineRule="auto"/>
              <w:ind w:firstLine="0"/>
              <w:jc w:val="center"/>
              <w:rPr>
                <w:rFonts w:asciiTheme="majorEastAsia" w:eastAsiaTheme="majorEastAsia" w:hAnsiTheme="majorEastAsia" w:cstheme="minorBidi"/>
                <w:sz w:val="21"/>
                <w:szCs w:val="21"/>
              </w:rPr>
            </w:pPr>
            <w:r>
              <w:rPr>
                <w:rFonts w:asciiTheme="majorEastAsia" w:eastAsiaTheme="majorEastAsia" w:hAnsiTheme="majorEastAsia"/>
                <w:color w:val="000000"/>
                <w:sz w:val="21"/>
                <w:szCs w:val="21"/>
              </w:rPr>
              <w:t>社会工作（</w:t>
            </w:r>
            <w:r>
              <w:rPr>
                <w:rFonts w:asciiTheme="majorEastAsia" w:eastAsiaTheme="majorEastAsia" w:hAnsiTheme="majorEastAsia" w:cs="Times New Roman"/>
                <w:color w:val="000000"/>
                <w:sz w:val="21"/>
                <w:szCs w:val="21"/>
              </w:rPr>
              <w:t>85</w:t>
            </w:r>
            <w:r>
              <w:rPr>
                <w:rFonts w:asciiTheme="majorEastAsia" w:eastAsiaTheme="majorEastAsia" w:hAnsiTheme="majorEastAsia"/>
                <w:color w:val="000000"/>
                <w:sz w:val="21"/>
                <w:szCs w:val="21"/>
              </w:rPr>
              <w:t>）</w:t>
            </w:r>
          </w:p>
        </w:tc>
        <w:tc>
          <w:tcPr>
            <w:tcW w:w="2445" w:type="dxa"/>
            <w:tcBorders>
              <w:top w:val="single" w:sz="4" w:space="0" w:color="000000"/>
              <w:left w:val="single" w:sz="4" w:space="0" w:color="000000"/>
              <w:bottom w:val="single" w:sz="4" w:space="0" w:color="000000"/>
              <w:right w:val="single" w:sz="4" w:space="0" w:color="000000"/>
            </w:tcBorders>
            <w:vAlign w:val="center"/>
          </w:tcPr>
          <w:p w14:paraId="3CD89170" w14:textId="77777777" w:rsidR="002401D3" w:rsidRDefault="00A3110A">
            <w:pPr>
              <w:pStyle w:val="Other1"/>
              <w:spacing w:line="240" w:lineRule="auto"/>
              <w:ind w:firstLine="0"/>
              <w:jc w:val="center"/>
              <w:rPr>
                <w:rFonts w:asciiTheme="majorEastAsia" w:eastAsia="PMingLiU" w:hAnsiTheme="majorEastAsia"/>
                <w:color w:val="000000"/>
                <w:sz w:val="21"/>
                <w:szCs w:val="21"/>
              </w:rPr>
            </w:pPr>
            <w:r>
              <w:rPr>
                <w:rFonts w:asciiTheme="majorEastAsia" w:eastAsiaTheme="majorEastAsia" w:hAnsiTheme="majorEastAsia"/>
                <w:color w:val="000000"/>
                <w:sz w:val="21"/>
                <w:szCs w:val="21"/>
              </w:rPr>
              <w:t>健康管理师</w:t>
            </w:r>
          </w:p>
          <w:p w14:paraId="5B504D6D" w14:textId="77777777" w:rsidR="002401D3" w:rsidRDefault="00A3110A">
            <w:pPr>
              <w:pStyle w:val="Other1"/>
              <w:spacing w:line="240" w:lineRule="auto"/>
              <w:ind w:firstLine="0"/>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lang w:val="en-US" w:eastAsia="zh-CN" w:bidi="en-US"/>
              </w:rPr>
              <w:t>（</w:t>
            </w:r>
            <w:r>
              <w:rPr>
                <w:rFonts w:asciiTheme="majorEastAsia" w:eastAsiaTheme="majorEastAsia" w:hAnsiTheme="majorEastAsia" w:cs="Times New Roman"/>
                <w:color w:val="000000"/>
                <w:sz w:val="21"/>
                <w:szCs w:val="21"/>
                <w:lang w:val="en-US" w:eastAsia="zh-CN" w:bidi="en-US"/>
              </w:rPr>
              <w:t>4 -14 - 02 - 02</w:t>
            </w:r>
            <w:r>
              <w:rPr>
                <w:rFonts w:asciiTheme="majorEastAsia" w:eastAsiaTheme="majorEastAsia" w:hAnsiTheme="majorEastAsia"/>
                <w:color w:val="000000"/>
                <w:sz w:val="21"/>
                <w:szCs w:val="21"/>
                <w:lang w:val="en-US" w:eastAsia="zh-CN" w:bidi="en-US"/>
              </w:rPr>
              <w:t>）</w:t>
            </w:r>
          </w:p>
          <w:p w14:paraId="32B74356" w14:textId="77777777" w:rsidR="002401D3" w:rsidRDefault="00A3110A">
            <w:pPr>
              <w:pStyle w:val="Other1"/>
              <w:spacing w:line="240" w:lineRule="auto"/>
              <w:ind w:firstLine="0"/>
              <w:jc w:val="center"/>
              <w:rPr>
                <w:rFonts w:asciiTheme="majorEastAsia" w:eastAsiaTheme="majorEastAsia" w:hAnsiTheme="majorEastAsia"/>
                <w:sz w:val="21"/>
                <w:szCs w:val="21"/>
              </w:rPr>
            </w:pPr>
            <w:r>
              <w:rPr>
                <w:rFonts w:asciiTheme="majorEastAsia" w:eastAsiaTheme="majorEastAsia" w:hAnsiTheme="majorEastAsia"/>
                <w:color w:val="000000"/>
                <w:sz w:val="21"/>
                <w:szCs w:val="21"/>
              </w:rPr>
              <w:t>其他健康服务人员</w:t>
            </w:r>
            <w:r>
              <w:rPr>
                <w:rFonts w:asciiTheme="majorEastAsia" w:eastAsiaTheme="majorEastAsia" w:hAnsiTheme="majorEastAsia"/>
                <w:color w:val="000000"/>
                <w:sz w:val="21"/>
                <w:szCs w:val="21"/>
                <w:lang w:val="en-US" w:eastAsia="zh-CN" w:bidi="en-US"/>
              </w:rPr>
              <w:t>（</w:t>
            </w:r>
            <w:r>
              <w:rPr>
                <w:rFonts w:asciiTheme="majorEastAsia" w:eastAsiaTheme="majorEastAsia" w:hAnsiTheme="majorEastAsia" w:cs="Times New Roman"/>
                <w:color w:val="000000"/>
                <w:sz w:val="21"/>
                <w:szCs w:val="21"/>
                <w:lang w:val="en-US" w:eastAsia="zh-CN" w:bidi="en-US"/>
              </w:rPr>
              <w:t>4-14-99</w:t>
            </w:r>
            <w:r>
              <w:rPr>
                <w:rFonts w:asciiTheme="majorEastAsia" w:eastAsiaTheme="majorEastAsia" w:hAnsiTheme="majorEastAsia"/>
                <w:color w:val="000000"/>
                <w:sz w:val="21"/>
                <w:szCs w:val="21"/>
                <w:lang w:val="en-US" w:eastAsia="zh-CN" w:bidi="en-US"/>
              </w:rPr>
              <w:t>）</w:t>
            </w:r>
          </w:p>
          <w:p w14:paraId="3B9F13EF" w14:textId="77777777" w:rsidR="002401D3" w:rsidRDefault="00A3110A">
            <w:pPr>
              <w:pStyle w:val="Other1"/>
              <w:spacing w:line="240" w:lineRule="auto"/>
              <w:ind w:firstLine="0"/>
              <w:jc w:val="center"/>
              <w:rPr>
                <w:rFonts w:asciiTheme="majorEastAsia" w:eastAsia="PMingLiU" w:hAnsiTheme="majorEastAsia"/>
                <w:color w:val="000000"/>
                <w:sz w:val="21"/>
                <w:szCs w:val="21"/>
              </w:rPr>
            </w:pPr>
            <w:r>
              <w:rPr>
                <w:rFonts w:asciiTheme="majorEastAsia" w:eastAsiaTheme="majorEastAsia" w:hAnsiTheme="majorEastAsia"/>
                <w:color w:val="000000"/>
                <w:sz w:val="21"/>
                <w:szCs w:val="21"/>
              </w:rPr>
              <w:t>社会工作者</w:t>
            </w:r>
          </w:p>
          <w:p w14:paraId="60CC7B8F" w14:textId="77777777" w:rsidR="002401D3" w:rsidRDefault="00A3110A">
            <w:pPr>
              <w:pStyle w:val="Other1"/>
              <w:spacing w:line="240" w:lineRule="auto"/>
              <w:ind w:firstLine="0"/>
              <w:jc w:val="center"/>
              <w:rPr>
                <w:rFonts w:asciiTheme="majorEastAsia" w:eastAsiaTheme="majorEastAsia" w:hAnsiTheme="majorEastAsia" w:cstheme="minorBidi"/>
                <w:sz w:val="21"/>
                <w:szCs w:val="21"/>
              </w:rPr>
            </w:pPr>
            <w:r>
              <w:rPr>
                <w:rFonts w:asciiTheme="majorEastAsia" w:eastAsiaTheme="majorEastAsia" w:hAnsiTheme="majorEastAsia"/>
                <w:color w:val="000000"/>
                <w:sz w:val="21"/>
                <w:szCs w:val="21"/>
                <w:lang w:val="en-US" w:eastAsia="en-US" w:bidi="en-US"/>
              </w:rPr>
              <w:t>（</w:t>
            </w:r>
            <w:r>
              <w:rPr>
                <w:rFonts w:asciiTheme="majorEastAsia" w:eastAsiaTheme="majorEastAsia" w:hAnsiTheme="majorEastAsia" w:cs="Times New Roman"/>
                <w:color w:val="000000"/>
                <w:sz w:val="21"/>
                <w:szCs w:val="21"/>
                <w:lang w:val="en-US" w:eastAsia="en-US" w:bidi="en-US"/>
              </w:rPr>
              <w:t>2 - 07 - 09 - 01</w:t>
            </w:r>
            <w:r>
              <w:rPr>
                <w:rFonts w:asciiTheme="majorEastAsia" w:eastAsiaTheme="majorEastAsia" w:hAnsiTheme="majorEastAsia"/>
                <w:color w:val="000000"/>
                <w:sz w:val="21"/>
                <w:szCs w:val="21"/>
                <w:lang w:val="en-US" w:eastAsia="en-US" w:bidi="en-US"/>
              </w:rPr>
              <w:t>）</w:t>
            </w:r>
          </w:p>
        </w:tc>
        <w:tc>
          <w:tcPr>
            <w:tcW w:w="1395" w:type="dxa"/>
            <w:tcBorders>
              <w:top w:val="single" w:sz="4" w:space="0" w:color="000000"/>
              <w:left w:val="single" w:sz="4" w:space="0" w:color="000000"/>
              <w:bottom w:val="single" w:sz="4" w:space="0" w:color="000000"/>
              <w:right w:val="single" w:sz="4" w:space="0" w:color="000000"/>
            </w:tcBorders>
            <w:vAlign w:val="center"/>
          </w:tcPr>
          <w:p w14:paraId="1FACFE95" w14:textId="77777777" w:rsidR="002401D3" w:rsidRDefault="00A3110A">
            <w:pPr>
              <w:pStyle w:val="Other1"/>
              <w:spacing w:line="240" w:lineRule="auto"/>
              <w:ind w:firstLine="0"/>
              <w:jc w:val="center"/>
              <w:rPr>
                <w:rFonts w:asciiTheme="majorEastAsia" w:eastAsiaTheme="majorEastAsia" w:hAnsiTheme="majorEastAsia"/>
                <w:sz w:val="21"/>
                <w:szCs w:val="21"/>
              </w:rPr>
            </w:pPr>
            <w:r>
              <w:rPr>
                <w:rFonts w:asciiTheme="majorEastAsia" w:eastAsiaTheme="majorEastAsia" w:hAnsiTheme="majorEastAsia"/>
                <w:color w:val="000000"/>
                <w:sz w:val="21"/>
                <w:szCs w:val="21"/>
              </w:rPr>
              <w:t>老年人身心康复保健服务岗位；</w:t>
            </w:r>
          </w:p>
          <w:p w14:paraId="4AAF679B" w14:textId="77777777" w:rsidR="002401D3" w:rsidRDefault="00A3110A">
            <w:pPr>
              <w:pStyle w:val="Other1"/>
              <w:spacing w:line="240" w:lineRule="auto"/>
              <w:ind w:firstLine="0"/>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老年人能力评估员岗位；</w:t>
            </w:r>
          </w:p>
          <w:p w14:paraId="4626781B" w14:textId="77777777" w:rsidR="002401D3" w:rsidRDefault="00A3110A">
            <w:pPr>
              <w:pStyle w:val="Other1"/>
              <w:spacing w:line="240" w:lineRule="auto"/>
              <w:ind w:firstLine="0"/>
              <w:jc w:val="center"/>
              <w:rPr>
                <w:rFonts w:asciiTheme="majorEastAsia" w:eastAsiaTheme="majorEastAsia" w:hAnsiTheme="majorEastAsia" w:cstheme="minorBidi"/>
                <w:sz w:val="21"/>
                <w:szCs w:val="21"/>
              </w:rPr>
            </w:pPr>
            <w:r>
              <w:rPr>
                <w:rFonts w:asciiTheme="majorEastAsia" w:eastAsiaTheme="majorEastAsia" w:hAnsiTheme="majorEastAsia"/>
                <w:color w:val="000000"/>
                <w:sz w:val="21"/>
                <w:szCs w:val="21"/>
              </w:rPr>
              <w:t>养老机构技术主管岗位</w:t>
            </w:r>
          </w:p>
        </w:tc>
        <w:tc>
          <w:tcPr>
            <w:tcW w:w="1680" w:type="dxa"/>
            <w:tcBorders>
              <w:top w:val="single" w:sz="4" w:space="0" w:color="000000"/>
              <w:left w:val="single" w:sz="4" w:space="0" w:color="000000"/>
              <w:bottom w:val="single" w:sz="4" w:space="0" w:color="000000"/>
              <w:right w:val="single" w:sz="4" w:space="0" w:color="000000"/>
            </w:tcBorders>
            <w:vAlign w:val="center"/>
          </w:tcPr>
          <w:p w14:paraId="4CDA72A2" w14:textId="77777777" w:rsidR="002401D3" w:rsidRDefault="00A3110A">
            <w:pPr>
              <w:pStyle w:val="Other1"/>
              <w:spacing w:line="240" w:lineRule="auto"/>
              <w:ind w:firstLine="0"/>
              <w:rPr>
                <w:rFonts w:asciiTheme="majorEastAsia" w:eastAsiaTheme="majorEastAsia" w:hAnsiTheme="majorEastAsia"/>
                <w:color w:val="000000"/>
                <w:sz w:val="21"/>
                <w:szCs w:val="21"/>
                <w:lang w:val="en-US" w:eastAsia="zh-CN"/>
              </w:rPr>
            </w:pPr>
            <w:r>
              <w:rPr>
                <w:rFonts w:asciiTheme="majorEastAsia" w:eastAsiaTheme="majorEastAsia" w:hAnsiTheme="majorEastAsia" w:hint="eastAsia"/>
                <w:color w:val="000000"/>
                <w:sz w:val="21"/>
                <w:szCs w:val="21"/>
                <w:lang w:val="en-US" w:eastAsia="zh-CN"/>
              </w:rPr>
              <w:t>1.</w:t>
            </w:r>
            <w:r>
              <w:rPr>
                <w:rFonts w:asciiTheme="majorEastAsia" w:eastAsiaTheme="majorEastAsia" w:hAnsiTheme="majorEastAsia" w:hint="eastAsia"/>
                <w:color w:val="000000"/>
                <w:sz w:val="21"/>
                <w:szCs w:val="21"/>
                <w:lang w:val="en-US" w:eastAsia="zh-CN"/>
              </w:rPr>
              <w:t>老年护理师</w:t>
            </w:r>
          </w:p>
          <w:p w14:paraId="736C8DFC" w14:textId="77777777" w:rsidR="002401D3" w:rsidRDefault="00A3110A">
            <w:pPr>
              <w:pStyle w:val="Other1"/>
              <w:spacing w:line="240" w:lineRule="auto"/>
              <w:ind w:firstLine="0"/>
              <w:rPr>
                <w:rFonts w:asciiTheme="majorEastAsia" w:eastAsiaTheme="majorEastAsia" w:hAnsiTheme="majorEastAsia"/>
                <w:color w:val="000000"/>
                <w:sz w:val="21"/>
                <w:szCs w:val="21"/>
                <w:lang w:val="en-US" w:eastAsia="zh-CN"/>
              </w:rPr>
            </w:pPr>
            <w:r>
              <w:rPr>
                <w:rFonts w:asciiTheme="majorEastAsia" w:eastAsiaTheme="majorEastAsia" w:hAnsiTheme="majorEastAsia" w:hint="eastAsia"/>
                <w:color w:val="000000"/>
                <w:sz w:val="21"/>
                <w:szCs w:val="21"/>
                <w:lang w:val="en-US" w:eastAsia="zh-CN"/>
              </w:rPr>
              <w:t>2.</w:t>
            </w:r>
            <w:r>
              <w:rPr>
                <w:rFonts w:asciiTheme="majorEastAsia" w:eastAsiaTheme="majorEastAsia" w:hAnsiTheme="majorEastAsia" w:hint="eastAsia"/>
                <w:color w:val="000000"/>
                <w:sz w:val="21"/>
                <w:szCs w:val="21"/>
                <w:lang w:val="en-US" w:eastAsia="zh-CN"/>
              </w:rPr>
              <w:t>营养师</w:t>
            </w:r>
          </w:p>
          <w:p w14:paraId="268FF449" w14:textId="77777777" w:rsidR="002401D3" w:rsidRDefault="00A3110A">
            <w:pPr>
              <w:pStyle w:val="Other1"/>
              <w:spacing w:line="240" w:lineRule="auto"/>
              <w:ind w:firstLine="0"/>
              <w:rPr>
                <w:rFonts w:asciiTheme="majorEastAsia" w:eastAsiaTheme="majorEastAsia" w:hAnsiTheme="majorEastAsia"/>
                <w:color w:val="000000"/>
                <w:sz w:val="21"/>
                <w:szCs w:val="21"/>
                <w:lang w:val="en-US" w:eastAsia="zh-CN"/>
              </w:rPr>
            </w:pPr>
            <w:r>
              <w:rPr>
                <w:rFonts w:asciiTheme="majorEastAsia" w:eastAsiaTheme="majorEastAsia" w:hAnsiTheme="majorEastAsia" w:hint="eastAsia"/>
                <w:color w:val="000000"/>
                <w:sz w:val="21"/>
                <w:szCs w:val="21"/>
                <w:lang w:val="en-US" w:eastAsia="zh-CN"/>
              </w:rPr>
              <w:t>3.</w:t>
            </w:r>
            <w:r>
              <w:rPr>
                <w:rFonts w:asciiTheme="majorEastAsia" w:eastAsiaTheme="majorEastAsia" w:hAnsiTheme="majorEastAsia" w:hint="eastAsia"/>
                <w:color w:val="000000"/>
                <w:sz w:val="21"/>
                <w:szCs w:val="21"/>
                <w:lang w:val="en-US" w:eastAsia="zh-CN"/>
              </w:rPr>
              <w:t>心理咨询师</w:t>
            </w:r>
          </w:p>
          <w:p w14:paraId="7B9B522F" w14:textId="77777777" w:rsidR="002401D3" w:rsidRDefault="00A3110A">
            <w:pPr>
              <w:pStyle w:val="Other1"/>
              <w:spacing w:line="240" w:lineRule="auto"/>
              <w:ind w:firstLine="0"/>
              <w:rPr>
                <w:rFonts w:asciiTheme="majorEastAsia" w:eastAsiaTheme="majorEastAsia" w:hAnsiTheme="majorEastAsia"/>
                <w:color w:val="000000"/>
                <w:sz w:val="21"/>
                <w:szCs w:val="21"/>
                <w:lang w:val="en-US" w:eastAsia="zh-CN"/>
              </w:rPr>
            </w:pPr>
            <w:r>
              <w:rPr>
                <w:rFonts w:asciiTheme="majorEastAsia" w:eastAsiaTheme="majorEastAsia" w:hAnsiTheme="majorEastAsia" w:hint="eastAsia"/>
                <w:color w:val="000000"/>
                <w:sz w:val="21"/>
                <w:szCs w:val="21"/>
                <w:lang w:val="en-US" w:eastAsia="zh-CN"/>
              </w:rPr>
              <w:t>4.</w:t>
            </w:r>
            <w:r>
              <w:rPr>
                <w:rFonts w:asciiTheme="majorEastAsia" w:eastAsiaTheme="majorEastAsia" w:hAnsiTheme="majorEastAsia" w:hint="eastAsia"/>
                <w:color w:val="000000"/>
                <w:sz w:val="21"/>
                <w:szCs w:val="21"/>
                <w:lang w:val="en-US" w:eastAsia="zh-CN"/>
              </w:rPr>
              <w:t>执业保健师</w:t>
            </w:r>
          </w:p>
          <w:p w14:paraId="10ACC1B9" w14:textId="77777777" w:rsidR="002401D3" w:rsidRDefault="00A3110A">
            <w:pPr>
              <w:adjustRightInd w:val="0"/>
              <w:snapToGrid w:val="0"/>
              <w:ind w:right="-11"/>
              <w:rPr>
                <w:rFonts w:asciiTheme="majorEastAsia" w:eastAsiaTheme="majorEastAsia" w:hAnsiTheme="majorEastAsia" w:cs="宋体"/>
                <w:szCs w:val="21"/>
              </w:rPr>
            </w:pPr>
            <w:r>
              <w:rPr>
                <w:rFonts w:asciiTheme="majorEastAsia" w:eastAsiaTheme="majorEastAsia" w:hAnsiTheme="majorEastAsia" w:cs="宋体" w:hint="eastAsia"/>
                <w:szCs w:val="21"/>
              </w:rPr>
              <w:t>5.</w:t>
            </w:r>
            <w:r>
              <w:rPr>
                <w:rFonts w:asciiTheme="majorEastAsia" w:eastAsiaTheme="majorEastAsia" w:hAnsiTheme="majorEastAsia" w:cs="宋体" w:hint="eastAsia"/>
                <w:szCs w:val="21"/>
              </w:rPr>
              <w:t>健康财富规划</w:t>
            </w:r>
          </w:p>
          <w:p w14:paraId="4E90985E" w14:textId="77777777" w:rsidR="002401D3" w:rsidRDefault="00A3110A">
            <w:pPr>
              <w:adjustRightInd w:val="0"/>
              <w:snapToGrid w:val="0"/>
              <w:ind w:right="-11"/>
              <w:rPr>
                <w:rFonts w:asciiTheme="majorEastAsia" w:eastAsiaTheme="majorEastAsia" w:hAnsiTheme="majorEastAsia" w:cs="宋体"/>
                <w:szCs w:val="21"/>
              </w:rPr>
            </w:pPr>
            <w:r>
              <w:rPr>
                <w:rFonts w:asciiTheme="majorEastAsia" w:eastAsiaTheme="majorEastAsia" w:hAnsiTheme="majorEastAsia" w:cs="宋体" w:hint="eastAsia"/>
                <w:szCs w:val="21"/>
              </w:rPr>
              <w:t>6.</w:t>
            </w:r>
            <w:r>
              <w:rPr>
                <w:rFonts w:asciiTheme="majorEastAsia" w:eastAsiaTheme="majorEastAsia" w:hAnsiTheme="majorEastAsia" w:cs="宋体" w:hint="eastAsia"/>
                <w:szCs w:val="21"/>
              </w:rPr>
              <w:t>运动营养咨询与指导</w:t>
            </w:r>
          </w:p>
          <w:p w14:paraId="1C3236E7" w14:textId="77777777" w:rsidR="002401D3" w:rsidRDefault="00A3110A">
            <w:pPr>
              <w:adjustRightInd w:val="0"/>
              <w:snapToGrid w:val="0"/>
              <w:ind w:right="-11"/>
              <w:rPr>
                <w:rFonts w:asciiTheme="majorEastAsia" w:eastAsiaTheme="majorEastAsia" w:hAnsiTheme="majorEastAsia"/>
                <w:color w:val="000000"/>
                <w:szCs w:val="21"/>
              </w:rPr>
            </w:pPr>
            <w:r>
              <w:rPr>
                <w:rFonts w:asciiTheme="majorEastAsia" w:eastAsiaTheme="majorEastAsia" w:hAnsiTheme="majorEastAsia" w:cs="宋体" w:hint="eastAsia"/>
                <w:szCs w:val="21"/>
              </w:rPr>
              <w:t>7.</w:t>
            </w:r>
            <w:r>
              <w:rPr>
                <w:rFonts w:asciiTheme="majorEastAsia" w:eastAsiaTheme="majorEastAsia" w:hAnsiTheme="majorEastAsia" w:cs="宋体" w:hint="eastAsia"/>
                <w:szCs w:val="21"/>
              </w:rPr>
              <w:t>家务管理</w:t>
            </w:r>
          </w:p>
        </w:tc>
      </w:tr>
    </w:tbl>
    <w:p w14:paraId="003B0BC4" w14:textId="77777777" w:rsidR="002401D3" w:rsidRDefault="002401D3">
      <w:pPr>
        <w:adjustRightInd w:val="0"/>
        <w:snapToGrid w:val="0"/>
        <w:rPr>
          <w:rFonts w:asciiTheme="minorEastAsia" w:hAnsiTheme="minorEastAsia" w:cstheme="minorEastAsia"/>
          <w:sz w:val="18"/>
          <w:szCs w:val="18"/>
        </w:rPr>
      </w:pPr>
    </w:p>
    <w:p w14:paraId="743F03E4" w14:textId="77777777" w:rsidR="002401D3" w:rsidRDefault="00A3110A">
      <w:pPr>
        <w:adjustRightInd w:val="0"/>
        <w:snapToGrid w:val="0"/>
        <w:ind w:firstLineChars="200" w:firstLine="488"/>
        <w:rPr>
          <w:rFonts w:asciiTheme="minorEastAsia" w:hAnsiTheme="minorEastAsia" w:cstheme="minorEastAsia"/>
          <w:b/>
          <w:sz w:val="24"/>
        </w:rPr>
      </w:pPr>
      <w:bookmarkStart w:id="4" w:name="_Toc485895160"/>
      <w:r>
        <w:rPr>
          <w:rFonts w:asciiTheme="minorEastAsia" w:hAnsiTheme="minorEastAsia" w:cstheme="minorEastAsia" w:hint="eastAsia"/>
          <w:b/>
          <w:sz w:val="24"/>
        </w:rPr>
        <w:t>（二）职业岗位（群）与能力分析</w:t>
      </w:r>
    </w:p>
    <w:tbl>
      <w:tblPr>
        <w:tblW w:w="9090" w:type="dxa"/>
        <w:tblInd w:w="-141" w:type="dxa"/>
        <w:tblLayout w:type="fixed"/>
        <w:tblCellMar>
          <w:left w:w="0" w:type="dxa"/>
          <w:right w:w="0" w:type="dxa"/>
        </w:tblCellMar>
        <w:tblLook w:val="04A0" w:firstRow="1" w:lastRow="0" w:firstColumn="1" w:lastColumn="0" w:noHBand="0" w:noVBand="1"/>
      </w:tblPr>
      <w:tblGrid>
        <w:gridCol w:w="1380"/>
        <w:gridCol w:w="1095"/>
        <w:gridCol w:w="1725"/>
        <w:gridCol w:w="2193"/>
        <w:gridCol w:w="1560"/>
        <w:gridCol w:w="1137"/>
      </w:tblGrid>
      <w:tr w:rsidR="002401D3" w14:paraId="67FF36F0" w14:textId="77777777">
        <w:trPr>
          <w:trHeight w:val="45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529AE"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职业面向</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CD6FE"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职业岗位</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0C5DC"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主要任务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35EDE"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职业能力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B2B3C"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对应的主要课程</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68CAB" w14:textId="77777777" w:rsidR="002401D3" w:rsidRDefault="00A3110A">
            <w:pPr>
              <w:widowControl/>
              <w:jc w:val="center"/>
              <w:textAlignment w:val="center"/>
              <w:rPr>
                <w:rFonts w:asciiTheme="majorEastAsia" w:eastAsiaTheme="majorEastAsia" w:hAnsiTheme="majorEastAsia" w:cstheme="minorEastAsia"/>
                <w:bCs/>
                <w:color w:val="000000"/>
                <w:szCs w:val="21"/>
              </w:rPr>
            </w:pPr>
            <w:r>
              <w:rPr>
                <w:rFonts w:asciiTheme="majorEastAsia" w:eastAsiaTheme="majorEastAsia" w:hAnsiTheme="majorEastAsia" w:cstheme="minorEastAsia" w:hint="eastAsia"/>
                <w:bCs/>
                <w:color w:val="000000"/>
                <w:kern w:val="0"/>
                <w:szCs w:val="21"/>
              </w:rPr>
              <w:t>所需职业资格证书</w:t>
            </w:r>
          </w:p>
        </w:tc>
      </w:tr>
      <w:tr w:rsidR="002401D3" w14:paraId="3F0DFCE7" w14:textId="77777777">
        <w:trPr>
          <w:trHeight w:val="675"/>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B8594"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1A706A4A"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65AA6575"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55032BC5"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75B2FE7A"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6ED98D52"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2B0F7E7F"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0C74A3C9" w14:textId="77777777" w:rsidR="002401D3" w:rsidRDefault="002401D3">
            <w:pPr>
              <w:widowControl/>
              <w:ind w:firstLineChars="100" w:firstLine="213"/>
              <w:jc w:val="center"/>
              <w:textAlignment w:val="center"/>
              <w:rPr>
                <w:rFonts w:asciiTheme="majorEastAsia" w:eastAsiaTheme="majorEastAsia" w:hAnsiTheme="majorEastAsia" w:cstheme="minorEastAsia"/>
                <w:color w:val="000000"/>
                <w:kern w:val="0"/>
                <w:szCs w:val="21"/>
              </w:rPr>
            </w:pPr>
          </w:p>
          <w:p w14:paraId="71BBFABB" w14:textId="77777777" w:rsidR="002401D3" w:rsidRDefault="00A3110A">
            <w:pPr>
              <w:widowControl/>
              <w:ind w:firstLineChars="100" w:firstLine="213"/>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膳食搭配</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ED849"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2A0C4834"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343ACB02"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4E8AD694"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3F56D737"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018B1E98"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512156E1"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070ECF48"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5E32BE6B"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营养师</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FF0BA"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进行膳食调查和评价</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2F1F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从事与疾病有关的营养工作</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8E41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营养学</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27CDA"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059C89C5"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615E047C"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6EDEF28B"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7A0BB51B"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2E2FBB54" w14:textId="77777777" w:rsidR="002401D3" w:rsidRDefault="002401D3">
            <w:pPr>
              <w:widowControl/>
              <w:jc w:val="center"/>
              <w:textAlignment w:val="center"/>
              <w:rPr>
                <w:rFonts w:asciiTheme="majorEastAsia" w:eastAsiaTheme="majorEastAsia" w:hAnsiTheme="majorEastAsia" w:cstheme="minorEastAsia"/>
                <w:color w:val="000000"/>
                <w:kern w:val="0"/>
                <w:szCs w:val="21"/>
              </w:rPr>
            </w:pPr>
          </w:p>
          <w:p w14:paraId="78325C5B"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（临床）营养师、健康财富规划、健康财富规划、运动营养咨询与指导</w:t>
            </w:r>
          </w:p>
        </w:tc>
      </w:tr>
      <w:tr w:rsidR="002401D3" w14:paraId="59761D0D" w14:textId="77777777">
        <w:trPr>
          <w:trHeight w:val="67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C0ED9"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26802"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CF202"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人体营养状况测定和评价</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D3C66"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为病人制订合理的膳食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2F0B1"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保健学</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895C2" w14:textId="77777777" w:rsidR="002401D3" w:rsidRDefault="002401D3">
            <w:pPr>
              <w:jc w:val="center"/>
              <w:rPr>
                <w:rFonts w:asciiTheme="majorEastAsia" w:eastAsiaTheme="majorEastAsia" w:hAnsiTheme="majorEastAsia" w:cstheme="minorEastAsia"/>
                <w:color w:val="000000"/>
                <w:szCs w:val="21"/>
              </w:rPr>
            </w:pPr>
          </w:p>
        </w:tc>
      </w:tr>
      <w:tr w:rsidR="002401D3" w14:paraId="53171DE7" w14:textId="77777777">
        <w:trPr>
          <w:trHeight w:val="67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552F1"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BAB83"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F90C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营养咨询和教育</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17052"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设计适合不同病人的食谱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EA758"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营养膳食与搭配</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6C598" w14:textId="77777777" w:rsidR="002401D3" w:rsidRDefault="002401D3">
            <w:pPr>
              <w:jc w:val="center"/>
              <w:rPr>
                <w:rFonts w:asciiTheme="majorEastAsia" w:eastAsiaTheme="majorEastAsia" w:hAnsiTheme="majorEastAsia" w:cstheme="minorEastAsia"/>
                <w:color w:val="000000"/>
                <w:szCs w:val="21"/>
              </w:rPr>
            </w:pPr>
          </w:p>
        </w:tc>
      </w:tr>
      <w:tr w:rsidR="002401D3" w14:paraId="659D8586" w14:textId="77777777">
        <w:trPr>
          <w:trHeight w:val="22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2FDE9"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3A90F"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9A75A"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膳食指导和评估</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5E7C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能够指导人们在饮食、预防疾病、辅助治疗、预防亚健康、健康管理等领域，并能够设计好方案和跟踪服务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8E2EF"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基础医学</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69C0E" w14:textId="77777777" w:rsidR="002401D3" w:rsidRDefault="002401D3">
            <w:pPr>
              <w:jc w:val="center"/>
              <w:rPr>
                <w:rFonts w:asciiTheme="majorEastAsia" w:eastAsiaTheme="majorEastAsia" w:hAnsiTheme="majorEastAsia" w:cstheme="minorEastAsia"/>
                <w:color w:val="000000"/>
                <w:szCs w:val="21"/>
              </w:rPr>
            </w:pPr>
          </w:p>
        </w:tc>
      </w:tr>
      <w:tr w:rsidR="002401D3" w14:paraId="59A75CEA" w14:textId="77777777">
        <w:trPr>
          <w:trHeight w:val="48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8479C"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01506"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3497E"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食品营养评价</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173719"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9892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食品科学</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EA908" w14:textId="77777777" w:rsidR="002401D3" w:rsidRDefault="002401D3">
            <w:pPr>
              <w:jc w:val="center"/>
              <w:rPr>
                <w:rFonts w:asciiTheme="majorEastAsia" w:eastAsiaTheme="majorEastAsia" w:hAnsiTheme="majorEastAsia" w:cstheme="minorEastAsia"/>
                <w:color w:val="000000"/>
                <w:szCs w:val="21"/>
              </w:rPr>
            </w:pPr>
          </w:p>
        </w:tc>
      </w:tr>
      <w:tr w:rsidR="002401D3" w14:paraId="5440AA73" w14:textId="77777777">
        <w:trPr>
          <w:trHeight w:val="67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46204"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0E13C"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D93F7"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社区营养管理和营养干预</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2240C"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DDED8"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AA8F6" w14:textId="77777777" w:rsidR="002401D3" w:rsidRDefault="002401D3">
            <w:pPr>
              <w:jc w:val="center"/>
              <w:rPr>
                <w:rFonts w:asciiTheme="majorEastAsia" w:eastAsiaTheme="majorEastAsia" w:hAnsiTheme="majorEastAsia" w:cstheme="minorEastAsia"/>
                <w:color w:val="000000"/>
                <w:szCs w:val="21"/>
              </w:rPr>
            </w:pPr>
          </w:p>
        </w:tc>
      </w:tr>
      <w:tr w:rsidR="002401D3" w14:paraId="1DCB1C0E" w14:textId="77777777">
        <w:trPr>
          <w:trHeight w:val="28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7E9C0"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F3AC6"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E9779"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培训和管理</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35B2C1"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177FFC"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5D9A2" w14:textId="77777777" w:rsidR="002401D3" w:rsidRDefault="002401D3">
            <w:pPr>
              <w:jc w:val="center"/>
              <w:rPr>
                <w:rFonts w:asciiTheme="majorEastAsia" w:eastAsiaTheme="majorEastAsia" w:hAnsiTheme="majorEastAsia" w:cstheme="minorEastAsia"/>
                <w:color w:val="000000"/>
                <w:szCs w:val="21"/>
              </w:rPr>
            </w:pPr>
          </w:p>
        </w:tc>
      </w:tr>
      <w:tr w:rsidR="002401D3" w14:paraId="3E41CC8E" w14:textId="77777777">
        <w:trPr>
          <w:trHeight w:val="45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016C3"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社会工作</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5E9DD"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社会工作师</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9B7DF"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社会救助</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FD822"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解决社会问题</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335F7"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社会学概论</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A259D"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社会工作师</w:t>
            </w:r>
          </w:p>
        </w:tc>
      </w:tr>
      <w:tr w:rsidR="002401D3" w14:paraId="51033DFA"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1393A"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D5783"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316BB"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社会福利服务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BCB1E"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维护社会公德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C06CE"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心理学</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DDC90" w14:textId="77777777" w:rsidR="002401D3" w:rsidRDefault="002401D3">
            <w:pPr>
              <w:jc w:val="center"/>
              <w:rPr>
                <w:rFonts w:asciiTheme="majorEastAsia" w:eastAsiaTheme="majorEastAsia" w:hAnsiTheme="majorEastAsia" w:cstheme="minorEastAsia"/>
                <w:color w:val="000000"/>
                <w:szCs w:val="21"/>
              </w:rPr>
            </w:pPr>
          </w:p>
        </w:tc>
      </w:tr>
      <w:tr w:rsidR="002401D3" w14:paraId="1B82A085"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D8C78"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2999A"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BAA1F"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就业服务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A46CB"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促进社会和谐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ACA4A"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老年社会工作</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F4BFA" w14:textId="77777777" w:rsidR="002401D3" w:rsidRDefault="002401D3">
            <w:pPr>
              <w:jc w:val="center"/>
              <w:rPr>
                <w:rFonts w:asciiTheme="majorEastAsia" w:eastAsiaTheme="majorEastAsia" w:hAnsiTheme="majorEastAsia" w:cstheme="minorEastAsia"/>
                <w:color w:val="000000"/>
                <w:szCs w:val="21"/>
              </w:rPr>
            </w:pPr>
          </w:p>
        </w:tc>
      </w:tr>
      <w:tr w:rsidR="002401D3" w14:paraId="5183C7B4"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4DAF7"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12EF7"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38FAD"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社区管理与服务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BA070"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推动社会进步</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6B231"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EE2E8" w14:textId="77777777" w:rsidR="002401D3" w:rsidRDefault="002401D3">
            <w:pPr>
              <w:jc w:val="center"/>
              <w:rPr>
                <w:rFonts w:asciiTheme="majorEastAsia" w:eastAsiaTheme="majorEastAsia" w:hAnsiTheme="majorEastAsia" w:cstheme="minorEastAsia"/>
                <w:color w:val="000000"/>
                <w:szCs w:val="21"/>
              </w:rPr>
            </w:pPr>
          </w:p>
        </w:tc>
      </w:tr>
      <w:tr w:rsidR="002401D3" w14:paraId="2DE11943"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1341C"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8E958"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CA046"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家庭婚姻服务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4D65F7"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D619C"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6964E" w14:textId="77777777" w:rsidR="002401D3" w:rsidRDefault="002401D3">
            <w:pPr>
              <w:jc w:val="center"/>
              <w:rPr>
                <w:rFonts w:asciiTheme="majorEastAsia" w:eastAsiaTheme="majorEastAsia" w:hAnsiTheme="majorEastAsia" w:cstheme="minorEastAsia"/>
                <w:color w:val="000000"/>
                <w:szCs w:val="21"/>
              </w:rPr>
            </w:pPr>
          </w:p>
        </w:tc>
      </w:tr>
      <w:tr w:rsidR="002401D3" w14:paraId="3461BE91"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2DA89"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68047"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3FAB5"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医疗康复服务</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B5E691"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B2956"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D87DB" w14:textId="77777777" w:rsidR="002401D3" w:rsidRDefault="002401D3">
            <w:pPr>
              <w:jc w:val="center"/>
              <w:rPr>
                <w:rFonts w:asciiTheme="majorEastAsia" w:eastAsiaTheme="majorEastAsia" w:hAnsiTheme="majorEastAsia" w:cstheme="minorEastAsia"/>
                <w:color w:val="000000"/>
                <w:szCs w:val="21"/>
              </w:rPr>
            </w:pPr>
          </w:p>
        </w:tc>
      </w:tr>
      <w:tr w:rsidR="002401D3" w14:paraId="4BEA3E64" w14:textId="77777777">
        <w:trPr>
          <w:trHeight w:val="45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88AA2" w14:textId="77777777" w:rsidR="002401D3" w:rsidRDefault="002401D3">
            <w:pPr>
              <w:jc w:val="center"/>
              <w:rPr>
                <w:rFonts w:asciiTheme="majorEastAsia" w:eastAsiaTheme="majorEastAsia" w:hAnsiTheme="majorEastAsia" w:cstheme="minorEastAsia"/>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B270B" w14:textId="77777777" w:rsidR="002401D3" w:rsidRDefault="002401D3">
            <w:pPr>
              <w:jc w:val="center"/>
              <w:rPr>
                <w:rFonts w:asciiTheme="majorEastAsia" w:eastAsiaTheme="majorEastAsia" w:hAnsiTheme="majorEastAsia" w:cstheme="minorEastAsia"/>
                <w:color w:val="000000"/>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5A1B2" w14:textId="77777777" w:rsidR="002401D3" w:rsidRDefault="00A3110A">
            <w:pPr>
              <w:widowControl/>
              <w:jc w:val="center"/>
              <w:textAlignment w:val="center"/>
              <w:rPr>
                <w:rFonts w:asciiTheme="majorEastAsia" w:eastAsiaTheme="majorEastAsia" w:hAnsiTheme="majorEastAsia" w:cstheme="minorEastAsia"/>
                <w:color w:val="000000"/>
                <w:szCs w:val="21"/>
              </w:rPr>
            </w:pPr>
            <w:r>
              <w:rPr>
                <w:rFonts w:asciiTheme="majorEastAsia" w:eastAsiaTheme="majorEastAsia" w:hAnsiTheme="majorEastAsia" w:cstheme="minorEastAsia" w:hint="eastAsia"/>
                <w:color w:val="000000"/>
                <w:kern w:val="0"/>
                <w:szCs w:val="21"/>
              </w:rPr>
              <w:t>社会行为矫正</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B8F532" w14:textId="77777777" w:rsidR="002401D3" w:rsidRDefault="002401D3">
            <w:pPr>
              <w:jc w:val="center"/>
              <w:rPr>
                <w:rFonts w:asciiTheme="majorEastAsia" w:eastAsiaTheme="majorEastAsia" w:hAnsiTheme="majorEastAsia" w:cstheme="minorEastAsia"/>
                <w:color w:val="00000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A3363C" w14:textId="77777777" w:rsidR="002401D3" w:rsidRDefault="002401D3">
            <w:pPr>
              <w:jc w:val="center"/>
              <w:rPr>
                <w:rFonts w:asciiTheme="majorEastAsia" w:eastAsiaTheme="majorEastAsia" w:hAnsiTheme="majorEastAsia" w:cstheme="minorEastAsia"/>
                <w:color w:val="000000"/>
                <w:szCs w:val="21"/>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4890B" w14:textId="77777777" w:rsidR="002401D3" w:rsidRDefault="002401D3">
            <w:pPr>
              <w:jc w:val="center"/>
              <w:rPr>
                <w:rFonts w:asciiTheme="majorEastAsia" w:eastAsiaTheme="majorEastAsia" w:hAnsiTheme="majorEastAsia" w:cstheme="minorEastAsia"/>
                <w:color w:val="000000"/>
                <w:szCs w:val="21"/>
              </w:rPr>
            </w:pPr>
          </w:p>
        </w:tc>
      </w:tr>
    </w:tbl>
    <w:p w14:paraId="74686288" w14:textId="77777777" w:rsidR="002401D3" w:rsidRDefault="002401D3">
      <w:pPr>
        <w:adjustRightInd w:val="0"/>
        <w:snapToGrid w:val="0"/>
        <w:jc w:val="center"/>
        <w:rPr>
          <w:rStyle w:val="10"/>
          <w:rFonts w:asciiTheme="minorEastAsia" w:hAnsiTheme="minorEastAsia" w:cstheme="minorEastAsia"/>
          <w:sz w:val="18"/>
          <w:szCs w:val="18"/>
        </w:rPr>
      </w:pPr>
    </w:p>
    <w:p w14:paraId="6399044C" w14:textId="77777777" w:rsidR="002401D3" w:rsidRDefault="00A3110A">
      <w:pPr>
        <w:adjustRightInd w:val="0"/>
        <w:snapToGrid w:val="0"/>
        <w:rPr>
          <w:rStyle w:val="10"/>
          <w:rFonts w:ascii="黑体" w:eastAsia="黑体" w:hAnsi="黑体" w:cs="黑体"/>
          <w:sz w:val="28"/>
          <w:szCs w:val="28"/>
        </w:rPr>
      </w:pPr>
      <w:r>
        <w:rPr>
          <w:rStyle w:val="10"/>
          <w:rFonts w:ascii="黑体" w:eastAsia="黑体" w:hAnsi="黑体" w:cs="黑体" w:hint="eastAsia"/>
          <w:sz w:val="28"/>
          <w:szCs w:val="28"/>
        </w:rPr>
        <w:t>五、人才培养目标与培养规格</w:t>
      </w:r>
      <w:bookmarkStart w:id="5" w:name="_Toc485895161"/>
      <w:bookmarkEnd w:id="4"/>
    </w:p>
    <w:p w14:paraId="0046D26C"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（一）人才培养目标</w:t>
      </w:r>
      <w:bookmarkEnd w:id="5"/>
    </w:p>
    <w:p w14:paraId="3803218C"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sz w:val="24"/>
        </w:rPr>
        <w:t>本专业培养理想信念坚定，德、智、体、美、</w:t>
      </w:r>
      <w:proofErr w:type="gramStart"/>
      <w:r>
        <w:rPr>
          <w:rFonts w:asciiTheme="minorEastAsia" w:hAnsiTheme="minorEastAsia" w:cs="宋体"/>
          <w:sz w:val="24"/>
        </w:rPr>
        <w:t>劳</w:t>
      </w:r>
      <w:proofErr w:type="gramEnd"/>
      <w:r>
        <w:rPr>
          <w:rFonts w:asciiTheme="minorEastAsia" w:hAnsiTheme="minorEastAsia" w:cs="宋体"/>
          <w:sz w:val="24"/>
        </w:rPr>
        <w:t>全面发展，具有一定的科学文化水平</w:t>
      </w:r>
      <w:r>
        <w:rPr>
          <w:rFonts w:asciiTheme="minorEastAsia" w:hAnsiTheme="minorEastAsia" w:cs="宋体"/>
          <w:sz w:val="24"/>
        </w:rPr>
        <w:t>,</w:t>
      </w:r>
      <w:r>
        <w:rPr>
          <w:rFonts w:asciiTheme="minorEastAsia" w:hAnsiTheme="minorEastAsia" w:cs="宋体"/>
          <w:sz w:val="24"/>
        </w:rPr>
        <w:t>良好的人文素养、职业道德和创新意识</w:t>
      </w:r>
      <w:r>
        <w:rPr>
          <w:rFonts w:asciiTheme="minorEastAsia" w:hAnsiTheme="minorEastAsia" w:cs="宋体" w:hint="eastAsia"/>
          <w:sz w:val="24"/>
        </w:rPr>
        <w:t>，</w:t>
      </w:r>
      <w:r>
        <w:rPr>
          <w:rFonts w:asciiTheme="minorEastAsia" w:hAnsiTheme="minorEastAsia" w:cs="宋体"/>
          <w:sz w:val="24"/>
        </w:rPr>
        <w:t>精益求精的工匠精神，较强的就业能力和可持续发展的能力，掌握本专业知识和技术技能，面向卫生和社会工作等行业的健康管理师、其他健康服务人员、社会工作者等职业群，能够从事老年人身心康复保健服务、老年人能力评估、养老机构技术主管等工作的高素质技术技能人才。</w:t>
      </w:r>
    </w:p>
    <w:p w14:paraId="6B2AC70F"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（二）人才培养规格</w:t>
      </w:r>
    </w:p>
    <w:p w14:paraId="63237273"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本专业毕业生应在素质、知识和能力等方面达到以下要求：</w:t>
      </w:r>
    </w:p>
    <w:p w14:paraId="61EA841C" w14:textId="77777777" w:rsidR="002401D3" w:rsidRDefault="00A3110A">
      <w:pPr>
        <w:adjustRightInd w:val="0"/>
        <w:snapToGrid w:val="0"/>
        <w:ind w:firstLineChars="200" w:firstLine="486"/>
        <w:rPr>
          <w:rFonts w:asciiTheme="minorEastAsia" w:hAnsiTheme="minorEastAsia" w:cs="宋体"/>
          <w:b/>
          <w:bCs/>
          <w:sz w:val="24"/>
        </w:rPr>
      </w:pPr>
      <w:bookmarkStart w:id="6" w:name="bookmark25"/>
      <w:bookmarkEnd w:id="6"/>
      <w:r>
        <w:rPr>
          <w:rFonts w:asciiTheme="minorEastAsia" w:hAnsiTheme="minorEastAsia" w:cs="宋体" w:hint="eastAsia"/>
          <w:sz w:val="24"/>
        </w:rPr>
        <w:t>1.</w:t>
      </w:r>
      <w:r>
        <w:rPr>
          <w:rFonts w:asciiTheme="minorEastAsia" w:hAnsiTheme="minorEastAsia" w:cs="宋体" w:hint="eastAsia"/>
          <w:sz w:val="24"/>
        </w:rPr>
        <w:t>素养</w:t>
      </w:r>
    </w:p>
    <w:p w14:paraId="7CDB1A4F" w14:textId="77777777" w:rsidR="002401D3" w:rsidRDefault="00A3110A">
      <w:pPr>
        <w:adjustRightInd w:val="0"/>
        <w:snapToGrid w:val="0"/>
        <w:ind w:firstLineChars="200" w:firstLine="486"/>
        <w:rPr>
          <w:rFonts w:asciiTheme="minorEastAsia" w:hAnsiTheme="minorEastAsia" w:cs="宋体"/>
          <w:sz w:val="24"/>
        </w:rPr>
      </w:pPr>
      <w:bookmarkStart w:id="7" w:name="bookmark26"/>
      <w:bookmarkEnd w:id="7"/>
      <w:r>
        <w:rPr>
          <w:rFonts w:asciiTheme="minorEastAsia" w:hAnsiTheme="minorEastAsia" w:cs="宋体" w:hint="eastAsia"/>
          <w:sz w:val="24"/>
        </w:rPr>
        <w:t>（</w:t>
      </w:r>
      <w:r>
        <w:rPr>
          <w:rFonts w:asciiTheme="minorEastAsia" w:hAnsiTheme="minorEastAsia" w:cs="宋体" w:hint="eastAsia"/>
          <w:sz w:val="24"/>
        </w:rPr>
        <w:t>1</w:t>
      </w:r>
      <w:r>
        <w:rPr>
          <w:rFonts w:asciiTheme="minorEastAsia" w:hAnsiTheme="minorEastAsia" w:cs="宋体" w:hint="eastAsia"/>
          <w:sz w:val="24"/>
        </w:rPr>
        <w:t>）坚定拥护中国共产党领导和我国社会主义制度，在习近平新时代中国特色社会主义思想指引下，</w:t>
      </w:r>
      <w:proofErr w:type="gramStart"/>
      <w:r>
        <w:rPr>
          <w:rFonts w:asciiTheme="minorEastAsia" w:hAnsiTheme="minorEastAsia" w:cs="宋体" w:hint="eastAsia"/>
          <w:sz w:val="24"/>
        </w:rPr>
        <w:t>践行</w:t>
      </w:r>
      <w:proofErr w:type="gramEnd"/>
      <w:r>
        <w:rPr>
          <w:rFonts w:asciiTheme="minorEastAsia" w:hAnsiTheme="minorEastAsia" w:cs="宋体" w:hint="eastAsia"/>
          <w:sz w:val="24"/>
        </w:rPr>
        <w:t>社会主义核心价值观，具有深厚的爱国情感和中华民族自豪感。</w:t>
      </w:r>
    </w:p>
    <w:p w14:paraId="7C8D375D"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w:t>
      </w:r>
      <w:r>
        <w:rPr>
          <w:rFonts w:asciiTheme="minorEastAsia" w:hAnsiTheme="minorEastAsia" w:cs="宋体" w:hint="eastAsia"/>
          <w:sz w:val="24"/>
          <w:lang w:val="zh-CN"/>
        </w:rPr>
        <w:t>崇</w:t>
      </w:r>
      <w:r>
        <w:rPr>
          <w:rFonts w:asciiTheme="minorEastAsia" w:hAnsiTheme="minorEastAsia" w:cs="宋体" w:hint="eastAsia"/>
          <w:sz w:val="24"/>
        </w:rPr>
        <w:t>尚宪法、遵法守纪、崇德向善、诚实守信、尊重生命、热爱劳动，履行道德准则和行为规范，具有社会责任感和社会参与意识。</w:t>
      </w:r>
    </w:p>
    <w:p w14:paraId="5091F5ED" w14:textId="77777777" w:rsidR="002401D3" w:rsidRDefault="00A3110A">
      <w:pPr>
        <w:adjustRightInd w:val="0"/>
        <w:snapToGrid w:val="0"/>
        <w:ind w:firstLineChars="200" w:firstLine="486"/>
        <w:rPr>
          <w:rFonts w:asciiTheme="minorEastAsia" w:hAnsiTheme="minorEastAsia" w:cs="宋体"/>
          <w:sz w:val="24"/>
        </w:rPr>
      </w:pPr>
      <w:bookmarkStart w:id="8" w:name="bookmark28"/>
      <w:bookmarkEnd w:id="8"/>
      <w:r>
        <w:rPr>
          <w:rFonts w:asciiTheme="minorEastAsia" w:hAnsiTheme="minorEastAsia" w:cs="宋体" w:hint="eastAsia"/>
          <w:sz w:val="24"/>
        </w:rPr>
        <w:t>（</w:t>
      </w:r>
      <w:r>
        <w:rPr>
          <w:rFonts w:asciiTheme="minorEastAsia" w:hAnsiTheme="minorEastAsia" w:cs="宋体" w:hint="eastAsia"/>
          <w:sz w:val="24"/>
        </w:rPr>
        <w:t>3</w:t>
      </w:r>
      <w:r>
        <w:rPr>
          <w:rFonts w:asciiTheme="minorEastAsia" w:hAnsiTheme="minorEastAsia" w:cs="宋体" w:hint="eastAsia"/>
          <w:sz w:val="24"/>
        </w:rPr>
        <w:t>）具有质量意识、环保意识、安全意识、信息素养、工匠精神、创新思维。</w:t>
      </w:r>
    </w:p>
    <w:p w14:paraId="0A946AC7" w14:textId="77777777" w:rsidR="002401D3" w:rsidRDefault="00A3110A">
      <w:pPr>
        <w:adjustRightInd w:val="0"/>
        <w:snapToGrid w:val="0"/>
        <w:ind w:firstLineChars="200" w:firstLine="486"/>
        <w:rPr>
          <w:rFonts w:asciiTheme="minorEastAsia" w:hAnsiTheme="minorEastAsia" w:cs="宋体"/>
          <w:sz w:val="24"/>
        </w:rPr>
      </w:pPr>
      <w:bookmarkStart w:id="9" w:name="bookmark29"/>
      <w:bookmarkEnd w:id="9"/>
      <w:r>
        <w:rPr>
          <w:rFonts w:asciiTheme="minorEastAsia" w:hAnsiTheme="minorEastAsia" w:cs="宋体" w:hint="eastAsia"/>
          <w:sz w:val="24"/>
          <w:lang w:val="zh-CN"/>
        </w:rPr>
        <w:t>（</w:t>
      </w:r>
      <w:r>
        <w:rPr>
          <w:rFonts w:asciiTheme="minorEastAsia" w:hAnsiTheme="minorEastAsia" w:cs="宋体" w:hint="eastAsia"/>
          <w:sz w:val="24"/>
        </w:rPr>
        <w:t>4</w:t>
      </w:r>
      <w:r>
        <w:rPr>
          <w:rFonts w:asciiTheme="minorEastAsia" w:hAnsiTheme="minorEastAsia" w:cs="宋体" w:hint="eastAsia"/>
          <w:sz w:val="24"/>
          <w:lang w:val="zh-CN"/>
        </w:rPr>
        <w:t>）勇</w:t>
      </w:r>
      <w:r>
        <w:rPr>
          <w:rFonts w:asciiTheme="minorEastAsia" w:hAnsiTheme="minorEastAsia" w:cs="宋体" w:hint="eastAsia"/>
          <w:sz w:val="24"/>
        </w:rPr>
        <w:t>于奋斗、乐观向上，具有自我管理能力，职业生涯规划的意识，有较强的集体意识和团队合作精神。</w:t>
      </w:r>
    </w:p>
    <w:p w14:paraId="7AD11A6C" w14:textId="77777777" w:rsidR="002401D3" w:rsidRDefault="00A3110A">
      <w:pPr>
        <w:adjustRightInd w:val="0"/>
        <w:snapToGrid w:val="0"/>
        <w:ind w:firstLineChars="200" w:firstLine="486"/>
        <w:rPr>
          <w:rFonts w:asciiTheme="minorEastAsia" w:hAnsiTheme="minorEastAsia" w:cs="宋体"/>
          <w:sz w:val="24"/>
        </w:rPr>
      </w:pPr>
      <w:bookmarkStart w:id="10" w:name="bookmark30"/>
      <w:bookmarkEnd w:id="10"/>
      <w:r>
        <w:rPr>
          <w:rFonts w:asciiTheme="minorEastAsia" w:hAnsiTheme="minorEastAsia" w:cs="宋体" w:hint="eastAsia"/>
          <w:sz w:val="24"/>
        </w:rPr>
        <w:t>（</w:t>
      </w:r>
      <w:r>
        <w:rPr>
          <w:rFonts w:asciiTheme="minorEastAsia" w:hAnsiTheme="minorEastAsia" w:cs="宋体" w:hint="eastAsia"/>
          <w:sz w:val="24"/>
        </w:rPr>
        <w:t>5</w:t>
      </w:r>
      <w:r>
        <w:rPr>
          <w:rFonts w:asciiTheme="minorEastAsia" w:hAnsiTheme="minorEastAsia" w:cs="宋体" w:hint="eastAsia"/>
          <w:sz w:val="24"/>
        </w:rPr>
        <w:t>）具有健康的体魄、心理和健全的人格，掌握基本运动知识和</w:t>
      </w:r>
      <w:r>
        <w:rPr>
          <w:rFonts w:asciiTheme="minorEastAsia" w:hAnsiTheme="minorEastAsia" w:cs="宋体" w:hint="eastAsia"/>
          <w:sz w:val="24"/>
        </w:rPr>
        <w:t>1</w:t>
      </w:r>
      <w:r>
        <w:rPr>
          <w:rFonts w:ascii="PingFangSC-Regular" w:eastAsia="PingFangSC-Regular" w:hAnsi="PingFangSC-Regular" w:cs="PingFangSC-Regular"/>
          <w:color w:val="666666"/>
          <w:szCs w:val="21"/>
        </w:rPr>
        <w:t>~</w:t>
      </w:r>
      <w:r>
        <w:rPr>
          <w:rFonts w:asciiTheme="minorEastAsia" w:hAnsiTheme="minorEastAsia" w:cs="宋体" w:hint="eastAsia"/>
          <w:sz w:val="24"/>
        </w:rPr>
        <w:t>2</w:t>
      </w:r>
      <w:r>
        <w:rPr>
          <w:rFonts w:asciiTheme="minorEastAsia" w:hAnsiTheme="minorEastAsia" w:cs="宋体" w:hint="eastAsia"/>
          <w:sz w:val="24"/>
        </w:rPr>
        <w:t>项运</w:t>
      </w:r>
      <w:r>
        <w:rPr>
          <w:rFonts w:asciiTheme="minorEastAsia" w:hAnsiTheme="minorEastAsia" w:cs="宋体" w:hint="eastAsia"/>
          <w:sz w:val="24"/>
        </w:rPr>
        <w:t>动技能，养成良好的健身与卫生习惯，以及良好的行为习惯。</w:t>
      </w:r>
    </w:p>
    <w:p w14:paraId="42EFA209" w14:textId="77777777" w:rsidR="002401D3" w:rsidRDefault="00A3110A">
      <w:pPr>
        <w:adjustRightInd w:val="0"/>
        <w:snapToGrid w:val="0"/>
        <w:ind w:firstLineChars="200" w:firstLine="486"/>
        <w:rPr>
          <w:rFonts w:asciiTheme="minorEastAsia" w:hAnsiTheme="minorEastAsia" w:cs="宋体"/>
          <w:sz w:val="24"/>
        </w:rPr>
      </w:pPr>
      <w:bookmarkStart w:id="11" w:name="bookmark31"/>
      <w:bookmarkEnd w:id="11"/>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）具有一定的审美和人文素养，能够有</w:t>
      </w:r>
      <w:r>
        <w:rPr>
          <w:rFonts w:asciiTheme="minorEastAsia" w:hAnsiTheme="minorEastAsia" w:cs="宋体" w:hint="eastAsia"/>
          <w:sz w:val="24"/>
        </w:rPr>
        <w:t>1</w:t>
      </w:r>
      <w:r>
        <w:rPr>
          <w:rFonts w:ascii="PingFangSC-Regular" w:eastAsia="PingFangSC-Regular" w:hAnsi="PingFangSC-Regular" w:cs="PingFangSC-Regular"/>
          <w:color w:val="666666"/>
          <w:szCs w:val="21"/>
        </w:rPr>
        <w:t>~</w:t>
      </w:r>
      <w:r>
        <w:rPr>
          <w:rFonts w:asciiTheme="minorEastAsia" w:hAnsiTheme="minorEastAsia" w:cs="宋体" w:hint="eastAsia"/>
          <w:sz w:val="24"/>
        </w:rPr>
        <w:t>2</w:t>
      </w:r>
      <w:r>
        <w:rPr>
          <w:rFonts w:asciiTheme="minorEastAsia" w:hAnsiTheme="minorEastAsia" w:cs="宋体" w:hint="eastAsia"/>
          <w:sz w:val="24"/>
        </w:rPr>
        <w:t>项艺术特长或爱好。</w:t>
      </w:r>
    </w:p>
    <w:p w14:paraId="7E281665" w14:textId="77777777" w:rsidR="002401D3" w:rsidRDefault="00A3110A">
      <w:pPr>
        <w:adjustRightInd w:val="0"/>
        <w:snapToGrid w:val="0"/>
        <w:ind w:firstLineChars="200" w:firstLine="486"/>
        <w:rPr>
          <w:rFonts w:asciiTheme="minorEastAsia" w:hAnsiTheme="minorEastAsia" w:cs="宋体"/>
          <w:sz w:val="24"/>
        </w:rPr>
      </w:pPr>
      <w:bookmarkStart w:id="12" w:name="bookmark32"/>
      <w:bookmarkEnd w:id="12"/>
      <w:r>
        <w:rPr>
          <w:rFonts w:asciiTheme="minorEastAsia" w:hAnsiTheme="minorEastAsia" w:cs="宋体" w:hint="eastAsia"/>
          <w:sz w:val="24"/>
        </w:rPr>
        <w:t>2.</w:t>
      </w:r>
      <w:r>
        <w:rPr>
          <w:rFonts w:asciiTheme="minorEastAsia" w:hAnsiTheme="minorEastAsia" w:cs="宋体" w:hint="eastAsia"/>
          <w:sz w:val="24"/>
        </w:rPr>
        <w:t>知识</w:t>
      </w:r>
    </w:p>
    <w:p w14:paraId="62F02CCE" w14:textId="77777777" w:rsidR="002401D3" w:rsidRDefault="00A3110A">
      <w:pPr>
        <w:adjustRightInd w:val="0"/>
        <w:snapToGrid w:val="0"/>
        <w:ind w:firstLineChars="200" w:firstLine="486"/>
        <w:rPr>
          <w:rFonts w:asciiTheme="minorEastAsia" w:hAnsiTheme="minorEastAsia" w:cs="宋体"/>
          <w:sz w:val="24"/>
        </w:rPr>
      </w:pPr>
      <w:bookmarkStart w:id="13" w:name="bookmark33"/>
      <w:bookmarkEnd w:id="13"/>
      <w:r>
        <w:rPr>
          <w:rFonts w:asciiTheme="minorEastAsia" w:hAnsiTheme="minorEastAsia" w:cs="宋体" w:hint="eastAsia"/>
          <w:sz w:val="24"/>
        </w:rPr>
        <w:t>（</w:t>
      </w:r>
      <w:r>
        <w:rPr>
          <w:rFonts w:asciiTheme="minorEastAsia" w:hAnsiTheme="minorEastAsia" w:cs="宋体" w:hint="eastAsia"/>
          <w:sz w:val="24"/>
        </w:rPr>
        <w:t>1</w:t>
      </w:r>
      <w:r>
        <w:rPr>
          <w:rFonts w:asciiTheme="minorEastAsia" w:hAnsiTheme="minorEastAsia" w:cs="宋体" w:hint="eastAsia"/>
          <w:sz w:val="24"/>
        </w:rPr>
        <w:t>）掌握必备的思想政治理论、科学文化基础知识和中华优秀传统文化知识。</w:t>
      </w:r>
    </w:p>
    <w:p w14:paraId="32F3CE74" w14:textId="77777777" w:rsidR="002401D3" w:rsidRDefault="00A3110A">
      <w:pPr>
        <w:adjustRightInd w:val="0"/>
        <w:snapToGrid w:val="0"/>
        <w:ind w:firstLineChars="200" w:firstLine="486"/>
        <w:rPr>
          <w:rFonts w:asciiTheme="minorEastAsia" w:hAnsiTheme="minorEastAsia" w:cs="宋体"/>
          <w:sz w:val="24"/>
        </w:rPr>
      </w:pPr>
      <w:bookmarkStart w:id="14" w:name="bookmark34"/>
      <w:bookmarkEnd w:id="14"/>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）熟悉与本专业相关的法律法规以及环境保护、安全消防等知识。</w:t>
      </w:r>
    </w:p>
    <w:p w14:paraId="4E43F608" w14:textId="77777777" w:rsidR="002401D3" w:rsidRDefault="00A3110A">
      <w:pPr>
        <w:adjustRightInd w:val="0"/>
        <w:snapToGrid w:val="0"/>
        <w:ind w:firstLineChars="200" w:firstLine="486"/>
        <w:rPr>
          <w:rFonts w:asciiTheme="minorEastAsia" w:hAnsiTheme="minorEastAsia" w:cs="宋体"/>
          <w:sz w:val="24"/>
        </w:rPr>
      </w:pPr>
      <w:bookmarkStart w:id="15" w:name="bookmark35"/>
      <w:bookmarkEnd w:id="15"/>
      <w:r>
        <w:rPr>
          <w:rFonts w:asciiTheme="minorEastAsia" w:hAnsiTheme="minorEastAsia" w:cs="宋体" w:hint="eastAsia"/>
          <w:sz w:val="24"/>
          <w:lang w:val="zh-CN"/>
        </w:rPr>
        <w:t>（</w:t>
      </w:r>
      <w:r>
        <w:rPr>
          <w:rFonts w:asciiTheme="minorEastAsia" w:hAnsiTheme="minorEastAsia" w:cs="宋体" w:hint="eastAsia"/>
          <w:sz w:val="24"/>
        </w:rPr>
        <w:t>3</w:t>
      </w:r>
      <w:r>
        <w:rPr>
          <w:rFonts w:asciiTheme="minorEastAsia" w:hAnsiTheme="minorEastAsia" w:cs="宋体" w:hint="eastAsia"/>
          <w:sz w:val="24"/>
          <w:lang w:val="zh-CN"/>
        </w:rPr>
        <w:t>）掌握</w:t>
      </w:r>
      <w:r>
        <w:rPr>
          <w:rFonts w:asciiTheme="minorEastAsia" w:hAnsiTheme="minorEastAsia" w:cs="宋体" w:hint="eastAsia"/>
          <w:sz w:val="24"/>
        </w:rPr>
        <w:t>老年人的人体解剖、生理特点，老年人常见疾病的基本知识。</w:t>
      </w:r>
    </w:p>
    <w:p w14:paraId="20426C19"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hint="eastAsia"/>
          <w:sz w:val="24"/>
        </w:rPr>
        <w:t>4</w:t>
      </w:r>
      <w:r>
        <w:rPr>
          <w:rFonts w:asciiTheme="minorEastAsia" w:hAnsiTheme="minorEastAsia" w:cs="宋体" w:hint="eastAsia"/>
          <w:sz w:val="24"/>
        </w:rPr>
        <w:t>）</w:t>
      </w:r>
      <w:r>
        <w:rPr>
          <w:rFonts w:asciiTheme="minorEastAsia" w:hAnsiTheme="minorEastAsia" w:cs="宋体" w:hint="eastAsia"/>
          <w:sz w:val="24"/>
          <w:lang w:val="zh-CN"/>
        </w:rPr>
        <w:t>掌握</w:t>
      </w:r>
      <w:r>
        <w:rPr>
          <w:rFonts w:asciiTheme="minorEastAsia" w:hAnsiTheme="minorEastAsia" w:cs="宋体" w:hint="eastAsia"/>
          <w:sz w:val="24"/>
        </w:rPr>
        <w:t>老年人的心理特点。</w:t>
      </w:r>
    </w:p>
    <w:p w14:paraId="2F39B0BB"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lastRenderedPageBreak/>
        <w:t>（</w:t>
      </w:r>
      <w:r>
        <w:rPr>
          <w:rFonts w:asciiTheme="minorEastAsia" w:hAnsiTheme="minorEastAsia" w:cs="宋体" w:hint="eastAsia"/>
          <w:sz w:val="24"/>
        </w:rPr>
        <w:t>5</w:t>
      </w:r>
      <w:r>
        <w:rPr>
          <w:rFonts w:asciiTheme="minorEastAsia" w:hAnsiTheme="minorEastAsia" w:cs="宋体" w:hint="eastAsia"/>
          <w:sz w:val="24"/>
        </w:rPr>
        <w:t>）掌握老年人常见疾病的基本知识。</w:t>
      </w:r>
    </w:p>
    <w:p w14:paraId="533DD1DF"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w:t>
      </w:r>
      <w:r>
        <w:rPr>
          <w:rFonts w:asciiTheme="minorEastAsia" w:hAnsiTheme="minorEastAsia" w:cs="宋体" w:hint="eastAsia"/>
          <w:sz w:val="24"/>
          <w:lang w:val="zh-CN"/>
        </w:rPr>
        <w:t>掌</w:t>
      </w:r>
      <w:r>
        <w:rPr>
          <w:rFonts w:asciiTheme="minorEastAsia" w:hAnsiTheme="minorEastAsia" w:cs="宋体" w:hint="eastAsia"/>
          <w:sz w:val="24"/>
        </w:rPr>
        <w:t>握常用老年照护技术及常用老年康复保健技术。</w:t>
      </w:r>
    </w:p>
    <w:p w14:paraId="05A92CFC"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hint="eastAsia"/>
          <w:sz w:val="24"/>
        </w:rPr>
        <w:t>7</w:t>
      </w:r>
      <w:r>
        <w:rPr>
          <w:rFonts w:asciiTheme="minorEastAsia" w:hAnsiTheme="minorEastAsia" w:cs="宋体" w:hint="eastAsia"/>
          <w:sz w:val="24"/>
        </w:rPr>
        <w:t>）</w:t>
      </w:r>
      <w:r>
        <w:rPr>
          <w:rFonts w:asciiTheme="minorEastAsia" w:hAnsiTheme="minorEastAsia" w:cs="宋体" w:hint="eastAsia"/>
          <w:sz w:val="24"/>
          <w:lang w:val="zh-CN"/>
        </w:rPr>
        <w:t>掌握</w:t>
      </w:r>
      <w:r>
        <w:rPr>
          <w:rFonts w:asciiTheme="minorEastAsia" w:hAnsiTheme="minorEastAsia" w:cs="宋体" w:hint="eastAsia"/>
          <w:sz w:val="24"/>
        </w:rPr>
        <w:t>老年人健康评估知识及常用技术。</w:t>
      </w:r>
    </w:p>
    <w:p w14:paraId="462F7246"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hint="eastAsia"/>
          <w:sz w:val="24"/>
        </w:rPr>
        <w:t>8</w:t>
      </w:r>
      <w:r>
        <w:rPr>
          <w:rFonts w:asciiTheme="minorEastAsia" w:hAnsiTheme="minorEastAsia" w:cs="宋体" w:hint="eastAsia"/>
          <w:sz w:val="24"/>
        </w:rPr>
        <w:t>）熟悉养老机构</w:t>
      </w:r>
      <w:r>
        <w:rPr>
          <w:rFonts w:asciiTheme="minorEastAsia" w:hAnsiTheme="minorEastAsia" w:cs="宋体" w:hint="eastAsia"/>
          <w:sz w:val="24"/>
        </w:rPr>
        <w:t>运行及常用智慧养老服务的基本方法</w:t>
      </w:r>
      <w:bookmarkStart w:id="16" w:name="bookmark36"/>
      <w:bookmarkEnd w:id="16"/>
      <w:r>
        <w:rPr>
          <w:rFonts w:asciiTheme="minorEastAsia" w:hAnsiTheme="minorEastAsia" w:cs="宋体" w:hint="eastAsia"/>
          <w:sz w:val="24"/>
        </w:rPr>
        <w:t>。</w:t>
      </w:r>
    </w:p>
    <w:p w14:paraId="253FC026" w14:textId="77777777" w:rsidR="002401D3" w:rsidRDefault="00A3110A">
      <w:pPr>
        <w:adjustRightInd w:val="0"/>
        <w:snapToGrid w:val="0"/>
        <w:ind w:firstLineChars="200" w:firstLine="486"/>
        <w:rPr>
          <w:rFonts w:asciiTheme="minorEastAsia" w:hAnsiTheme="minorEastAsia" w:cs="宋体"/>
          <w:sz w:val="24"/>
        </w:rPr>
      </w:pPr>
      <w:r>
        <w:rPr>
          <w:rFonts w:asciiTheme="minorEastAsia" w:hAnsiTheme="minorEastAsia" w:cs="宋体" w:hint="eastAsia"/>
          <w:sz w:val="24"/>
        </w:rPr>
        <w:t>3.</w:t>
      </w:r>
      <w:r>
        <w:rPr>
          <w:rFonts w:asciiTheme="minorEastAsia" w:hAnsiTheme="minorEastAsia" w:cs="宋体" w:hint="eastAsia"/>
          <w:sz w:val="24"/>
        </w:rPr>
        <w:t>能力</w:t>
      </w:r>
    </w:p>
    <w:p w14:paraId="19BB27AE" w14:textId="77777777" w:rsidR="002401D3" w:rsidRDefault="00A3110A">
      <w:pPr>
        <w:adjustRightInd w:val="0"/>
        <w:snapToGrid w:val="0"/>
        <w:ind w:firstLineChars="200" w:firstLine="486"/>
        <w:rPr>
          <w:rFonts w:asciiTheme="minorEastAsia" w:hAnsiTheme="minorEastAsia" w:cs="宋体"/>
          <w:sz w:val="24"/>
        </w:rPr>
      </w:pPr>
      <w:bookmarkStart w:id="17" w:name="bookmark37"/>
      <w:bookmarkEnd w:id="17"/>
      <w:r>
        <w:rPr>
          <w:rFonts w:asciiTheme="minorEastAsia" w:hAnsiTheme="minorEastAsia" w:cs="宋体" w:hint="eastAsia"/>
          <w:sz w:val="24"/>
        </w:rPr>
        <w:t>（</w:t>
      </w:r>
      <w:r>
        <w:rPr>
          <w:rFonts w:asciiTheme="minorEastAsia" w:hAnsiTheme="minorEastAsia" w:cs="宋体" w:hint="eastAsia"/>
          <w:sz w:val="24"/>
        </w:rPr>
        <w:t>1</w:t>
      </w:r>
      <w:r>
        <w:rPr>
          <w:rFonts w:asciiTheme="minorEastAsia" w:hAnsiTheme="minorEastAsia" w:cs="宋体" w:hint="eastAsia"/>
          <w:sz w:val="24"/>
        </w:rPr>
        <w:t>）具有探究学习、终身学习、分析问题和解决问题的能力。</w:t>
      </w:r>
    </w:p>
    <w:p w14:paraId="3BEE08B1" w14:textId="77777777" w:rsidR="002401D3" w:rsidRDefault="00A3110A">
      <w:pPr>
        <w:adjustRightInd w:val="0"/>
        <w:snapToGrid w:val="0"/>
        <w:ind w:firstLineChars="200" w:firstLine="486"/>
        <w:rPr>
          <w:rFonts w:asciiTheme="minorEastAsia" w:hAnsiTheme="minorEastAsia" w:cs="宋体"/>
          <w:sz w:val="24"/>
        </w:rPr>
      </w:pPr>
      <w:bookmarkStart w:id="18" w:name="bookmark38"/>
      <w:bookmarkEnd w:id="18"/>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）具有良好的语言、文字表达能力和沟通能力。</w:t>
      </w:r>
    </w:p>
    <w:p w14:paraId="35D036E8" w14:textId="77777777" w:rsidR="002401D3" w:rsidRDefault="00A3110A">
      <w:pPr>
        <w:adjustRightInd w:val="0"/>
        <w:snapToGrid w:val="0"/>
        <w:ind w:firstLineChars="200" w:firstLine="486"/>
        <w:rPr>
          <w:rFonts w:asciiTheme="minorEastAsia" w:hAnsiTheme="minorEastAsia" w:cs="宋体"/>
          <w:sz w:val="24"/>
        </w:rPr>
      </w:pPr>
      <w:bookmarkStart w:id="19" w:name="bookmark39"/>
      <w:bookmarkEnd w:id="19"/>
      <w:r>
        <w:rPr>
          <w:rFonts w:asciiTheme="minorEastAsia" w:hAnsiTheme="minorEastAsia" w:cs="宋体" w:hint="eastAsia"/>
          <w:sz w:val="24"/>
        </w:rPr>
        <w:t>（</w:t>
      </w:r>
      <w:r>
        <w:rPr>
          <w:rFonts w:asciiTheme="minorEastAsia" w:hAnsiTheme="minorEastAsia" w:cs="宋体" w:hint="eastAsia"/>
          <w:sz w:val="24"/>
        </w:rPr>
        <w:t>3</w:t>
      </w:r>
      <w:r>
        <w:rPr>
          <w:rFonts w:asciiTheme="minorEastAsia" w:hAnsiTheme="minorEastAsia" w:cs="宋体" w:hint="eastAsia"/>
          <w:sz w:val="24"/>
        </w:rPr>
        <w:t>）具有收集老年人的健康信息、运用信息化手段为老年人建立健康信息档案并实施管理的能力。</w:t>
      </w:r>
    </w:p>
    <w:p w14:paraId="0FD73C80" w14:textId="77777777" w:rsidR="002401D3" w:rsidRDefault="00A3110A">
      <w:pPr>
        <w:adjustRightInd w:val="0"/>
        <w:snapToGrid w:val="0"/>
        <w:ind w:firstLineChars="200" w:firstLine="486"/>
        <w:rPr>
          <w:rFonts w:asciiTheme="minorEastAsia" w:hAnsiTheme="minorEastAsia" w:cs="宋体"/>
          <w:sz w:val="24"/>
        </w:rPr>
      </w:pPr>
      <w:bookmarkStart w:id="20" w:name="bookmark40"/>
      <w:bookmarkEnd w:id="20"/>
      <w:r>
        <w:rPr>
          <w:rFonts w:asciiTheme="minorEastAsia" w:hAnsiTheme="minorEastAsia" w:cs="宋体" w:hint="eastAsia"/>
          <w:sz w:val="24"/>
        </w:rPr>
        <w:t>（</w:t>
      </w:r>
      <w:r>
        <w:rPr>
          <w:rFonts w:asciiTheme="minorEastAsia" w:hAnsiTheme="minorEastAsia" w:cs="宋体" w:hint="eastAsia"/>
          <w:sz w:val="24"/>
        </w:rPr>
        <w:t>4</w:t>
      </w:r>
      <w:r>
        <w:rPr>
          <w:rFonts w:asciiTheme="minorEastAsia" w:hAnsiTheme="minorEastAsia" w:cs="宋体" w:hint="eastAsia"/>
          <w:sz w:val="24"/>
        </w:rPr>
        <w:t>）具有营造良好的沟通氛围，采用适宜的方法及技巧与老年人进行沟通的能力。</w:t>
      </w:r>
    </w:p>
    <w:p w14:paraId="4F38A249" w14:textId="77777777" w:rsidR="002401D3" w:rsidRDefault="00A3110A">
      <w:pPr>
        <w:adjustRightInd w:val="0"/>
        <w:snapToGrid w:val="0"/>
        <w:ind w:firstLineChars="200" w:firstLine="486"/>
        <w:rPr>
          <w:rFonts w:asciiTheme="minorEastAsia" w:hAnsiTheme="minorEastAsia" w:cs="宋体"/>
          <w:sz w:val="24"/>
        </w:rPr>
      </w:pPr>
      <w:bookmarkStart w:id="21" w:name="bookmark41"/>
      <w:bookmarkEnd w:id="21"/>
      <w:r>
        <w:rPr>
          <w:rFonts w:asciiTheme="minorEastAsia" w:hAnsiTheme="minorEastAsia" w:cs="宋体" w:hint="eastAsia"/>
          <w:sz w:val="24"/>
        </w:rPr>
        <w:t>（</w:t>
      </w:r>
      <w:r>
        <w:rPr>
          <w:rFonts w:asciiTheme="minorEastAsia" w:hAnsiTheme="minorEastAsia" w:cs="宋体" w:hint="eastAsia"/>
          <w:sz w:val="24"/>
        </w:rPr>
        <w:t>5</w:t>
      </w:r>
      <w:r>
        <w:rPr>
          <w:rFonts w:asciiTheme="minorEastAsia" w:hAnsiTheme="minorEastAsia" w:cs="宋体" w:hint="eastAsia"/>
          <w:sz w:val="24"/>
        </w:rPr>
        <w:t>）能够采用合适的评估方法，对老年人身心状况进行评估。</w:t>
      </w:r>
    </w:p>
    <w:p w14:paraId="4AB6B5AB" w14:textId="77777777" w:rsidR="002401D3" w:rsidRDefault="00A3110A">
      <w:pPr>
        <w:adjustRightInd w:val="0"/>
        <w:snapToGrid w:val="0"/>
        <w:ind w:firstLineChars="200" w:firstLine="486"/>
        <w:rPr>
          <w:rFonts w:asciiTheme="minorEastAsia" w:hAnsiTheme="minorEastAsia" w:cs="宋体"/>
          <w:sz w:val="24"/>
        </w:rPr>
      </w:pPr>
      <w:bookmarkStart w:id="22" w:name="bookmark42"/>
      <w:bookmarkEnd w:id="22"/>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）能够选择合适的训练工具及技术，对老年人进行康复训练指导，或协助治疗师进行康复训练。</w:t>
      </w:r>
    </w:p>
    <w:p w14:paraId="5E643138" w14:textId="77777777" w:rsidR="002401D3" w:rsidRDefault="00A3110A">
      <w:pPr>
        <w:adjustRightInd w:val="0"/>
        <w:snapToGrid w:val="0"/>
        <w:ind w:firstLineChars="200" w:firstLine="486"/>
        <w:rPr>
          <w:rFonts w:asciiTheme="minorEastAsia" w:hAnsiTheme="minorEastAsia" w:cs="宋体"/>
          <w:sz w:val="24"/>
        </w:rPr>
      </w:pPr>
      <w:bookmarkStart w:id="23" w:name="bookmark43"/>
      <w:bookmarkEnd w:id="23"/>
      <w:r>
        <w:rPr>
          <w:rFonts w:asciiTheme="minorEastAsia" w:hAnsiTheme="minorEastAsia" w:cs="宋体" w:hint="eastAsia"/>
          <w:sz w:val="24"/>
        </w:rPr>
        <w:t>（</w:t>
      </w:r>
      <w:r>
        <w:rPr>
          <w:rFonts w:asciiTheme="minorEastAsia" w:hAnsiTheme="minorEastAsia" w:cs="宋体" w:hint="eastAsia"/>
          <w:sz w:val="24"/>
        </w:rPr>
        <w:t>7</w:t>
      </w:r>
      <w:r>
        <w:rPr>
          <w:rFonts w:asciiTheme="minorEastAsia" w:hAnsiTheme="minorEastAsia" w:cs="宋体" w:hint="eastAsia"/>
          <w:sz w:val="24"/>
        </w:rPr>
        <w:t>）具有老年人日常护理、营养指导、心理抚慰、健康宣教等服务的能力。</w:t>
      </w:r>
    </w:p>
    <w:p w14:paraId="44C111DA" w14:textId="77777777" w:rsidR="002401D3" w:rsidRDefault="00A3110A">
      <w:pPr>
        <w:adjustRightInd w:val="0"/>
        <w:snapToGrid w:val="0"/>
        <w:ind w:firstLineChars="200" w:firstLine="486"/>
        <w:rPr>
          <w:rFonts w:asciiTheme="minorEastAsia" w:hAnsiTheme="minorEastAsia" w:cs="宋体"/>
          <w:sz w:val="24"/>
        </w:rPr>
      </w:pPr>
      <w:bookmarkStart w:id="24" w:name="bookmark44"/>
      <w:bookmarkEnd w:id="24"/>
      <w:r>
        <w:rPr>
          <w:rFonts w:asciiTheme="minorEastAsia" w:hAnsiTheme="minorEastAsia" w:cs="宋体" w:hint="eastAsia"/>
          <w:sz w:val="24"/>
        </w:rPr>
        <w:t>（</w:t>
      </w:r>
      <w:r>
        <w:rPr>
          <w:rFonts w:asciiTheme="minorEastAsia" w:hAnsiTheme="minorEastAsia" w:cs="宋体" w:hint="eastAsia"/>
          <w:sz w:val="24"/>
        </w:rPr>
        <w:t>8</w:t>
      </w:r>
      <w:r>
        <w:rPr>
          <w:rFonts w:asciiTheme="minorEastAsia" w:hAnsiTheme="minorEastAsia" w:cs="宋体" w:hint="eastAsia"/>
          <w:sz w:val="24"/>
        </w:rPr>
        <w:t>）能够对各类养老机构中的技术服务工作实施指导与管理。</w:t>
      </w:r>
    </w:p>
    <w:p w14:paraId="3DD6B03D" w14:textId="77777777" w:rsidR="002401D3" w:rsidRDefault="00A3110A">
      <w:pPr>
        <w:adjustRightInd w:val="0"/>
        <w:snapToGrid w:val="0"/>
        <w:ind w:firstLineChars="200" w:firstLine="486"/>
        <w:rPr>
          <w:rFonts w:asciiTheme="minorEastAsia" w:hAnsiTheme="minorEastAsia" w:cs="宋体"/>
          <w:sz w:val="24"/>
        </w:rPr>
      </w:pPr>
      <w:bookmarkStart w:id="25" w:name="bookmark45"/>
      <w:bookmarkEnd w:id="25"/>
      <w:r>
        <w:rPr>
          <w:rFonts w:asciiTheme="minorEastAsia" w:hAnsiTheme="minorEastAsia" w:cs="宋体" w:hint="eastAsia"/>
          <w:sz w:val="24"/>
        </w:rPr>
        <w:t>（</w:t>
      </w:r>
      <w:r>
        <w:rPr>
          <w:rFonts w:asciiTheme="minorEastAsia" w:hAnsiTheme="minorEastAsia" w:cs="宋体" w:hint="eastAsia"/>
          <w:sz w:val="24"/>
        </w:rPr>
        <w:t>9</w:t>
      </w:r>
      <w:r>
        <w:rPr>
          <w:rFonts w:asciiTheme="minorEastAsia" w:hAnsiTheme="minorEastAsia" w:cs="宋体" w:hint="eastAsia"/>
          <w:sz w:val="24"/>
        </w:rPr>
        <w:t>）能够组织开展老年人休闲、健康宣教、文娱健身活动。</w:t>
      </w:r>
    </w:p>
    <w:p w14:paraId="7033D80B" w14:textId="77777777" w:rsidR="002401D3" w:rsidRDefault="00A3110A">
      <w:pPr>
        <w:adjustRightInd w:val="0"/>
        <w:snapToGrid w:val="0"/>
        <w:ind w:firstLineChars="200" w:firstLine="486"/>
        <w:rPr>
          <w:rFonts w:asciiTheme="minorEastAsia" w:hAnsiTheme="minorEastAsia" w:cs="宋体"/>
          <w:sz w:val="24"/>
        </w:rPr>
      </w:pPr>
      <w:bookmarkStart w:id="26" w:name="bookmark46"/>
      <w:bookmarkEnd w:id="26"/>
      <w:r>
        <w:rPr>
          <w:rFonts w:asciiTheme="minorEastAsia" w:hAnsiTheme="minorEastAsia" w:cs="宋体" w:hint="eastAsia"/>
          <w:sz w:val="24"/>
        </w:rPr>
        <w:t>（</w:t>
      </w:r>
      <w:r>
        <w:rPr>
          <w:rFonts w:asciiTheme="minorEastAsia" w:hAnsiTheme="minorEastAsia" w:cs="宋体" w:hint="eastAsia"/>
          <w:sz w:val="24"/>
        </w:rPr>
        <w:t>10</w:t>
      </w:r>
      <w:r>
        <w:rPr>
          <w:rFonts w:asciiTheme="minorEastAsia" w:hAnsiTheme="minorEastAsia" w:cs="宋体" w:hint="eastAsia"/>
          <w:sz w:val="24"/>
        </w:rPr>
        <w:t>）能够使用常见的智慧养老工具及网络技术为老年人服务。</w:t>
      </w:r>
      <w:r>
        <w:rPr>
          <w:rFonts w:asciiTheme="minorEastAsia" w:hAnsiTheme="minorEastAsia" w:cs="宋体" w:hint="eastAsia"/>
          <w:sz w:val="24"/>
        </w:rPr>
        <w:t xml:space="preserve"> </w:t>
      </w:r>
    </w:p>
    <w:p w14:paraId="0FF40D91" w14:textId="77777777" w:rsidR="002401D3" w:rsidRDefault="00A3110A">
      <w:pPr>
        <w:adjustRightInd w:val="0"/>
        <w:snapToGrid w:val="0"/>
        <w:jc w:val="left"/>
        <w:rPr>
          <w:rFonts w:ascii="黑体" w:eastAsia="黑体" w:hAnsi="黑体" w:cstheme="majorEastAsia"/>
          <w:b/>
          <w:sz w:val="28"/>
          <w:szCs w:val="28"/>
        </w:rPr>
      </w:pPr>
      <w:r>
        <w:rPr>
          <w:rFonts w:ascii="黑体" w:eastAsia="黑体" w:hAnsi="黑体" w:cstheme="majorEastAsia" w:hint="eastAsia"/>
          <w:b/>
          <w:sz w:val="28"/>
          <w:szCs w:val="28"/>
        </w:rPr>
        <w:t>六、课程设置</w:t>
      </w:r>
      <w:bookmarkStart w:id="27" w:name="_Toc485895165"/>
      <w:r>
        <w:rPr>
          <w:rFonts w:ascii="黑体" w:eastAsia="黑体" w:hAnsi="黑体" w:cstheme="majorEastAsia" w:hint="eastAsia"/>
          <w:b/>
          <w:sz w:val="28"/>
          <w:szCs w:val="28"/>
        </w:rPr>
        <w:t>及</w:t>
      </w:r>
      <w:r>
        <w:rPr>
          <w:rFonts w:ascii="黑体" w:eastAsia="黑体" w:hAnsi="黑体" w:cstheme="majorEastAsia"/>
          <w:b/>
          <w:sz w:val="28"/>
          <w:szCs w:val="28"/>
        </w:rPr>
        <w:t>要求</w:t>
      </w:r>
    </w:p>
    <w:p w14:paraId="20B938FD" w14:textId="77777777" w:rsidR="002401D3" w:rsidRDefault="00A3110A">
      <w:pPr>
        <w:adjustRightInd w:val="0"/>
        <w:snapToGrid w:val="0"/>
        <w:ind w:firstLineChars="200" w:firstLine="488"/>
        <w:rPr>
          <w:rFonts w:asciiTheme="minorEastAsia" w:hAnsiTheme="minorEastAsia" w:cstheme="minorEastAsia"/>
          <w:b/>
          <w:sz w:val="24"/>
        </w:rPr>
      </w:pPr>
      <w:r>
        <w:rPr>
          <w:rFonts w:asciiTheme="minorEastAsia" w:hAnsiTheme="minorEastAsia" w:cstheme="minorEastAsia" w:hint="eastAsia"/>
          <w:b/>
          <w:sz w:val="24"/>
        </w:rPr>
        <w:t>（一）公共基础</w:t>
      </w:r>
      <w:bookmarkEnd w:id="27"/>
      <w:r>
        <w:rPr>
          <w:rFonts w:asciiTheme="minorEastAsia" w:hAnsiTheme="minorEastAsia" w:cstheme="minorEastAsia" w:hint="eastAsia"/>
          <w:b/>
          <w:sz w:val="24"/>
        </w:rPr>
        <w:t>课程</w:t>
      </w:r>
    </w:p>
    <w:p w14:paraId="7CCBF60F"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sz w:val="24"/>
        </w:rPr>
        <w:t>1.</w:t>
      </w:r>
      <w:r>
        <w:rPr>
          <w:rFonts w:asciiTheme="minorEastAsia" w:hAnsiTheme="minorEastAsia" w:cstheme="minorEastAsia" w:hint="eastAsia"/>
          <w:bCs/>
          <w:sz w:val="24"/>
        </w:rPr>
        <w:t>思想道德与法治</w:t>
      </w:r>
    </w:p>
    <w:p w14:paraId="37AB8779" w14:textId="77777777" w:rsidR="002401D3" w:rsidRDefault="00A3110A">
      <w:pPr>
        <w:adjustRightInd w:val="0"/>
        <w:snapToGrid w:val="0"/>
        <w:ind w:firstLineChars="200" w:firstLine="486"/>
        <w:jc w:val="left"/>
        <w:rPr>
          <w:rFonts w:asciiTheme="minorEastAsia" w:hAnsiTheme="minorEastAsia" w:cstheme="minorEastAsia"/>
          <w:sz w:val="24"/>
        </w:rPr>
      </w:pPr>
      <w:r>
        <w:rPr>
          <w:rFonts w:asciiTheme="minorEastAsia" w:hAnsiTheme="minorEastAsia" w:cstheme="minorEastAsia" w:hint="eastAsia"/>
          <w:sz w:val="24"/>
        </w:rPr>
        <w:t>本课程内容主要包括：新生入学教育、思想修养教育、法律知识教育。通过学习，使学生很快适应大学的学习生活，端正思想态度，形成良好的个人修养，成为懂法、守法、</w:t>
      </w:r>
      <w:proofErr w:type="gramStart"/>
      <w:r>
        <w:rPr>
          <w:rFonts w:asciiTheme="minorEastAsia" w:hAnsiTheme="minorEastAsia" w:cstheme="minorEastAsia" w:hint="eastAsia"/>
          <w:sz w:val="24"/>
        </w:rPr>
        <w:t>会维权</w:t>
      </w:r>
      <w:proofErr w:type="gramEnd"/>
      <w:r>
        <w:rPr>
          <w:rFonts w:asciiTheme="minorEastAsia" w:hAnsiTheme="minorEastAsia" w:cstheme="minorEastAsia" w:hint="eastAsia"/>
          <w:sz w:val="24"/>
        </w:rPr>
        <w:t>的合格毕业生。</w:t>
      </w:r>
    </w:p>
    <w:p w14:paraId="4A7907B2"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sz w:val="24"/>
        </w:rPr>
        <w:t>2.</w:t>
      </w:r>
      <w:r>
        <w:rPr>
          <w:rFonts w:asciiTheme="minorEastAsia" w:hAnsiTheme="minorEastAsia" w:cstheme="minorEastAsia" w:hint="eastAsia"/>
          <w:bCs/>
          <w:sz w:val="24"/>
        </w:rPr>
        <w:t>毛泽东思想和中国特色理论体系概论</w:t>
      </w:r>
    </w:p>
    <w:p w14:paraId="2029103B"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本课程内容主要包括：新民主主义革命、社会主义改造、中国特色社会主义的建设三大部分，其灵魂在“毛泽东思想”。该课程使学生掌握毛泽东思想，学会运用毛泽东思想，分析问题、解决问题。</w:t>
      </w:r>
    </w:p>
    <w:p w14:paraId="626075BB"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bCs/>
        </w:rPr>
      </w:pPr>
      <w:r>
        <w:rPr>
          <w:rFonts w:asciiTheme="minorEastAsia" w:eastAsiaTheme="minorEastAsia" w:hAnsiTheme="minorEastAsia" w:cstheme="minorEastAsia" w:hint="eastAsia"/>
          <w:bCs/>
        </w:rPr>
        <w:t>3.</w:t>
      </w:r>
      <w:r>
        <w:rPr>
          <w:rFonts w:asciiTheme="minorEastAsia" w:eastAsiaTheme="minorEastAsia" w:hAnsiTheme="minorEastAsia" w:cstheme="minorEastAsia" w:hint="eastAsia"/>
          <w:bCs/>
        </w:rPr>
        <w:t>形势与政策</w:t>
      </w:r>
    </w:p>
    <w:p w14:paraId="29918005"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rPr>
      </w:pPr>
      <w:r>
        <w:rPr>
          <w:rFonts w:asciiTheme="minorEastAsia" w:eastAsiaTheme="minorEastAsia" w:hAnsiTheme="minorEastAsia" w:cstheme="minorEastAsia" w:hint="eastAsia"/>
        </w:rPr>
        <w:t>本课程是高等学校思想政治理论必修课，是对学生进行形势与政策教育的主渠道和主阵地</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在大学生思想政治教育中担负着重要使命</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它在引导学生正确认识国际国内形势、正确理解党和国家方针政策方面具有不可代替的重要作用。</w:t>
      </w:r>
    </w:p>
    <w:p w14:paraId="4DE907AC"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铸牢中华民族共同体意识</w:t>
      </w:r>
    </w:p>
    <w:p w14:paraId="7FD832BD"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本课程是</w:t>
      </w:r>
      <w:r>
        <w:rPr>
          <w:rFonts w:asciiTheme="minorEastAsia" w:eastAsiaTheme="minorEastAsia" w:hAnsiTheme="minorEastAsia" w:cstheme="minorEastAsia" w:hint="eastAsia"/>
          <w:shd w:val="clear" w:color="auto" w:fill="FFFFFF"/>
        </w:rPr>
        <w:t>有助于学生坚定理想信念、增进四个自信，要以铸牢中华民族共同体意识为主线、促进各民族像石榴</w:t>
      </w:r>
      <w:proofErr w:type="gramStart"/>
      <w:r>
        <w:rPr>
          <w:rFonts w:asciiTheme="minorEastAsia" w:eastAsiaTheme="minorEastAsia" w:hAnsiTheme="minorEastAsia" w:cstheme="minorEastAsia" w:hint="eastAsia"/>
          <w:shd w:val="clear" w:color="auto" w:fill="FFFFFF"/>
        </w:rPr>
        <w:t>籽</w:t>
      </w:r>
      <w:proofErr w:type="gramEnd"/>
      <w:r>
        <w:rPr>
          <w:rFonts w:asciiTheme="minorEastAsia" w:eastAsiaTheme="minorEastAsia" w:hAnsiTheme="minorEastAsia" w:cstheme="minorEastAsia" w:hint="eastAsia"/>
          <w:shd w:val="clear" w:color="auto" w:fill="FFFFFF"/>
        </w:rPr>
        <w:t>一样紧紧抱在一起，为把我国建设成富强、民主、文明、和谐、美丽的社会主义现代化强国，凝心聚力，做好思想引领。</w:t>
      </w:r>
    </w:p>
    <w:p w14:paraId="241F7406"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sz w:val="24"/>
        </w:rPr>
        <w:t>5.</w:t>
      </w:r>
      <w:r>
        <w:rPr>
          <w:rFonts w:asciiTheme="minorEastAsia" w:hAnsiTheme="minorEastAsia" w:cstheme="minorEastAsia" w:hint="eastAsia"/>
          <w:bCs/>
          <w:sz w:val="24"/>
        </w:rPr>
        <w:t>大学生心理健康</w:t>
      </w:r>
    </w:p>
    <w:p w14:paraId="65B2CB4A" w14:textId="77777777" w:rsidR="002401D3" w:rsidRDefault="00A3110A">
      <w:pPr>
        <w:adjustRightInd w:val="0"/>
        <w:snapToGrid w:val="0"/>
        <w:ind w:firstLineChars="200" w:firstLine="486"/>
        <w:rPr>
          <w:rFonts w:asciiTheme="minorEastAsia" w:hAnsiTheme="minorEastAsia" w:cstheme="minorEastAsia"/>
          <w:sz w:val="24"/>
          <w:shd w:val="clear" w:color="auto" w:fill="FFFFFF"/>
        </w:rPr>
      </w:pPr>
      <w:r>
        <w:rPr>
          <w:rFonts w:asciiTheme="minorEastAsia" w:hAnsiTheme="minorEastAsia" w:cstheme="minorEastAsia" w:hint="eastAsia"/>
          <w:sz w:val="24"/>
        </w:rPr>
        <w:t>本课程是以心理学的理论和技术为主要依托，根据大学生的</w:t>
      </w:r>
      <w:r>
        <w:rPr>
          <w:rFonts w:asciiTheme="minorEastAsia" w:hAnsiTheme="minorEastAsia" w:cstheme="minorEastAsia" w:hint="eastAsia"/>
          <w:sz w:val="24"/>
        </w:rPr>
        <w:t>生理、心理发展特点，有目的、有计划地培养学生良好的心理素质，开发学生的心理潜能，优化学生的人格，培养学生的自我认知能力、人际沟通能力、自我调节能力，从而促进学生身心健康和素质全面和谐发展的教育活动和教学课程。</w:t>
      </w:r>
    </w:p>
    <w:p w14:paraId="172DD02B"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bCs/>
        </w:rPr>
      </w:pPr>
      <w:r>
        <w:rPr>
          <w:rFonts w:asciiTheme="minorEastAsia" w:eastAsiaTheme="minorEastAsia" w:hAnsiTheme="minorEastAsia" w:cstheme="minorEastAsia" w:hint="eastAsia"/>
          <w:bCs/>
        </w:rPr>
        <w:lastRenderedPageBreak/>
        <w:t>6.</w:t>
      </w:r>
      <w:r>
        <w:rPr>
          <w:rFonts w:asciiTheme="minorEastAsia" w:eastAsiaTheme="minorEastAsia" w:hAnsiTheme="minorEastAsia" w:cstheme="minorEastAsia" w:hint="eastAsia"/>
          <w:bCs/>
        </w:rPr>
        <w:t>大学英语</w:t>
      </w:r>
    </w:p>
    <w:p w14:paraId="5397C5E1" w14:textId="77777777" w:rsidR="002401D3" w:rsidRDefault="00A3110A">
      <w:pPr>
        <w:pStyle w:val="a5"/>
        <w:adjustRightInd w:val="0"/>
        <w:snapToGrid w:val="0"/>
        <w:spacing w:before="0" w:beforeAutospacing="0" w:after="0" w:afterAutospacing="0"/>
        <w:ind w:firstLineChars="200" w:firstLine="486"/>
        <w:rPr>
          <w:rFonts w:asciiTheme="minorEastAsia" w:eastAsiaTheme="minorEastAsia" w:hAnsiTheme="minorEastAsia" w:cstheme="minorEastAsia"/>
          <w:bCs/>
        </w:rPr>
      </w:pPr>
      <w:r>
        <w:rPr>
          <w:rFonts w:asciiTheme="minorEastAsia" w:eastAsiaTheme="minorEastAsia" w:hAnsiTheme="minorEastAsia" w:cstheme="minorEastAsia" w:hint="eastAsia"/>
          <w:bCs/>
        </w:rPr>
        <w:t>本课程主要内容包括词汇、语法、听力、口语、阅读、写作及翻译学习。通过本课程的学习培养学生借助词典阅读和翻译有关英语专业资料，在涉外交际的日常活动和业务活动中进行简单的口语和书面交流，并为今后进一步提高英语的综合能力打下基础。</w:t>
      </w:r>
    </w:p>
    <w:p w14:paraId="008F34CA"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sz w:val="24"/>
        </w:rPr>
        <w:t>7.</w:t>
      </w:r>
      <w:r>
        <w:rPr>
          <w:rFonts w:asciiTheme="minorEastAsia" w:hAnsiTheme="minorEastAsia" w:cstheme="minorEastAsia" w:hint="eastAsia"/>
          <w:bCs/>
          <w:sz w:val="24"/>
        </w:rPr>
        <w:t>大学体育</w:t>
      </w:r>
    </w:p>
    <w:p w14:paraId="10E8DA04"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sz w:val="24"/>
        </w:rPr>
        <w:t>本课程第一学期开设大专必修体育课</w:t>
      </w:r>
      <w:r>
        <w:rPr>
          <w:rFonts w:asciiTheme="minorEastAsia" w:hAnsiTheme="minorEastAsia" w:cstheme="minorEastAsia" w:hint="eastAsia"/>
          <w:bCs/>
          <w:sz w:val="24"/>
        </w:rPr>
        <w:t>,</w:t>
      </w:r>
      <w:r>
        <w:rPr>
          <w:rFonts w:asciiTheme="minorEastAsia" w:hAnsiTheme="minorEastAsia" w:cstheme="minorEastAsia" w:hint="eastAsia"/>
          <w:bCs/>
          <w:sz w:val="24"/>
        </w:rPr>
        <w:t>第二、三学期开</w:t>
      </w:r>
      <w:r>
        <w:rPr>
          <w:rFonts w:asciiTheme="minorEastAsia" w:hAnsiTheme="minorEastAsia" w:cstheme="minorEastAsia" w:hint="eastAsia"/>
          <w:bCs/>
          <w:sz w:val="24"/>
        </w:rPr>
        <w:t>设一年的选项课</w:t>
      </w:r>
      <w:r>
        <w:rPr>
          <w:rFonts w:asciiTheme="minorEastAsia" w:hAnsiTheme="minorEastAsia" w:cstheme="minorEastAsia" w:hint="eastAsia"/>
          <w:bCs/>
          <w:sz w:val="24"/>
        </w:rPr>
        <w:t>,</w:t>
      </w:r>
      <w:r>
        <w:rPr>
          <w:rFonts w:asciiTheme="minorEastAsia" w:hAnsiTheme="minorEastAsia" w:cstheme="minorEastAsia" w:hint="eastAsia"/>
          <w:bCs/>
          <w:sz w:val="24"/>
        </w:rPr>
        <w:t>项目有篮球、排球、足球、羽毛球、乒乓球、健美操、太极拳、保健按摩、女子防身术等选项课。通过本课程的学习使学生掌握一定的体育基本知识、技术、技能以及科学锻炼身体的理论和方法，培养学生合作精神、锻炼学生的意志品质。</w:t>
      </w:r>
    </w:p>
    <w:p w14:paraId="50007A82" w14:textId="77777777" w:rsidR="002401D3" w:rsidRDefault="00A3110A">
      <w:pPr>
        <w:adjustRightInd w:val="0"/>
        <w:snapToGrid w:val="0"/>
        <w:ind w:firstLineChars="200" w:firstLine="486"/>
        <w:rPr>
          <w:rFonts w:asciiTheme="minorEastAsia" w:hAnsiTheme="minorEastAsia" w:cstheme="minorEastAsia"/>
          <w:bCs/>
          <w:sz w:val="24"/>
        </w:rPr>
      </w:pPr>
      <w:r>
        <w:rPr>
          <w:rFonts w:asciiTheme="minorEastAsia" w:hAnsiTheme="minorEastAsia" w:cstheme="minorEastAsia" w:hint="eastAsia"/>
          <w:bCs/>
          <w:kern w:val="0"/>
          <w:sz w:val="24"/>
        </w:rPr>
        <w:t>8.</w:t>
      </w:r>
      <w:r>
        <w:rPr>
          <w:rFonts w:asciiTheme="minorEastAsia" w:hAnsiTheme="minorEastAsia" w:cstheme="minorEastAsia" w:hint="eastAsia"/>
          <w:bCs/>
          <w:sz w:val="24"/>
        </w:rPr>
        <w:t>大学语文</w:t>
      </w:r>
    </w:p>
    <w:p w14:paraId="3D68B544" w14:textId="77777777" w:rsidR="002401D3" w:rsidRDefault="00A3110A">
      <w:pPr>
        <w:adjustRightInd w:val="0"/>
        <w:snapToGrid w:val="0"/>
        <w:ind w:firstLineChars="200" w:firstLine="486"/>
        <w:rPr>
          <w:rFonts w:asciiTheme="minorEastAsia" w:hAnsiTheme="minorEastAsia" w:cstheme="minorEastAsia"/>
          <w:sz w:val="24"/>
        </w:rPr>
      </w:pPr>
      <w:bookmarkStart w:id="28" w:name="OLE_LINK24"/>
      <w:bookmarkStart w:id="29" w:name="OLE_LINK23"/>
      <w:r>
        <w:rPr>
          <w:rFonts w:asciiTheme="minorEastAsia" w:hAnsiTheme="minorEastAsia" w:cstheme="minorEastAsia" w:hint="eastAsia"/>
          <w:sz w:val="24"/>
        </w:rPr>
        <w:t>本课程主要内容包括</w:t>
      </w:r>
      <w:bookmarkEnd w:id="28"/>
      <w:bookmarkEnd w:id="29"/>
      <w:r>
        <w:rPr>
          <w:rFonts w:asciiTheme="minorEastAsia" w:hAnsiTheme="minorEastAsia" w:cstheme="minorEastAsia" w:hint="eastAsia"/>
          <w:sz w:val="24"/>
        </w:rPr>
        <w:t>阅读欣赏、应用文写作、口语交际三部分。通过本课程的学习使学生掌握应用文写作的方法与技巧，并以优秀文学作品为载体，培养学生的阅读能力、鉴赏能力、语言表达能力和写作能力、促使思想境界的升华、实现健全人格的塑造。</w:t>
      </w:r>
    </w:p>
    <w:p w14:paraId="74FEC060"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军事理论</w:t>
      </w:r>
    </w:p>
    <w:p w14:paraId="6C27186F" w14:textId="77777777" w:rsidR="002401D3" w:rsidRDefault="00A3110A">
      <w:pPr>
        <w:adjustRightInd w:val="0"/>
        <w:snapToGrid w:val="0"/>
        <w:ind w:firstLineChars="200" w:firstLine="486"/>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通过军事理论课教学，使学生掌握基本军事技能和军事理论，增强</w:t>
      </w:r>
      <w:hyperlink r:id="rId17" w:tgtFrame="https://baike.baidu.com/item/%E5%86%9B%E4%BA%8B%E7%90%86%E8%AE%BA/_blank" w:history="1">
        <w:r>
          <w:rPr>
            <w:rStyle w:val="a9"/>
            <w:rFonts w:asciiTheme="minorEastAsia" w:hAnsiTheme="minorEastAsia" w:cstheme="minorEastAsia" w:hint="eastAsia"/>
            <w:color w:val="auto"/>
            <w:sz w:val="24"/>
            <w:u w:val="none"/>
            <w:shd w:val="clear" w:color="auto" w:fill="FFFFFF"/>
          </w:rPr>
          <w:t>国防观念</w:t>
        </w:r>
      </w:hyperlink>
      <w:r>
        <w:rPr>
          <w:rFonts w:asciiTheme="minorEastAsia" w:hAnsiTheme="minorEastAsia" w:cstheme="minorEastAsia" w:hint="eastAsia"/>
          <w:sz w:val="24"/>
          <w:shd w:val="clear" w:color="auto" w:fill="FFFFFF"/>
        </w:rPr>
        <w:t>、国家安全意识，加强组织性、纪律性，弘扬爱国主义、</w:t>
      </w:r>
      <w:hyperlink r:id="rId18" w:tgtFrame="https://baike.baidu.com/item/%E5%86%9B%E4%BA%8B%E7%90%86%E8%AE%BA/_blank" w:history="1">
        <w:r>
          <w:rPr>
            <w:rStyle w:val="a9"/>
            <w:rFonts w:asciiTheme="minorEastAsia" w:hAnsiTheme="minorEastAsia" w:cstheme="minorEastAsia" w:hint="eastAsia"/>
            <w:color w:val="auto"/>
            <w:sz w:val="24"/>
            <w:u w:val="none"/>
            <w:shd w:val="clear" w:color="auto" w:fill="FFFFFF"/>
          </w:rPr>
          <w:t>集体主义</w:t>
        </w:r>
      </w:hyperlink>
      <w:r>
        <w:rPr>
          <w:rFonts w:asciiTheme="minorEastAsia" w:hAnsiTheme="minorEastAsia" w:cstheme="minorEastAsia" w:hint="eastAsia"/>
          <w:sz w:val="24"/>
          <w:shd w:val="clear" w:color="auto" w:fill="FFFFFF"/>
        </w:rPr>
        <w:t>和</w:t>
      </w:r>
      <w:hyperlink r:id="rId19" w:tgtFrame="https://baike.baidu.com/item/%E5%86%9B%E4%BA%8B%E7%90%86%E8%AE%BA/_blank" w:history="1">
        <w:r>
          <w:rPr>
            <w:rStyle w:val="a9"/>
            <w:rFonts w:asciiTheme="minorEastAsia" w:hAnsiTheme="minorEastAsia" w:cstheme="minorEastAsia" w:hint="eastAsia"/>
            <w:color w:val="auto"/>
            <w:sz w:val="24"/>
            <w:u w:val="none"/>
            <w:shd w:val="clear" w:color="auto" w:fill="FFFFFF"/>
          </w:rPr>
          <w:t>革命英雄主义</w:t>
        </w:r>
      </w:hyperlink>
      <w:r>
        <w:rPr>
          <w:rFonts w:asciiTheme="minorEastAsia" w:hAnsiTheme="minorEastAsia" w:cstheme="minorEastAsia" w:hint="eastAsia"/>
          <w:sz w:val="24"/>
          <w:shd w:val="clear" w:color="auto" w:fill="FFFFFF"/>
        </w:rPr>
        <w:t>精神。磨练</w:t>
      </w:r>
      <w:hyperlink r:id="rId20" w:tgtFrame="https://baike.baidu.com/item/%E5%86%9B%E4%BA%8B%E7%90%86%E8%AE%BA/_blank" w:history="1">
        <w:r>
          <w:rPr>
            <w:rStyle w:val="a9"/>
            <w:rFonts w:asciiTheme="minorEastAsia" w:hAnsiTheme="minorEastAsia" w:cstheme="minorEastAsia" w:hint="eastAsia"/>
            <w:color w:val="auto"/>
            <w:sz w:val="24"/>
            <w:u w:val="none"/>
            <w:shd w:val="clear" w:color="auto" w:fill="FFFFFF"/>
          </w:rPr>
          <w:t>意志品质</w:t>
        </w:r>
      </w:hyperlink>
      <w:r>
        <w:rPr>
          <w:rFonts w:asciiTheme="minorEastAsia" w:hAnsiTheme="minorEastAsia" w:cstheme="minorEastAsia" w:hint="eastAsia"/>
          <w:sz w:val="24"/>
          <w:shd w:val="clear" w:color="auto" w:fill="FFFFFF"/>
        </w:rPr>
        <w:t>，激发战胜困难的信心和勇气，培养艰苦奋斗、吃苦耐劳的作风，树立正确的世界观、人生观和价值观，全面提高综合素质，为中国人民解放军训练后备兵员和培养预备役军官打下坚实基础。</w:t>
      </w:r>
    </w:p>
    <w:p w14:paraId="32E15A61" w14:textId="77777777" w:rsidR="002401D3" w:rsidRDefault="00A3110A">
      <w:pPr>
        <w:adjustRightInd w:val="0"/>
        <w:snapToGrid w:val="0"/>
        <w:ind w:firstLineChars="200" w:firstLine="486"/>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10.</w:t>
      </w:r>
      <w:r>
        <w:rPr>
          <w:rFonts w:asciiTheme="minorEastAsia" w:hAnsiTheme="minorEastAsia" w:cstheme="minorEastAsia" w:hint="eastAsia"/>
          <w:sz w:val="24"/>
          <w:shd w:val="clear" w:color="auto" w:fill="FFFFFF"/>
        </w:rPr>
        <w:t>劳动教育</w:t>
      </w:r>
    </w:p>
    <w:p w14:paraId="0A54FF0D" w14:textId="77777777" w:rsidR="002401D3" w:rsidRDefault="00A3110A">
      <w:pPr>
        <w:adjustRightInd w:val="0"/>
        <w:snapToGrid w:val="0"/>
        <w:ind w:firstLineChars="200" w:firstLine="486"/>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本课程旨在引导新时代大学生坚定树立马克思主义劳动观，正确认识劳动的现象与本质，正确理解劳动与社会的关系，正确认识与处理中国特色劳动关系问题，真正懂得劳动创造价值、劳动关乎幸福人生的道理。坚持全面的、本原的劳动观，把劳动看成包括人类创造世界、改造世界的一切实践活动，并结合劳动文化学的阐释和劳动未来学的预见，向新时代大学生生动诠释出亘古不变的劳动本质，劳动永远与每个人的生活与发展息息相关。结合大学生未来职业发展需要普及必要的劳动科学知识，结合大学生未来职业发展和社会生活中可能遇到的各种劳动问题，普及必要的实用知</w:t>
      </w:r>
      <w:r>
        <w:rPr>
          <w:rFonts w:asciiTheme="minorEastAsia" w:hAnsiTheme="minorEastAsia" w:cstheme="minorEastAsia" w:hint="eastAsia"/>
          <w:sz w:val="24"/>
          <w:shd w:val="clear" w:color="auto" w:fill="FFFFFF"/>
        </w:rPr>
        <w:t>识，并围绕劳动精神、劳模精神、工匠精神、劳动组织、劳动安全和劳动法规组织教学。</w:t>
      </w:r>
    </w:p>
    <w:p w14:paraId="79C957F5"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职业发展与就业指导</w:t>
      </w:r>
    </w:p>
    <w:p w14:paraId="3C4041B9"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shd w:val="clear" w:color="auto" w:fill="FFFFFF"/>
        </w:rPr>
        <w:t>结合当前的就业形势和高职学生的成长特点，围绕学生关注的就业问题，做了科学实用的阐述，在</w:t>
      </w:r>
      <w:hyperlink r:id="rId21" w:tgtFrame="https://baike.baidu.com/item/%E8%81%8C%E4%B8%9A%E7%94%9F%E6%B6%AF%E8%A7%84%E5%88%92%E4%B8%8E%E5%B0%B1%E4%B8%9A%E5%88%9B%E4%B8%9A%E6%8C%87%E5%AF%BC/_blank" w:history="1">
        <w:r>
          <w:rPr>
            <w:rStyle w:val="a9"/>
            <w:rFonts w:asciiTheme="majorEastAsia" w:eastAsiaTheme="majorEastAsia" w:hAnsiTheme="majorEastAsia" w:cstheme="minorEastAsia" w:hint="eastAsia"/>
            <w:color w:val="auto"/>
            <w:sz w:val="24"/>
            <w:u w:val="none"/>
            <w:shd w:val="clear" w:color="auto" w:fill="FFFFFF"/>
          </w:rPr>
          <w:t>职业生涯设计</w:t>
        </w:r>
      </w:hyperlink>
      <w:r>
        <w:rPr>
          <w:rFonts w:asciiTheme="majorEastAsia" w:eastAsiaTheme="majorEastAsia" w:hAnsiTheme="majorEastAsia" w:cstheme="minorEastAsia" w:hint="eastAsia"/>
          <w:sz w:val="24"/>
          <w:shd w:val="clear" w:color="auto" w:fill="FFFFFF"/>
        </w:rPr>
        <w:t>、就业准备、创新创业实践等方面对学生进行了理念先进、思路正确、现实可行的有效指导。</w:t>
      </w:r>
    </w:p>
    <w:p w14:paraId="08262975"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2.</w:t>
      </w:r>
      <w:r>
        <w:rPr>
          <w:rFonts w:asciiTheme="majorEastAsia" w:eastAsiaTheme="majorEastAsia" w:hAnsiTheme="majorEastAsia" w:cstheme="minorEastAsia" w:hint="eastAsia"/>
          <w:sz w:val="24"/>
        </w:rPr>
        <w:t>职业素养</w:t>
      </w:r>
    </w:p>
    <w:p w14:paraId="3B11196A"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shd w:val="clear" w:color="auto" w:fill="FFFFFF"/>
        </w:rPr>
        <w:t>职业素养是指职业内在的规范和要求，是在职业过程中表现出来的综合品质，包含职业道德、职业技能、职业行为、职业作风和职业意识等方面。结合专业特点，让学生了解养老职业规范和要求，为今后从事养老服务工作打下坚实的基础。</w:t>
      </w:r>
    </w:p>
    <w:p w14:paraId="1A08BBEC"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3.</w:t>
      </w:r>
      <w:r>
        <w:rPr>
          <w:rFonts w:asciiTheme="majorEastAsia" w:eastAsiaTheme="majorEastAsia" w:hAnsiTheme="majorEastAsia" w:cstheme="minorEastAsia" w:hint="eastAsia"/>
          <w:sz w:val="24"/>
        </w:rPr>
        <w:t>高等数学</w:t>
      </w:r>
    </w:p>
    <w:p w14:paraId="5C1DF9FD"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结合医学专业学习医用高等数学，对</w:t>
      </w:r>
      <w:r>
        <w:rPr>
          <w:rFonts w:asciiTheme="majorEastAsia" w:eastAsiaTheme="majorEastAsia" w:hAnsiTheme="majorEastAsia" w:cstheme="minorEastAsia" w:hint="eastAsia"/>
          <w:sz w:val="24"/>
          <w:shd w:val="clear" w:color="auto" w:fill="FFFFFF"/>
        </w:rPr>
        <w:t>一元函数和多元函数和微积分学、微分方程、概率论、数理统计等学习，注重学生基本技能、创新能力和综合应用</w:t>
      </w:r>
      <w:r>
        <w:rPr>
          <w:rFonts w:asciiTheme="majorEastAsia" w:eastAsiaTheme="majorEastAsia" w:hAnsiTheme="majorEastAsia" w:cstheme="minorEastAsia" w:hint="eastAsia"/>
          <w:sz w:val="24"/>
          <w:shd w:val="clear" w:color="auto" w:fill="FFFFFF"/>
        </w:rPr>
        <w:lastRenderedPageBreak/>
        <w:t>能力</w:t>
      </w:r>
      <w:r>
        <w:rPr>
          <w:rFonts w:asciiTheme="majorEastAsia" w:eastAsiaTheme="majorEastAsia" w:hAnsiTheme="majorEastAsia" w:cstheme="minorEastAsia" w:hint="eastAsia"/>
          <w:sz w:val="24"/>
          <w:shd w:val="clear" w:color="auto" w:fill="FFFFFF"/>
        </w:rPr>
        <w:t>的培养，体现了高等医学院校医用</w:t>
      </w:r>
      <w:r>
        <w:rPr>
          <w:rFonts w:asciiTheme="majorEastAsia" w:eastAsiaTheme="majorEastAsia" w:hAnsiTheme="majorEastAsia" w:cstheme="minorEastAsia" w:hint="eastAsia"/>
          <w:sz w:val="24"/>
          <w:shd w:val="clear" w:color="auto" w:fill="FFFFFF"/>
        </w:rPr>
        <w:t>数学基础教育的特点和要求。</w:t>
      </w:r>
    </w:p>
    <w:p w14:paraId="050C5407"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4.</w:t>
      </w:r>
      <w:r>
        <w:rPr>
          <w:rFonts w:asciiTheme="majorEastAsia" w:eastAsiaTheme="majorEastAsia" w:hAnsiTheme="majorEastAsia" w:cstheme="minorEastAsia" w:hint="eastAsia"/>
          <w:sz w:val="24"/>
        </w:rPr>
        <w:t>信息技术</w:t>
      </w:r>
    </w:p>
    <w:p w14:paraId="45004059"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信息技术既是一个重要的技术分支，又</w:t>
      </w:r>
      <w:proofErr w:type="gramStart"/>
      <w:r>
        <w:rPr>
          <w:rFonts w:asciiTheme="majorEastAsia" w:eastAsiaTheme="majorEastAsia" w:hAnsiTheme="majorEastAsia" w:cstheme="minorEastAsia" w:hint="eastAsia"/>
          <w:sz w:val="24"/>
        </w:rPr>
        <w:t>已经深化</w:t>
      </w:r>
      <w:proofErr w:type="gramEnd"/>
      <w:r>
        <w:rPr>
          <w:rFonts w:asciiTheme="majorEastAsia" w:eastAsiaTheme="majorEastAsia" w:hAnsiTheme="majorEastAsia" w:cstheme="minorEastAsia" w:hint="eastAsia"/>
          <w:sz w:val="24"/>
        </w:rPr>
        <w:t>为改造人类生产与生活方式的基本手段。信息技术课程不仅使学生掌握基本的信息技术技能，形成个性化发展，还要使学生学会运用信息技术促进交流与合作，拓展视野，勇于创新，提高思考与决策水平，形成解决实际问题的能力和终身学习的能力。</w:t>
      </w:r>
    </w:p>
    <w:p w14:paraId="35B16BD3"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5.</w:t>
      </w:r>
      <w:r>
        <w:rPr>
          <w:rFonts w:asciiTheme="majorEastAsia" w:eastAsiaTheme="majorEastAsia" w:hAnsiTheme="majorEastAsia" w:cstheme="minorEastAsia" w:hint="eastAsia"/>
          <w:sz w:val="24"/>
        </w:rPr>
        <w:t>创新创业教育</w:t>
      </w:r>
    </w:p>
    <w:p w14:paraId="72826128"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shd w:val="clear" w:color="auto" w:fill="FFFFFF"/>
        </w:rPr>
        <w:t>创新创业教育是以培养具有创业基本素质和开创型个性的人才为目标，不仅仅是以培育在校学生的创业意识、创新精神、创新创业能力为主的教育，而是要面向全社会，针对那些打算创业、已经创业、成功创业</w:t>
      </w:r>
      <w:r>
        <w:rPr>
          <w:rFonts w:asciiTheme="majorEastAsia" w:eastAsiaTheme="majorEastAsia" w:hAnsiTheme="majorEastAsia" w:cstheme="minorEastAsia" w:hint="eastAsia"/>
          <w:sz w:val="24"/>
          <w:shd w:val="clear" w:color="auto" w:fill="FFFFFF"/>
        </w:rPr>
        <w:t>的创业群体，分阶段分层次的进行创新思维培养和创业能力锻炼的教育，创新创业教育本质上是一种实用教育。</w:t>
      </w:r>
    </w:p>
    <w:p w14:paraId="0ED61DC4"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6.</w:t>
      </w:r>
      <w:r>
        <w:rPr>
          <w:rFonts w:asciiTheme="majorEastAsia" w:eastAsiaTheme="majorEastAsia" w:hAnsiTheme="majorEastAsia" w:cstheme="minorEastAsia" w:hint="eastAsia"/>
          <w:sz w:val="24"/>
        </w:rPr>
        <w:t>中华优秀传统文化</w:t>
      </w:r>
    </w:p>
    <w:p w14:paraId="4740A0C6"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color w:val="000000" w:themeColor="text1"/>
          <w:sz w:val="24"/>
          <w:shd w:val="clear" w:color="auto" w:fill="FFFFFF"/>
        </w:rPr>
        <w:t>中华优秀传统文化</w:t>
      </w:r>
      <w:r>
        <w:rPr>
          <w:rFonts w:asciiTheme="majorEastAsia" w:eastAsiaTheme="majorEastAsia" w:hAnsiTheme="majorEastAsia" w:cstheme="minorEastAsia" w:hint="eastAsia"/>
          <w:sz w:val="24"/>
          <w:shd w:val="clear" w:color="auto" w:fill="FFFFFF"/>
        </w:rPr>
        <w:t>，是中华文明成果根本的创造力，是民族历史上道德传承、各种文化思想、精神观念形态的总体。坚持中华优秀传统文化教育与培育和</w:t>
      </w:r>
      <w:proofErr w:type="gramStart"/>
      <w:r>
        <w:rPr>
          <w:rFonts w:asciiTheme="majorEastAsia" w:eastAsiaTheme="majorEastAsia" w:hAnsiTheme="majorEastAsia" w:cstheme="minorEastAsia" w:hint="eastAsia"/>
          <w:sz w:val="24"/>
          <w:shd w:val="clear" w:color="auto" w:fill="FFFFFF"/>
        </w:rPr>
        <w:t>践行</w:t>
      </w:r>
      <w:proofErr w:type="gramEnd"/>
      <w:r>
        <w:rPr>
          <w:rFonts w:asciiTheme="majorEastAsia" w:eastAsiaTheme="majorEastAsia" w:hAnsiTheme="majorEastAsia" w:cstheme="minorEastAsia" w:hint="eastAsia"/>
          <w:sz w:val="24"/>
          <w:shd w:val="clear" w:color="auto" w:fill="FFFFFF"/>
        </w:rPr>
        <w:t>社会主义核心价值观、时代精神教育和革命传统教育相结合，文化育人；文化是生命，生命是</w:t>
      </w:r>
      <w:hyperlink r:id="rId22" w:tgtFrame="https://baike.baidu.com/item/%E4%B8%AD%E5%8D%8E%E4%BC%A0%E7%BB%9F%E6%96%87%E5%8C%96/_blank" w:history="1">
        <w:r>
          <w:rPr>
            <w:rStyle w:val="a9"/>
            <w:rFonts w:asciiTheme="majorEastAsia" w:eastAsiaTheme="majorEastAsia" w:hAnsiTheme="majorEastAsia" w:cstheme="minorEastAsia" w:hint="eastAsia"/>
            <w:color w:val="auto"/>
            <w:sz w:val="24"/>
            <w:u w:val="none"/>
            <w:shd w:val="clear" w:color="auto" w:fill="FFFFFF"/>
          </w:rPr>
          <w:t>文化</w:t>
        </w:r>
      </w:hyperlink>
      <w:r>
        <w:rPr>
          <w:rFonts w:asciiTheme="majorEastAsia" w:eastAsiaTheme="majorEastAsia" w:hAnsiTheme="majorEastAsia" w:cstheme="minorEastAsia" w:hint="eastAsia"/>
          <w:sz w:val="24"/>
          <w:shd w:val="clear" w:color="auto" w:fill="FFFFFF"/>
        </w:rPr>
        <w:t>；文化是软实力，是决定一切的内在驱动力；文化又</w:t>
      </w:r>
      <w:r>
        <w:rPr>
          <w:rFonts w:asciiTheme="majorEastAsia" w:eastAsiaTheme="majorEastAsia" w:hAnsiTheme="majorEastAsia" w:cstheme="minorEastAsia" w:hint="eastAsia"/>
          <w:sz w:val="24"/>
          <w:shd w:val="clear" w:color="auto" w:fill="FFFFFF"/>
        </w:rPr>
        <w:t>是社会意识形态，是中华民族思想精神，是社会政治和经济的根本。</w:t>
      </w:r>
    </w:p>
    <w:p w14:paraId="1564AB17"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1</w:t>
      </w:r>
      <w:r>
        <w:rPr>
          <w:rFonts w:asciiTheme="majorEastAsia" w:eastAsiaTheme="majorEastAsia" w:hAnsiTheme="majorEastAsia" w:cstheme="minorEastAsia" w:hint="eastAsia"/>
          <w:sz w:val="24"/>
        </w:rPr>
        <w:t>7.</w:t>
      </w:r>
      <w:r>
        <w:rPr>
          <w:rFonts w:asciiTheme="majorEastAsia" w:eastAsiaTheme="majorEastAsia" w:hAnsiTheme="majorEastAsia" w:cstheme="minorEastAsia" w:hint="eastAsia"/>
          <w:sz w:val="24"/>
        </w:rPr>
        <w:t>安全教育（含禁毒教育）</w:t>
      </w:r>
    </w:p>
    <w:p w14:paraId="52045F0E" w14:textId="77777777" w:rsidR="002401D3" w:rsidRDefault="00A3110A">
      <w:pPr>
        <w:adjustRightInd w:val="0"/>
        <w:snapToGrid w:val="0"/>
        <w:ind w:firstLineChars="200" w:firstLine="486"/>
        <w:rPr>
          <w:rFonts w:asciiTheme="majorEastAsia" w:eastAsiaTheme="majorEastAsia" w:hAnsiTheme="majorEastAsia" w:cstheme="minorEastAsia"/>
          <w:sz w:val="24"/>
        </w:rPr>
      </w:pPr>
      <w:r>
        <w:rPr>
          <w:rFonts w:asciiTheme="majorEastAsia" w:eastAsiaTheme="majorEastAsia" w:hAnsiTheme="majorEastAsia" w:cstheme="minorEastAsia" w:hint="eastAsia"/>
          <w:sz w:val="24"/>
        </w:rPr>
        <w:t>安全无小事，安全第一。</w:t>
      </w:r>
      <w:r>
        <w:rPr>
          <w:rFonts w:asciiTheme="majorEastAsia" w:eastAsiaTheme="majorEastAsia" w:hAnsiTheme="majorEastAsia" w:cstheme="minorEastAsia" w:hint="eastAsia"/>
          <w:sz w:val="24"/>
          <w:shd w:val="clear" w:color="auto" w:fill="FFFFFF"/>
        </w:rPr>
        <w:t>对学生提高自身保</w:t>
      </w:r>
      <w:r>
        <w:rPr>
          <w:rFonts w:asciiTheme="majorEastAsia" w:eastAsiaTheme="majorEastAsia" w:hAnsiTheme="majorEastAsia" w:cstheme="minorEastAsia" w:hint="eastAsia"/>
          <w:sz w:val="24"/>
          <w:shd w:val="clear" w:color="auto" w:fill="FFFFFF"/>
        </w:rPr>
        <w:t>护能力和掌握基本的自救措施均具有重要的指导作用，同时对进一步推进学校</w:t>
      </w:r>
      <w:hyperlink r:id="rId23" w:tgtFrame="https://baike.baidu.com/item/%E5%AE%89%E5%85%A8%E6%95%99%E8%82%B2%E7%AC%AC%E4%B8%80%E8%AF%BE/_blank" w:history="1">
        <w:r>
          <w:rPr>
            <w:rStyle w:val="a9"/>
            <w:rFonts w:asciiTheme="majorEastAsia" w:eastAsiaTheme="majorEastAsia" w:hAnsiTheme="majorEastAsia" w:cstheme="minorEastAsia" w:hint="eastAsia"/>
            <w:color w:val="auto"/>
            <w:sz w:val="24"/>
            <w:u w:val="none"/>
            <w:shd w:val="clear" w:color="auto" w:fill="FFFFFF"/>
          </w:rPr>
          <w:t>安全文化建设</w:t>
        </w:r>
      </w:hyperlink>
      <w:r>
        <w:rPr>
          <w:rFonts w:asciiTheme="majorEastAsia" w:eastAsiaTheme="majorEastAsia" w:hAnsiTheme="majorEastAsia" w:cstheme="minorEastAsia" w:hint="eastAsia"/>
          <w:sz w:val="24"/>
          <w:shd w:val="clear" w:color="auto" w:fill="FFFFFF"/>
        </w:rPr>
        <w:t>，营造</w:t>
      </w:r>
      <w:r>
        <w:rPr>
          <w:rFonts w:asciiTheme="majorEastAsia" w:eastAsiaTheme="majorEastAsia" w:hAnsiTheme="majorEastAsia" w:cstheme="minorEastAsia" w:hint="eastAsia"/>
          <w:sz w:val="24"/>
          <w:shd w:val="clear" w:color="auto" w:fill="FFFFFF"/>
        </w:rPr>
        <w:t>有序的校园安全学习环境以及对学生今后一生具有重要意义。</w:t>
      </w:r>
    </w:p>
    <w:p w14:paraId="0CBF83CA" w14:textId="77777777" w:rsidR="002401D3" w:rsidRDefault="00A3110A">
      <w:pPr>
        <w:adjustRightInd w:val="0"/>
        <w:snapToGrid w:val="0"/>
        <w:ind w:firstLineChars="200" w:firstLine="488"/>
        <w:rPr>
          <w:rStyle w:val="20"/>
          <w:rFonts w:asciiTheme="minorEastAsia" w:eastAsiaTheme="minorEastAsia" w:hAnsiTheme="minorEastAsia" w:cstheme="minorEastAsia"/>
          <w:sz w:val="24"/>
        </w:rPr>
      </w:pPr>
      <w:bookmarkStart w:id="30" w:name="_Toc485895166"/>
      <w:r>
        <w:rPr>
          <w:rStyle w:val="20"/>
          <w:rFonts w:asciiTheme="minorEastAsia" w:eastAsiaTheme="minorEastAsia" w:hAnsiTheme="minorEastAsia" w:cstheme="minorEastAsia" w:hint="eastAsia"/>
          <w:sz w:val="24"/>
        </w:rPr>
        <w:t>（</w:t>
      </w:r>
      <w:r>
        <w:rPr>
          <w:rStyle w:val="20"/>
          <w:rFonts w:asciiTheme="minorEastAsia" w:hAnsiTheme="minorEastAsia" w:cstheme="minorEastAsia" w:hint="eastAsia"/>
          <w:sz w:val="24"/>
        </w:rPr>
        <w:t>二</w:t>
      </w:r>
      <w:r>
        <w:rPr>
          <w:rStyle w:val="20"/>
          <w:rFonts w:asciiTheme="minorEastAsia" w:eastAsiaTheme="minorEastAsia" w:hAnsiTheme="minorEastAsia" w:cstheme="minorEastAsia" w:hint="eastAsia"/>
          <w:sz w:val="24"/>
        </w:rPr>
        <w:t>）专业基础课程</w:t>
      </w:r>
      <w:bookmarkEnd w:id="30"/>
    </w:p>
    <w:p w14:paraId="2A2F9ED9"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正常人体结构</w:t>
      </w:r>
    </w:p>
    <w:p w14:paraId="7FEDA2BA"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通过本课程的教学，使学生掌握构成人体的各器官的正常形态结构、位置毗邻关系和生理功能，并能正确应用这门课程知识，为学好后续的专业基础课、专业课打下牢固基础，使学生能利用人体结构及其生理功能的相关知识去理解临床常见疾病的产生机理，能运用解剖和生理知识帮助完成各项老年保健操作任务。</w:t>
      </w:r>
    </w:p>
    <w:p w14:paraId="5A88A6BD"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正常人体功能</w:t>
      </w:r>
    </w:p>
    <w:p w14:paraId="47719386"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通过本课程的教学，使学生掌握和了解现代正常人体功能的基本理论、基本知识，了解正常人体功能的发展现状，理解正常人体功能的调节及机制，为学习其他医学基础课程、专业课程、老年保健操作技能等提供理论基础，为健康管理人员提高自</w:t>
      </w:r>
      <w:r>
        <w:rPr>
          <w:rFonts w:ascii="宋体" w:eastAsia="宋体" w:hAnsi="宋体" w:cs="宋体" w:hint="eastAsia"/>
          <w:sz w:val="24"/>
        </w:rPr>
        <w:t>身业务素质和增强适应职业变化的能力奠定坚实基础，从而更好的从事健康服务与管理工作。</w:t>
      </w:r>
    </w:p>
    <w:p w14:paraId="6B3566FA"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老年运动保健</w:t>
      </w:r>
    </w:p>
    <w:p w14:paraId="7ABC62DA"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本课程内容分为</w:t>
      </w:r>
      <w:r>
        <w:rPr>
          <w:rFonts w:ascii="宋体" w:eastAsia="宋体" w:hAnsi="宋体" w:cs="宋体"/>
          <w:bCs/>
          <w:sz w:val="24"/>
        </w:rPr>
        <w:t>8</w:t>
      </w:r>
      <w:r>
        <w:rPr>
          <w:rFonts w:ascii="宋体" w:eastAsia="宋体" w:hAnsi="宋体" w:cs="宋体"/>
          <w:bCs/>
          <w:sz w:val="24"/>
        </w:rPr>
        <w:t>个学习单元：老年运动与生理、老年运动与心理、科学安排老年运动、老年体质与运动测量、传统运动保健、现代运动保健、老年人常见病症运动处方、老年运动与二十四节气。</w:t>
      </w:r>
      <w:r>
        <w:rPr>
          <w:rFonts w:ascii="宋体" w:eastAsia="宋体" w:hAnsi="宋体" w:cs="宋体" w:hint="eastAsia"/>
          <w:bCs/>
          <w:sz w:val="24"/>
        </w:rPr>
        <w:t>通过本课程的学习使学生掌握适</w:t>
      </w:r>
      <w:r>
        <w:rPr>
          <w:rFonts w:ascii="宋体" w:eastAsia="宋体" w:hAnsi="宋体" w:cs="宋体" w:hint="eastAsia"/>
          <w:bCs/>
          <w:sz w:val="24"/>
        </w:rPr>
        <w:t>宜老年人的运动、养生、保健内容，科学合理的指定老年人运动策略。</w:t>
      </w:r>
    </w:p>
    <w:p w14:paraId="282943E7"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4</w:t>
      </w:r>
      <w:r>
        <w:rPr>
          <w:rFonts w:ascii="宋体" w:eastAsia="宋体" w:hAnsi="宋体" w:cs="宋体"/>
          <w:bCs/>
          <w:sz w:val="24"/>
        </w:rPr>
        <w:t>.</w:t>
      </w:r>
      <w:r>
        <w:rPr>
          <w:rFonts w:ascii="宋体" w:eastAsia="宋体" w:hAnsi="宋体" w:cs="宋体" w:hint="eastAsia"/>
          <w:bCs/>
          <w:sz w:val="24"/>
        </w:rPr>
        <w:t>老年用药指导</w:t>
      </w:r>
    </w:p>
    <w:p w14:paraId="521EAE63"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本课程主要介绍了老年人常见疾病的治疗药物，内容包括老年人常见疾病的临床特点、治疗原则，常用治疗药物及其应用，特别是老年人在应用这</w:t>
      </w:r>
      <w:r>
        <w:rPr>
          <w:rFonts w:ascii="宋体" w:eastAsia="宋体" w:hAnsi="宋体" w:cs="宋体" w:hint="eastAsia"/>
          <w:bCs/>
          <w:sz w:val="24"/>
        </w:rPr>
        <w:t>些药物时需要注意的问题。老年人生理储藏能力减弱，脏器功能和组织结构已经出</w:t>
      </w:r>
      <w:r>
        <w:rPr>
          <w:rFonts w:ascii="宋体" w:eastAsia="宋体" w:hAnsi="宋体" w:cs="宋体" w:hint="eastAsia"/>
          <w:bCs/>
          <w:sz w:val="24"/>
        </w:rPr>
        <w:lastRenderedPageBreak/>
        <w:t>现不同程度的衰退和紊乱，同时患多种慢性疾病，影响许多药品选用、剂量大小、和用药的频率，给老年病治疗带来很多困难。通过本课程的学习为老年人自身和老年人照护人员提供合理的用药指南，避免因用药不当导致的疾病的加重。</w:t>
      </w:r>
    </w:p>
    <w:p w14:paraId="7E14F204"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5.</w:t>
      </w:r>
      <w:r>
        <w:rPr>
          <w:rFonts w:ascii="宋体" w:eastAsia="宋体" w:hAnsi="宋体" w:cs="宋体" w:hint="eastAsia"/>
          <w:bCs/>
          <w:sz w:val="24"/>
        </w:rPr>
        <w:t>老年膳食营养保健</w:t>
      </w:r>
    </w:p>
    <w:p w14:paraId="04956C6E"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指导老年人合理营养与膳食为老年保健与管理专业学生的专业核心技能。本课程</w:t>
      </w:r>
      <w:r>
        <w:rPr>
          <w:rFonts w:ascii="宋体" w:eastAsia="宋体" w:hAnsi="宋体" w:cs="宋体"/>
          <w:bCs/>
          <w:sz w:val="24"/>
        </w:rPr>
        <w:t>包括认识六大营养素、认识各类食物的营养价值、预防食品污染及中毒、指导老年人合理膳食、营养调查与评价、老年人营养配餐与食谱编制以及老年人常见</w:t>
      </w:r>
      <w:r>
        <w:rPr>
          <w:rFonts w:ascii="宋体" w:eastAsia="宋体" w:hAnsi="宋体" w:cs="宋体"/>
          <w:bCs/>
          <w:sz w:val="24"/>
        </w:rPr>
        <w:t>慢性疾病与膳食指导。通过本</w:t>
      </w:r>
      <w:r>
        <w:rPr>
          <w:rFonts w:ascii="宋体" w:eastAsia="宋体" w:hAnsi="宋体" w:cs="宋体" w:hint="eastAsia"/>
          <w:bCs/>
          <w:color w:val="000000" w:themeColor="text1"/>
          <w:sz w:val="24"/>
        </w:rPr>
        <w:t>课程</w:t>
      </w:r>
      <w:r>
        <w:rPr>
          <w:rFonts w:ascii="宋体" w:eastAsia="宋体" w:hAnsi="宋体" w:cs="宋体"/>
          <w:bCs/>
          <w:sz w:val="24"/>
        </w:rPr>
        <w:t>的学习，能使学生掌握营养学基础知识，能对老年人膳食进行评价，能够设计食谱、实际指导老年人合理膳食。</w:t>
      </w:r>
    </w:p>
    <w:p w14:paraId="736D7DDE"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6</w:t>
      </w:r>
      <w:r>
        <w:rPr>
          <w:rFonts w:ascii="宋体" w:eastAsia="宋体" w:hAnsi="宋体" w:cs="宋体"/>
          <w:bCs/>
          <w:sz w:val="24"/>
        </w:rPr>
        <w:t>.</w:t>
      </w:r>
      <w:r>
        <w:rPr>
          <w:rFonts w:ascii="宋体" w:eastAsia="宋体" w:hAnsi="宋体" w:cs="宋体" w:hint="eastAsia"/>
          <w:bCs/>
          <w:sz w:val="24"/>
        </w:rPr>
        <w:t>养老事业概论</w:t>
      </w:r>
    </w:p>
    <w:p w14:paraId="4A82998B"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是对老年话题及养老服务事业的整体概述，内容涵盖了当今社会老年人服务与管理主要工作领域所需的基础知识，包括：老年人篇、老龄化篇、服务与管理篇、职业与创业篇和政策法规篇。通过本课程的学习不仅有助于老年人保健与管理专业学生更好地理解专业内涵、打下专业学习的基础，也有助于深入的行业认知，以开阔视野、提升自身的职业素养。</w:t>
      </w:r>
    </w:p>
    <w:p w14:paraId="0F4958EB"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7.</w:t>
      </w:r>
      <w:r>
        <w:rPr>
          <w:rFonts w:ascii="宋体" w:eastAsia="宋体" w:hAnsi="宋体" w:cs="宋体" w:hint="eastAsia"/>
          <w:bCs/>
          <w:sz w:val="24"/>
        </w:rPr>
        <w:t>老年社会工作实务</w:t>
      </w:r>
    </w:p>
    <w:p w14:paraId="0BE4E6AC" w14:textId="77777777" w:rsidR="002401D3" w:rsidRDefault="00A3110A">
      <w:pPr>
        <w:adjustRightInd w:val="0"/>
        <w:snapToGrid w:val="0"/>
        <w:ind w:firstLineChars="200" w:firstLine="486"/>
        <w:rPr>
          <w:rFonts w:ascii="宋体" w:eastAsia="宋体" w:hAnsi="宋体" w:cs="宋体"/>
          <w:b/>
          <w:color w:val="FF0000"/>
          <w:sz w:val="24"/>
        </w:rPr>
      </w:pPr>
      <w:r>
        <w:rPr>
          <w:rFonts w:ascii="宋体" w:eastAsia="宋体" w:hAnsi="宋体" w:cs="宋体" w:hint="eastAsia"/>
          <w:bCs/>
          <w:sz w:val="24"/>
        </w:rPr>
        <w:t>本课程主要包括九个部分，第一章简要介绍了社会工作和老年社会工作的概念，并揭示了老年社会工作的研究意义。第二章对老年社会工作的理论基础与实务原则，进行了说明。第三章主要阐述老年社会工作的传统方法，即个案、团体、社区及行政四种方法。第四章和第五章介绍老年人保障方面的相关议题，其中第四章是对老年人的经济保障和家庭养老作的介绍，看看社会工作如何帮助老年人处理经济方面的问题，第五章则对老年人合法权益的保障以及老年歧视、虐待及自杀问题作了介绍说明。第六章介绍老年人的健康问题，倡导健康的生活方式。第七章则对老年人的长期护</w:t>
      </w:r>
      <w:r>
        <w:rPr>
          <w:rFonts w:ascii="宋体" w:eastAsia="宋体" w:hAnsi="宋体" w:cs="宋体" w:hint="eastAsia"/>
          <w:bCs/>
          <w:sz w:val="24"/>
        </w:rPr>
        <w:t>理和临终关怀作了介绍。第八章和第九章介绍老年人的社会参与情况，两章分别介绍老年人的学习、教育和老年人社会参与情况。</w:t>
      </w:r>
    </w:p>
    <w:p w14:paraId="677209E8" w14:textId="77777777" w:rsidR="002401D3" w:rsidRDefault="00A3110A">
      <w:pPr>
        <w:adjustRightInd w:val="0"/>
        <w:snapToGrid w:val="0"/>
        <w:ind w:firstLineChars="200" w:firstLine="488"/>
        <w:rPr>
          <w:rFonts w:asciiTheme="minorEastAsia" w:hAnsiTheme="minorEastAsia" w:cstheme="minorEastAsia"/>
          <w:b/>
          <w:sz w:val="24"/>
        </w:rPr>
      </w:pPr>
      <w:r>
        <w:rPr>
          <w:rStyle w:val="20"/>
          <w:rFonts w:asciiTheme="minorEastAsia" w:eastAsiaTheme="minorEastAsia" w:hAnsiTheme="minorEastAsia" w:cstheme="minorEastAsia" w:hint="eastAsia"/>
          <w:sz w:val="24"/>
        </w:rPr>
        <w:t>（</w:t>
      </w:r>
      <w:r>
        <w:rPr>
          <w:rStyle w:val="20"/>
          <w:rFonts w:asciiTheme="minorEastAsia" w:hAnsiTheme="minorEastAsia" w:cstheme="minorEastAsia" w:hint="eastAsia"/>
          <w:sz w:val="24"/>
        </w:rPr>
        <w:t>三</w:t>
      </w:r>
      <w:r>
        <w:rPr>
          <w:rStyle w:val="20"/>
          <w:rFonts w:asciiTheme="minorEastAsia" w:eastAsiaTheme="minorEastAsia" w:hAnsiTheme="minorEastAsia" w:cstheme="minorEastAsia" w:hint="eastAsia"/>
          <w:sz w:val="24"/>
        </w:rPr>
        <w:t>）专业核心课程</w:t>
      </w:r>
    </w:p>
    <w:p w14:paraId="1CF2F6AE"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1</w:t>
      </w:r>
      <w:r>
        <w:rPr>
          <w:rFonts w:ascii="宋体" w:eastAsia="宋体" w:hAnsi="宋体" w:cs="宋体"/>
          <w:bCs/>
          <w:sz w:val="24"/>
        </w:rPr>
        <w:t>.</w:t>
      </w:r>
      <w:r>
        <w:rPr>
          <w:rFonts w:ascii="宋体" w:eastAsia="宋体" w:hAnsi="宋体" w:cs="宋体" w:hint="eastAsia"/>
          <w:bCs/>
          <w:sz w:val="24"/>
        </w:rPr>
        <w:t>老年常见疾病预防与照护</w:t>
      </w:r>
    </w:p>
    <w:p w14:paraId="2FEE2C2E"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从专业培养目标出发学习内容包括呼吸系统常见病的预防与照护、循环系统常见病的预防与照护、内分泌系统常见病的预防与照护、泌尿系统常见病的预防与照护、神经系统常见病的预防与照护、免疫与运动系统常见病的预防与照护。通过本课程的学习可以更好地理解和掌握老年常见病的预防与照护知识和技术的应用。</w:t>
      </w:r>
    </w:p>
    <w:p w14:paraId="5F21B8AD"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2</w:t>
      </w:r>
      <w:r>
        <w:rPr>
          <w:rFonts w:ascii="宋体" w:eastAsia="宋体" w:hAnsi="宋体" w:cs="宋体"/>
          <w:bCs/>
          <w:sz w:val="24"/>
        </w:rPr>
        <w:t>.</w:t>
      </w:r>
      <w:r>
        <w:rPr>
          <w:rFonts w:ascii="宋体" w:eastAsia="宋体" w:hAnsi="宋体" w:cs="宋体" w:hint="eastAsia"/>
          <w:bCs/>
          <w:sz w:val="24"/>
        </w:rPr>
        <w:t>老年沟通技巧与专业礼仪</w:t>
      </w:r>
    </w:p>
    <w:p w14:paraId="2BB6A821"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本课程重点学习如何与老年人沟通</w:t>
      </w:r>
      <w:r>
        <w:rPr>
          <w:rFonts w:ascii="宋体" w:eastAsia="宋体" w:hAnsi="宋体" w:cs="宋体" w:hint="eastAsia"/>
          <w:bCs/>
          <w:sz w:val="24"/>
        </w:rPr>
        <w:t>交流。包括老年人的沟通情境，以生活中与老年人沟通的现实案例为切入点，以任务解决的模式、实操演练的方法生动形象地描述沟通环节和沟通技巧，教会学生如何与老年人进行良好沟通。本课程共有十个任务组成：分别是语言与非语言沟通、沟通技巧、心理效应和老年人沟通、与老年人见面的沟通、与老年痴呆症患者的沟通、与视听障碍老年人的沟通、与有心理障碍老年人的沟通、与临终老年人的沟通、与其他特殊老</w:t>
      </w:r>
      <w:r>
        <w:rPr>
          <w:rFonts w:ascii="宋体" w:eastAsia="宋体" w:hAnsi="宋体" w:cs="宋体" w:hint="eastAsia"/>
          <w:bCs/>
          <w:sz w:val="24"/>
        </w:rPr>
        <w:t>年人群的沟通、老年人突发事件的沟通处理等。</w:t>
      </w:r>
    </w:p>
    <w:p w14:paraId="195CC751"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3.</w:t>
      </w:r>
      <w:r>
        <w:rPr>
          <w:rFonts w:ascii="宋体" w:eastAsia="宋体" w:hAnsi="宋体" w:cs="宋体" w:hint="eastAsia"/>
          <w:bCs/>
          <w:sz w:val="24"/>
        </w:rPr>
        <w:t>老年人生理与心理概论</w:t>
      </w:r>
    </w:p>
    <w:p w14:paraId="1757334A"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本课程主要内容包括老年人的生理变化、老年心理学概述、老年人的感知</w:t>
      </w:r>
      <w:r>
        <w:rPr>
          <w:rFonts w:ascii="宋体" w:eastAsia="宋体" w:hAnsi="宋体" w:cs="宋体" w:hint="eastAsia"/>
          <w:bCs/>
          <w:sz w:val="24"/>
        </w:rPr>
        <w:lastRenderedPageBreak/>
        <w:t>觉、</w:t>
      </w:r>
      <w:r>
        <w:rPr>
          <w:rFonts w:ascii="宋体" w:eastAsia="宋体" w:hAnsi="宋体" w:cs="宋体" w:hint="eastAsia"/>
          <w:bCs/>
          <w:sz w:val="24"/>
        </w:rPr>
        <w:t>老年人的记忆、老年人的语言和思维、老年人的智力与创造力、老年人的动机与意志等。课程学习老年人生理与心理学所需的基础知识的同时，也探讨了老年人的生活经历、家庭等对老年生理与心理健康的重要影响。</w:t>
      </w:r>
    </w:p>
    <w:p w14:paraId="07574E97"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4.</w:t>
      </w:r>
      <w:r>
        <w:rPr>
          <w:rFonts w:ascii="宋体" w:eastAsia="宋体" w:hAnsi="宋体" w:cs="宋体" w:hint="eastAsia"/>
          <w:bCs/>
          <w:sz w:val="24"/>
        </w:rPr>
        <w:t>老年健康管理实务</w:t>
      </w:r>
    </w:p>
    <w:p w14:paraId="3B6EACE1"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主要包括四个部分：一是围绕健康养老这一主题，介绍老年健康管理的基础知识；二是介绍老年健康评估、生活方式风险管理、心理健康干预、健康管理方案制订等技能实务知识；三是结合信息化基础知识及发展趋势介绍信息技术在老年健康管理中的应用；四是结合当前国内外健康管理人才培养情况展望健康管理的职业发展前景及</w:t>
      </w:r>
      <w:r>
        <w:rPr>
          <w:rFonts w:ascii="宋体" w:eastAsia="宋体" w:hAnsi="宋体" w:cs="宋体" w:hint="eastAsia"/>
          <w:bCs/>
          <w:sz w:val="24"/>
        </w:rPr>
        <w:t>应用案例。通过课程的学习有助于学生在未</w:t>
      </w:r>
      <w:r>
        <w:rPr>
          <w:rFonts w:ascii="宋体" w:eastAsia="宋体" w:hAnsi="宋体" w:cs="宋体" w:hint="eastAsia"/>
          <w:bCs/>
          <w:sz w:val="24"/>
        </w:rPr>
        <w:t>来工作中更好的进行老年人的健康管理和为老年人健康保健进行指导。</w:t>
      </w:r>
    </w:p>
    <w:p w14:paraId="1FEB0C28"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5.</w:t>
      </w:r>
      <w:r>
        <w:rPr>
          <w:rFonts w:ascii="宋体" w:eastAsia="宋体" w:hAnsi="宋体" w:cs="宋体" w:hint="eastAsia"/>
          <w:bCs/>
          <w:sz w:val="24"/>
        </w:rPr>
        <w:t>老年综合能力评估</w:t>
      </w:r>
    </w:p>
    <w:p w14:paraId="173E1AE6"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本课程主要</w:t>
      </w:r>
      <w:r>
        <w:rPr>
          <w:rFonts w:ascii="宋体" w:eastAsia="宋体" w:hAnsi="宋体" w:cs="宋体"/>
          <w:bCs/>
          <w:sz w:val="24"/>
        </w:rPr>
        <w:t>从躯体</w:t>
      </w:r>
      <w:r>
        <w:rPr>
          <w:rFonts w:ascii="宋体" w:eastAsia="宋体" w:hAnsi="宋体" w:cs="宋体" w:hint="eastAsia"/>
          <w:bCs/>
          <w:sz w:val="24"/>
        </w:rPr>
        <w:t>、</w:t>
      </w:r>
      <w:r>
        <w:rPr>
          <w:rFonts w:ascii="宋体" w:eastAsia="宋体" w:hAnsi="宋体" w:cs="宋体"/>
          <w:bCs/>
          <w:sz w:val="24"/>
        </w:rPr>
        <w:t>精神</w:t>
      </w:r>
      <w:r>
        <w:rPr>
          <w:rFonts w:ascii="宋体" w:eastAsia="宋体" w:hAnsi="宋体" w:cs="宋体" w:hint="eastAsia"/>
          <w:bCs/>
          <w:sz w:val="24"/>
        </w:rPr>
        <w:t>、</w:t>
      </w:r>
      <w:r>
        <w:rPr>
          <w:rFonts w:ascii="宋体" w:eastAsia="宋体" w:hAnsi="宋体" w:cs="宋体"/>
          <w:bCs/>
          <w:sz w:val="24"/>
        </w:rPr>
        <w:t>社会心理</w:t>
      </w:r>
      <w:r>
        <w:rPr>
          <w:rFonts w:ascii="宋体" w:eastAsia="宋体" w:hAnsi="宋体" w:cs="宋体" w:hint="eastAsia"/>
          <w:bCs/>
          <w:sz w:val="24"/>
        </w:rPr>
        <w:t>、</w:t>
      </w:r>
      <w:r>
        <w:rPr>
          <w:rFonts w:ascii="宋体" w:eastAsia="宋体" w:hAnsi="宋体" w:cs="宋体"/>
          <w:bCs/>
          <w:sz w:val="24"/>
        </w:rPr>
        <w:t>自理能力等多个维度测量老年人整体功能水平</w:t>
      </w:r>
      <w:r>
        <w:rPr>
          <w:rFonts w:ascii="宋体" w:eastAsia="宋体" w:hAnsi="宋体" w:cs="宋体" w:hint="eastAsia"/>
          <w:bCs/>
          <w:sz w:val="24"/>
        </w:rPr>
        <w:t>，</w:t>
      </w:r>
      <w:r>
        <w:rPr>
          <w:rFonts w:ascii="宋体" w:eastAsia="宋体" w:hAnsi="宋体" w:cs="宋体"/>
          <w:bCs/>
          <w:sz w:val="24"/>
        </w:rPr>
        <w:t>鉴定</w:t>
      </w:r>
      <w:r>
        <w:rPr>
          <w:rFonts w:ascii="宋体" w:eastAsia="宋体" w:hAnsi="宋体" w:cs="宋体" w:hint="eastAsia"/>
          <w:bCs/>
          <w:sz w:val="24"/>
        </w:rPr>
        <w:t>了</w:t>
      </w:r>
      <w:r>
        <w:rPr>
          <w:rFonts w:ascii="宋体" w:eastAsia="宋体" w:hAnsi="宋体" w:cs="宋体"/>
          <w:bCs/>
          <w:sz w:val="24"/>
        </w:rPr>
        <w:t>老年人的医疗</w:t>
      </w:r>
      <w:r>
        <w:rPr>
          <w:rFonts w:ascii="宋体" w:eastAsia="宋体" w:hAnsi="宋体" w:cs="宋体" w:hint="eastAsia"/>
          <w:bCs/>
          <w:sz w:val="24"/>
        </w:rPr>
        <w:t>、</w:t>
      </w:r>
      <w:r>
        <w:rPr>
          <w:rFonts w:ascii="宋体" w:eastAsia="宋体" w:hAnsi="宋体" w:cs="宋体"/>
          <w:bCs/>
          <w:sz w:val="24"/>
        </w:rPr>
        <w:t>社会心理</w:t>
      </w:r>
      <w:r>
        <w:rPr>
          <w:rFonts w:ascii="宋体" w:eastAsia="宋体" w:hAnsi="宋体" w:cs="宋体" w:hint="eastAsia"/>
          <w:bCs/>
          <w:sz w:val="24"/>
        </w:rPr>
        <w:t>、</w:t>
      </w:r>
      <w:r>
        <w:rPr>
          <w:rFonts w:ascii="宋体" w:eastAsia="宋体" w:hAnsi="宋体" w:cs="宋体"/>
          <w:bCs/>
          <w:sz w:val="24"/>
        </w:rPr>
        <w:t>自理能力</w:t>
      </w:r>
      <w:r>
        <w:rPr>
          <w:rFonts w:ascii="宋体" w:eastAsia="宋体" w:hAnsi="宋体" w:cs="宋体" w:hint="eastAsia"/>
          <w:bCs/>
          <w:sz w:val="24"/>
        </w:rPr>
        <w:t>的</w:t>
      </w:r>
      <w:r>
        <w:rPr>
          <w:rFonts w:ascii="宋体" w:eastAsia="宋体" w:hAnsi="宋体" w:cs="宋体"/>
          <w:bCs/>
          <w:sz w:val="24"/>
        </w:rPr>
        <w:t>丧失</w:t>
      </w:r>
      <w:r>
        <w:rPr>
          <w:rFonts w:ascii="宋体" w:eastAsia="宋体" w:hAnsi="宋体" w:cs="宋体" w:hint="eastAsia"/>
          <w:bCs/>
          <w:sz w:val="24"/>
        </w:rPr>
        <w:t>情况</w:t>
      </w:r>
      <w:r>
        <w:rPr>
          <w:rFonts w:ascii="宋体" w:eastAsia="宋体" w:hAnsi="宋体" w:cs="宋体"/>
          <w:bCs/>
          <w:sz w:val="24"/>
        </w:rPr>
        <w:t>，</w:t>
      </w:r>
      <w:r>
        <w:rPr>
          <w:rFonts w:ascii="宋体" w:eastAsia="宋体" w:hAnsi="宋体" w:cs="宋体" w:hint="eastAsia"/>
          <w:bCs/>
          <w:sz w:val="24"/>
        </w:rPr>
        <w:t>综合</w:t>
      </w:r>
      <w:r>
        <w:rPr>
          <w:rFonts w:ascii="宋体" w:eastAsia="宋体" w:hAnsi="宋体" w:cs="宋体"/>
          <w:bCs/>
          <w:sz w:val="24"/>
        </w:rPr>
        <w:t>反映老年人的需求</w:t>
      </w:r>
      <w:r>
        <w:rPr>
          <w:rFonts w:ascii="宋体" w:eastAsia="宋体" w:hAnsi="宋体" w:cs="宋体" w:hint="eastAsia"/>
          <w:bCs/>
          <w:sz w:val="24"/>
        </w:rPr>
        <w:t>，强调了老年人的躯体健康、精神健康与社会经济状况三者之间的平衡，从而克服传统单一地从自理能力，躯体健康，精神健康等方面进行学习的局限性，让学生更加了解到更全面的老年人世界。</w:t>
      </w:r>
    </w:p>
    <w:p w14:paraId="449A9E28"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6</w:t>
      </w:r>
      <w:r>
        <w:rPr>
          <w:rFonts w:ascii="宋体" w:eastAsia="宋体" w:hAnsi="宋体" w:cs="宋体"/>
          <w:bCs/>
          <w:sz w:val="24"/>
        </w:rPr>
        <w:t>.</w:t>
      </w:r>
      <w:r>
        <w:rPr>
          <w:rFonts w:ascii="宋体" w:eastAsia="宋体" w:hAnsi="宋体" w:cs="宋体" w:hint="eastAsia"/>
          <w:bCs/>
          <w:sz w:val="24"/>
        </w:rPr>
        <w:t>康复基本技术</w:t>
      </w:r>
    </w:p>
    <w:p w14:paraId="7AB22BA3"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由于人口老龄化的到来，高龄老年人以及患病老年人占比越来越重，如何提高老年人的健康预期寿命，维持老年人的基本自理能力，保持老年人的身心健康水平就成了老年工作的重中之重。本课程就是从康复医学的角度对老年人进行基本的康复照护，维持其基本自理能力，防止其功能退化，保障老年人的生活质量。</w:t>
      </w:r>
    </w:p>
    <w:p w14:paraId="2040F484"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7.</w:t>
      </w:r>
      <w:r>
        <w:rPr>
          <w:rFonts w:ascii="宋体" w:eastAsia="宋体" w:hAnsi="宋体" w:cs="宋体"/>
          <w:bCs/>
          <w:sz w:val="24"/>
        </w:rPr>
        <w:t>老年活动策划</w:t>
      </w:r>
      <w:r>
        <w:rPr>
          <w:rFonts w:ascii="宋体" w:eastAsia="宋体" w:hAnsi="宋体" w:cs="宋体"/>
          <w:bCs/>
          <w:sz w:val="24"/>
        </w:rPr>
        <w:t xml:space="preserve"> </w:t>
      </w:r>
    </w:p>
    <w:p w14:paraId="76F13FCB" w14:textId="77777777" w:rsidR="002401D3" w:rsidRDefault="00A3110A">
      <w:pPr>
        <w:adjustRightInd w:val="0"/>
        <w:snapToGrid w:val="0"/>
        <w:ind w:firstLineChars="200" w:firstLine="486"/>
        <w:rPr>
          <w:rStyle w:val="20"/>
          <w:rFonts w:ascii="宋体" w:eastAsia="宋体" w:hAnsi="宋体" w:cs="宋体"/>
          <w:b w:val="0"/>
          <w:bCs/>
          <w:sz w:val="24"/>
        </w:rPr>
      </w:pPr>
      <w:r>
        <w:rPr>
          <w:rFonts w:ascii="宋体" w:eastAsia="宋体" w:hAnsi="宋体" w:cs="宋体"/>
          <w:bCs/>
          <w:sz w:val="24"/>
        </w:rPr>
        <w:t>老年人是社会生活中的</w:t>
      </w:r>
      <w:r>
        <w:rPr>
          <w:rFonts w:ascii="宋体" w:eastAsia="宋体" w:hAnsi="宋体" w:cs="宋体"/>
          <w:bCs/>
          <w:sz w:val="24"/>
        </w:rPr>
        <w:t>重要群体，本课程以老年人的生理、心理特点为出发点</w:t>
      </w:r>
      <w:r>
        <w:rPr>
          <w:rFonts w:ascii="宋体" w:eastAsia="宋体" w:hAnsi="宋体" w:cs="宋体" w:hint="eastAsia"/>
          <w:bCs/>
          <w:sz w:val="24"/>
        </w:rPr>
        <w:t>，</w:t>
      </w:r>
      <w:r>
        <w:rPr>
          <w:rFonts w:ascii="宋体" w:eastAsia="宋体" w:hAnsi="宋体" w:cs="宋体"/>
          <w:bCs/>
          <w:sz w:val="24"/>
        </w:rPr>
        <w:t>立足老年群体需求，学习如何为老年人制定相关活动策划、进行老年团体建设</w:t>
      </w:r>
      <w:r>
        <w:rPr>
          <w:rFonts w:ascii="宋体" w:eastAsia="宋体" w:hAnsi="宋体" w:cs="宋体" w:hint="eastAsia"/>
          <w:bCs/>
          <w:sz w:val="24"/>
        </w:rPr>
        <w:t>，在老年群体活动中发挥老年人的能力，提高社会参与感和参与度，实现老有所有乐的老年生活</w:t>
      </w:r>
      <w:r>
        <w:rPr>
          <w:rFonts w:ascii="宋体" w:eastAsia="宋体" w:hAnsi="宋体" w:cs="宋体"/>
          <w:bCs/>
          <w:sz w:val="24"/>
        </w:rPr>
        <w:t>。</w:t>
      </w:r>
    </w:p>
    <w:p w14:paraId="202958C4" w14:textId="77777777" w:rsidR="002401D3" w:rsidRDefault="00A3110A">
      <w:pPr>
        <w:adjustRightInd w:val="0"/>
        <w:snapToGrid w:val="0"/>
        <w:ind w:firstLineChars="200" w:firstLine="488"/>
        <w:rPr>
          <w:rStyle w:val="20"/>
          <w:rFonts w:asciiTheme="minorEastAsia" w:eastAsiaTheme="minorEastAsia" w:hAnsiTheme="minorEastAsia" w:cstheme="minorEastAsia"/>
          <w:sz w:val="24"/>
        </w:rPr>
      </w:pPr>
      <w:bookmarkStart w:id="31" w:name="bookmark55"/>
      <w:bookmarkEnd w:id="31"/>
      <w:r>
        <w:rPr>
          <w:rStyle w:val="20"/>
          <w:rFonts w:asciiTheme="minorEastAsia" w:eastAsiaTheme="minorEastAsia" w:hAnsiTheme="minorEastAsia" w:cstheme="minorEastAsia" w:hint="eastAsia"/>
          <w:sz w:val="24"/>
        </w:rPr>
        <w:t>（</w:t>
      </w:r>
      <w:r>
        <w:rPr>
          <w:rStyle w:val="20"/>
          <w:rFonts w:asciiTheme="minorEastAsia" w:hAnsiTheme="minorEastAsia" w:cstheme="minorEastAsia" w:hint="eastAsia"/>
          <w:sz w:val="24"/>
        </w:rPr>
        <w:t>四</w:t>
      </w:r>
      <w:r>
        <w:rPr>
          <w:rStyle w:val="20"/>
          <w:rFonts w:asciiTheme="minorEastAsia" w:eastAsiaTheme="minorEastAsia" w:hAnsiTheme="minorEastAsia" w:cstheme="minorEastAsia" w:hint="eastAsia"/>
          <w:sz w:val="24"/>
        </w:rPr>
        <w:t>）专业限选课程</w:t>
      </w:r>
    </w:p>
    <w:p w14:paraId="6D3F2128"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1</w:t>
      </w:r>
      <w:r>
        <w:rPr>
          <w:rFonts w:ascii="宋体" w:eastAsia="宋体" w:hAnsi="宋体" w:cs="宋体" w:hint="eastAsia"/>
          <w:bCs/>
          <w:sz w:val="24"/>
        </w:rPr>
        <w:t>.</w:t>
      </w:r>
      <w:r>
        <w:rPr>
          <w:rFonts w:ascii="宋体" w:eastAsia="宋体" w:hAnsi="宋体" w:cs="宋体" w:hint="eastAsia"/>
          <w:bCs/>
          <w:sz w:val="24"/>
        </w:rPr>
        <w:t>病理学与病理生理学</w:t>
      </w:r>
    </w:p>
    <w:p w14:paraId="29E7E016"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通过学习常见疾病的病因、发病机制、病理变化和转归，使学生能把病理学与病理生理学的基础理论知识熟练运用于指导和研究后续课程，为解释临床各科常见疾病的临床表现、护理和防治各科疾病奠定坚实的理论基础。</w:t>
      </w:r>
    </w:p>
    <w:p w14:paraId="3F8C7CD7"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2</w:t>
      </w:r>
      <w:r>
        <w:rPr>
          <w:rFonts w:ascii="宋体" w:eastAsia="宋体" w:hAnsi="宋体" w:cs="宋体" w:hint="eastAsia"/>
          <w:bCs/>
          <w:sz w:val="24"/>
        </w:rPr>
        <w:t>.</w:t>
      </w:r>
      <w:r>
        <w:rPr>
          <w:rFonts w:ascii="宋体" w:eastAsia="宋体" w:hAnsi="宋体" w:cs="宋体" w:hint="eastAsia"/>
          <w:bCs/>
          <w:sz w:val="24"/>
        </w:rPr>
        <w:t>病原生物与免疫学</w:t>
      </w:r>
    </w:p>
    <w:p w14:paraId="0B9E1D93" w14:textId="77777777" w:rsidR="002401D3" w:rsidRDefault="00A3110A">
      <w:pPr>
        <w:adjustRightInd w:val="0"/>
        <w:snapToGrid w:val="0"/>
        <w:ind w:firstLineChars="200" w:firstLine="486"/>
        <w:rPr>
          <w:rFonts w:ascii="宋体" w:eastAsia="宋体" w:hAnsi="宋体" w:cs="宋体"/>
          <w:sz w:val="24"/>
        </w:rPr>
      </w:pPr>
      <w:r>
        <w:rPr>
          <w:rFonts w:ascii="宋体" w:eastAsia="宋体" w:hAnsi="宋体" w:cs="宋体" w:hint="eastAsia"/>
          <w:sz w:val="24"/>
        </w:rPr>
        <w:t>通过学习常见病原生物的主要生物学特性、致病性</w:t>
      </w:r>
      <w:r>
        <w:rPr>
          <w:rFonts w:ascii="宋体" w:eastAsia="宋体" w:hAnsi="宋体" w:cs="宋体" w:hint="eastAsia"/>
          <w:sz w:val="24"/>
        </w:rPr>
        <w:t>及免疫性、常见的实验室检查方法及特异性防治原则，使学生熟悉岗位工作中常见的病原生物种类、传播途径、致病因素和特应性防治原则，促进老年健康与保健，为学生学习专业知识和职业技能，提高综合职业能力奠定必要的基础。</w:t>
      </w:r>
    </w:p>
    <w:p w14:paraId="4BE13F3B"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bCs/>
          <w:sz w:val="24"/>
        </w:rPr>
        <w:t>3.</w:t>
      </w:r>
      <w:r>
        <w:rPr>
          <w:rFonts w:ascii="宋体" w:eastAsia="宋体" w:hAnsi="宋体" w:cs="宋体" w:hint="eastAsia"/>
          <w:bCs/>
          <w:sz w:val="24"/>
        </w:rPr>
        <w:t>老年学</w:t>
      </w:r>
      <w:r>
        <w:rPr>
          <w:rFonts w:ascii="宋体" w:eastAsia="宋体" w:hAnsi="宋体" w:cs="宋体" w:hint="eastAsia"/>
          <w:bCs/>
          <w:sz w:val="24"/>
        </w:rPr>
        <w:t>概论</w:t>
      </w:r>
    </w:p>
    <w:p w14:paraId="1B43A86E"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从宏观上概述了当今国际、国内社会人口变迁情况，以及银发浪潮席卷下的各国为应对人口变化所实施的政策保障系统，包括社会保障系统、养老系统、医疗保障系统，对比了英美各国以及与中国文化环境相似的日本、韩国、新加坡在养老方面取得的成绩和不足，为接下来我国应对人口结构变迁提供了</w:t>
      </w:r>
      <w:r>
        <w:rPr>
          <w:rFonts w:ascii="宋体" w:eastAsia="宋体" w:hAnsi="宋体" w:cs="宋体" w:hint="eastAsia"/>
          <w:bCs/>
          <w:sz w:val="24"/>
        </w:rPr>
        <w:t>依据。</w:t>
      </w:r>
    </w:p>
    <w:p w14:paraId="0DA15051"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4</w:t>
      </w:r>
      <w:r>
        <w:rPr>
          <w:rFonts w:ascii="宋体" w:eastAsia="宋体" w:hAnsi="宋体" w:cs="宋体"/>
          <w:bCs/>
          <w:sz w:val="24"/>
        </w:rPr>
        <w:t>.</w:t>
      </w:r>
      <w:r>
        <w:rPr>
          <w:rFonts w:ascii="宋体" w:eastAsia="宋体" w:hAnsi="宋体" w:cs="宋体" w:hint="eastAsia"/>
          <w:bCs/>
          <w:sz w:val="24"/>
        </w:rPr>
        <w:t>老年居住环境评估</w:t>
      </w:r>
    </w:p>
    <w:p w14:paraId="0092EA6D"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lastRenderedPageBreak/>
        <w:t>本课程主要讲述</w:t>
      </w:r>
      <w:proofErr w:type="gramStart"/>
      <w:r>
        <w:rPr>
          <w:rFonts w:ascii="宋体" w:eastAsia="宋体" w:hAnsi="宋体" w:cs="宋体" w:hint="eastAsia"/>
          <w:bCs/>
          <w:sz w:val="24"/>
        </w:rPr>
        <w:t>了适老环境</w:t>
      </w:r>
      <w:proofErr w:type="gramEnd"/>
      <w:r>
        <w:rPr>
          <w:rFonts w:ascii="宋体" w:eastAsia="宋体" w:hAnsi="宋体" w:cs="宋体" w:hint="eastAsia"/>
          <w:bCs/>
          <w:sz w:val="24"/>
        </w:rPr>
        <w:t>的评估和改造，包括</w:t>
      </w:r>
      <w:proofErr w:type="gramStart"/>
      <w:r>
        <w:rPr>
          <w:rFonts w:ascii="宋体" w:eastAsia="宋体" w:hAnsi="宋体" w:cs="宋体" w:hint="eastAsia"/>
          <w:bCs/>
          <w:sz w:val="24"/>
        </w:rPr>
        <w:t>居家适老环境</w:t>
      </w:r>
      <w:proofErr w:type="gramEnd"/>
      <w:r>
        <w:rPr>
          <w:rFonts w:ascii="宋体" w:eastAsia="宋体" w:hAnsi="宋体" w:cs="宋体" w:hint="eastAsia"/>
          <w:bCs/>
          <w:sz w:val="24"/>
        </w:rPr>
        <w:t>、公共社区</w:t>
      </w:r>
      <w:proofErr w:type="gramStart"/>
      <w:r>
        <w:rPr>
          <w:rFonts w:ascii="宋体" w:eastAsia="宋体" w:hAnsi="宋体" w:cs="宋体" w:hint="eastAsia"/>
          <w:bCs/>
          <w:sz w:val="24"/>
        </w:rPr>
        <w:t>的适老环境</w:t>
      </w:r>
      <w:proofErr w:type="gramEnd"/>
      <w:r>
        <w:rPr>
          <w:rFonts w:ascii="宋体" w:eastAsia="宋体" w:hAnsi="宋体" w:cs="宋体" w:hint="eastAsia"/>
          <w:bCs/>
          <w:sz w:val="24"/>
        </w:rPr>
        <w:t>，通过本课程的学习使得学生掌握了什么是</w:t>
      </w:r>
      <w:proofErr w:type="gramStart"/>
      <w:r>
        <w:rPr>
          <w:rFonts w:ascii="宋体" w:eastAsia="宋体" w:hAnsi="宋体" w:cs="宋体" w:hint="eastAsia"/>
          <w:bCs/>
          <w:sz w:val="24"/>
        </w:rPr>
        <w:t>适老环境</w:t>
      </w:r>
      <w:proofErr w:type="gramEnd"/>
      <w:r>
        <w:rPr>
          <w:rFonts w:ascii="宋体" w:eastAsia="宋体" w:hAnsi="宋体" w:cs="宋体" w:hint="eastAsia"/>
          <w:bCs/>
          <w:sz w:val="24"/>
        </w:rPr>
        <w:t>以及如何对居家老年人进行居家</w:t>
      </w:r>
      <w:proofErr w:type="gramStart"/>
      <w:r>
        <w:rPr>
          <w:rFonts w:ascii="宋体" w:eastAsia="宋体" w:hAnsi="宋体" w:cs="宋体" w:hint="eastAsia"/>
          <w:bCs/>
          <w:sz w:val="24"/>
        </w:rPr>
        <w:t>适老环境</w:t>
      </w:r>
      <w:proofErr w:type="gramEnd"/>
      <w:r>
        <w:rPr>
          <w:rFonts w:ascii="宋体" w:eastAsia="宋体" w:hAnsi="宋体" w:cs="宋体" w:hint="eastAsia"/>
          <w:bCs/>
          <w:sz w:val="24"/>
        </w:rPr>
        <w:t>的改造、养老院如何</w:t>
      </w:r>
      <w:proofErr w:type="gramStart"/>
      <w:r>
        <w:rPr>
          <w:rFonts w:ascii="宋体" w:eastAsia="宋体" w:hAnsi="宋体" w:cs="宋体" w:hint="eastAsia"/>
          <w:bCs/>
          <w:sz w:val="24"/>
        </w:rPr>
        <w:t>进行适老建设</w:t>
      </w:r>
      <w:proofErr w:type="gramEnd"/>
      <w:r>
        <w:rPr>
          <w:rFonts w:ascii="宋体" w:eastAsia="宋体" w:hAnsi="宋体" w:cs="宋体" w:hint="eastAsia"/>
          <w:bCs/>
          <w:sz w:val="24"/>
        </w:rPr>
        <w:t>、公共社区如何打造环境友</w:t>
      </w:r>
      <w:r>
        <w:rPr>
          <w:rFonts w:ascii="宋体" w:eastAsia="宋体" w:hAnsi="宋体" w:cs="宋体" w:hint="eastAsia"/>
          <w:bCs/>
          <w:sz w:val="24"/>
        </w:rPr>
        <w:t>好型的老年社区。</w:t>
      </w:r>
    </w:p>
    <w:p w14:paraId="1F381784"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5</w:t>
      </w:r>
      <w:r>
        <w:rPr>
          <w:rFonts w:ascii="宋体" w:eastAsia="宋体" w:hAnsi="宋体" w:cs="宋体"/>
          <w:bCs/>
          <w:sz w:val="24"/>
        </w:rPr>
        <w:t>.</w:t>
      </w:r>
      <w:r>
        <w:rPr>
          <w:rFonts w:ascii="宋体" w:eastAsia="宋体" w:hAnsi="宋体" w:cs="宋体" w:hint="eastAsia"/>
          <w:bCs/>
          <w:sz w:val="24"/>
        </w:rPr>
        <w:t>基本救护技术</w:t>
      </w:r>
    </w:p>
    <w:p w14:paraId="45EAD41B"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本课程</w:t>
      </w:r>
      <w:proofErr w:type="gramStart"/>
      <w:r>
        <w:rPr>
          <w:rFonts w:ascii="宋体" w:eastAsia="宋体" w:hAnsi="宋体" w:cs="宋体"/>
          <w:bCs/>
          <w:sz w:val="24"/>
        </w:rPr>
        <w:t>共</w:t>
      </w:r>
      <w:r>
        <w:rPr>
          <w:rFonts w:ascii="宋体" w:eastAsia="宋体" w:hAnsi="宋体" w:cs="宋体" w:hint="eastAsia"/>
          <w:bCs/>
          <w:sz w:val="24"/>
        </w:rPr>
        <w:t>主要</w:t>
      </w:r>
      <w:proofErr w:type="gramEnd"/>
      <w:r>
        <w:rPr>
          <w:rFonts w:ascii="宋体" w:eastAsia="宋体" w:hAnsi="宋体" w:cs="宋体" w:hint="eastAsia"/>
          <w:bCs/>
          <w:sz w:val="24"/>
        </w:rPr>
        <w:t>内容包括：</w:t>
      </w:r>
      <w:r>
        <w:rPr>
          <w:rFonts w:ascii="宋体" w:eastAsia="宋体" w:hAnsi="宋体" w:cs="宋体"/>
          <w:bCs/>
          <w:sz w:val="24"/>
        </w:rPr>
        <w:t>认识红十字运动</w:t>
      </w:r>
      <w:r>
        <w:rPr>
          <w:rFonts w:ascii="宋体" w:eastAsia="宋体" w:hAnsi="宋体" w:cs="宋体" w:hint="eastAsia"/>
          <w:bCs/>
          <w:sz w:val="24"/>
        </w:rPr>
        <w:t>、</w:t>
      </w:r>
      <w:r>
        <w:rPr>
          <w:rFonts w:ascii="宋体" w:eastAsia="宋体" w:hAnsi="宋体" w:cs="宋体"/>
          <w:bCs/>
          <w:sz w:val="24"/>
        </w:rPr>
        <w:t>认识应急救护、气道异物梗阻急救、心肺复苏、</w:t>
      </w:r>
      <w:r>
        <w:rPr>
          <w:rFonts w:ascii="宋体" w:eastAsia="宋体" w:hAnsi="宋体" w:cs="宋体" w:hint="eastAsia"/>
          <w:bCs/>
          <w:sz w:val="24"/>
        </w:rPr>
        <w:t>外</w:t>
      </w:r>
      <w:r>
        <w:rPr>
          <w:rFonts w:ascii="宋体" w:eastAsia="宋体" w:hAnsi="宋体" w:cs="宋体"/>
          <w:bCs/>
          <w:sz w:val="24"/>
        </w:rPr>
        <w:t>伤救护技术、意外伤害救</w:t>
      </w:r>
      <w:r>
        <w:rPr>
          <w:rFonts w:ascii="宋体" w:eastAsia="宋体" w:hAnsi="宋体" w:cs="宋体" w:hint="eastAsia"/>
          <w:bCs/>
          <w:sz w:val="24"/>
        </w:rPr>
        <w:t>护</w:t>
      </w:r>
      <w:r>
        <w:rPr>
          <w:rFonts w:ascii="宋体" w:eastAsia="宋体" w:hAnsi="宋体" w:cs="宋体"/>
          <w:bCs/>
          <w:sz w:val="24"/>
        </w:rPr>
        <w:t>、灾难救护、急性中毒救护、常见急症救护。其中心肺复苏、外伤救护技术为</w:t>
      </w:r>
      <w:r>
        <w:rPr>
          <w:rFonts w:ascii="宋体" w:eastAsia="宋体" w:hAnsi="宋体" w:cs="宋体" w:hint="eastAsia"/>
          <w:bCs/>
          <w:sz w:val="24"/>
        </w:rPr>
        <w:t>课程的</w:t>
      </w:r>
      <w:r>
        <w:rPr>
          <w:rFonts w:ascii="宋体" w:eastAsia="宋体" w:hAnsi="宋体" w:cs="宋体"/>
          <w:bCs/>
          <w:sz w:val="24"/>
        </w:rPr>
        <w:t>核心任务</w:t>
      </w:r>
      <w:r>
        <w:rPr>
          <w:rFonts w:ascii="宋体" w:eastAsia="宋体" w:hAnsi="宋体" w:cs="宋体" w:hint="eastAsia"/>
          <w:bCs/>
          <w:sz w:val="24"/>
        </w:rPr>
        <w:t>。</w:t>
      </w:r>
    </w:p>
    <w:p w14:paraId="5CD7FB24"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6</w:t>
      </w:r>
      <w:r>
        <w:rPr>
          <w:rFonts w:ascii="宋体" w:eastAsia="宋体" w:hAnsi="宋体" w:cs="宋体"/>
          <w:bCs/>
          <w:sz w:val="24"/>
        </w:rPr>
        <w:t>.</w:t>
      </w:r>
      <w:r>
        <w:rPr>
          <w:rFonts w:ascii="宋体" w:eastAsia="宋体" w:hAnsi="宋体" w:cs="宋体" w:hint="eastAsia"/>
          <w:bCs/>
          <w:sz w:val="24"/>
        </w:rPr>
        <w:t>中医养生保健</w:t>
      </w:r>
    </w:p>
    <w:p w14:paraId="64CA88D1" w14:textId="77777777" w:rsidR="002401D3" w:rsidRDefault="00A3110A">
      <w:pPr>
        <w:adjustRightInd w:val="0"/>
        <w:snapToGrid w:val="0"/>
        <w:ind w:firstLineChars="200" w:firstLine="486"/>
        <w:rPr>
          <w:rStyle w:val="20"/>
          <w:rFonts w:ascii="宋体" w:eastAsia="宋体" w:hAnsi="宋体" w:cs="宋体"/>
          <w:b w:val="0"/>
          <w:bCs/>
          <w:sz w:val="24"/>
        </w:rPr>
      </w:pPr>
      <w:r>
        <w:rPr>
          <w:rFonts w:ascii="宋体" w:eastAsia="宋体" w:hAnsi="宋体" w:cs="宋体" w:hint="eastAsia"/>
          <w:bCs/>
          <w:sz w:val="24"/>
        </w:rPr>
        <w:t>本课程培养学生具有良好的职业素质和优秀的技术能力，使学生具备中医相关基础知识，掌握中医养生保健的基本技能，使学生具备从事中医养生保健服务相关的工作的能力，培养高素质的综合型人才。</w:t>
      </w:r>
    </w:p>
    <w:p w14:paraId="48EF939D"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w:t>
      </w:r>
      <w:r>
        <w:rPr>
          <w:rFonts w:asciiTheme="minorEastAsia" w:hAnsiTheme="minorEastAsia" w:cstheme="minorEastAsia" w:hint="eastAsia"/>
          <w:b/>
          <w:bCs/>
          <w:sz w:val="24"/>
        </w:rPr>
        <w:t>五</w:t>
      </w:r>
      <w:r>
        <w:rPr>
          <w:rFonts w:asciiTheme="minorEastAsia" w:hAnsiTheme="minorEastAsia" w:cstheme="minorEastAsia" w:hint="eastAsia"/>
          <w:b/>
          <w:bCs/>
          <w:sz w:val="24"/>
        </w:rPr>
        <w:t>）公共选修课</w:t>
      </w:r>
    </w:p>
    <w:p w14:paraId="29FED823"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本课程作为通识教育的重要组成部分，着眼于学生综合素质的教育和培养，以人文素养、职业精神、职业技能为一体的育人目标，主要开设人文社科、自然科学、艺术欣赏与审美类三个模块课程供学生选修。</w:t>
      </w:r>
    </w:p>
    <w:p w14:paraId="30B671FC" w14:textId="77777777" w:rsidR="002401D3" w:rsidRDefault="00A3110A">
      <w:pPr>
        <w:adjustRightInd w:val="0"/>
        <w:snapToGrid w:val="0"/>
        <w:rPr>
          <w:rFonts w:ascii="黑体" w:eastAsia="黑体" w:hAnsi="宋体" w:cs="宋体"/>
          <w:b/>
          <w:sz w:val="28"/>
          <w:szCs w:val="28"/>
        </w:rPr>
      </w:pPr>
      <w:r>
        <w:rPr>
          <w:rFonts w:ascii="黑体" w:eastAsia="黑体" w:hAnsi="宋体" w:cs="宋体" w:hint="eastAsia"/>
          <w:b/>
          <w:sz w:val="28"/>
          <w:szCs w:val="28"/>
        </w:rPr>
        <w:t>七、教学进程总体安排</w:t>
      </w:r>
    </w:p>
    <w:p w14:paraId="623F9E05" w14:textId="77777777" w:rsidR="002401D3" w:rsidRDefault="00A3110A">
      <w:pPr>
        <w:adjustRightInd w:val="0"/>
        <w:snapToGrid w:val="0"/>
        <w:ind w:firstLineChars="200" w:firstLine="486"/>
        <w:rPr>
          <w:rFonts w:ascii="宋体" w:eastAsia="宋体" w:hAnsi="宋体" w:cs="宋体"/>
          <w:bCs/>
          <w:sz w:val="24"/>
        </w:rPr>
      </w:pPr>
      <w:r>
        <w:rPr>
          <w:rFonts w:ascii="宋体" w:eastAsia="宋体" w:hAnsi="宋体" w:cs="宋体" w:hint="eastAsia"/>
          <w:bCs/>
          <w:sz w:val="24"/>
        </w:rPr>
        <w:t>课程设置及教学进程见附表</w:t>
      </w:r>
      <w:r>
        <w:rPr>
          <w:rFonts w:ascii="宋体" w:eastAsia="宋体" w:hAnsi="宋体" w:cs="宋体" w:hint="eastAsia"/>
          <w:bCs/>
          <w:sz w:val="24"/>
        </w:rPr>
        <w:t>1</w:t>
      </w:r>
      <w:r>
        <w:rPr>
          <w:rFonts w:ascii="宋体" w:eastAsia="宋体" w:hAnsi="宋体" w:cs="宋体" w:hint="eastAsia"/>
          <w:bCs/>
          <w:sz w:val="24"/>
        </w:rPr>
        <w:t>、附表</w:t>
      </w:r>
      <w:r>
        <w:rPr>
          <w:rFonts w:ascii="宋体" w:eastAsia="宋体" w:hAnsi="宋体" w:cs="宋体" w:hint="eastAsia"/>
          <w:bCs/>
          <w:sz w:val="24"/>
        </w:rPr>
        <w:t>2</w:t>
      </w:r>
      <w:r>
        <w:rPr>
          <w:rFonts w:ascii="宋体" w:eastAsia="宋体" w:hAnsi="宋体" w:cs="宋体" w:hint="eastAsia"/>
          <w:bCs/>
          <w:sz w:val="24"/>
        </w:rPr>
        <w:t>、附表</w:t>
      </w:r>
      <w:r>
        <w:rPr>
          <w:rFonts w:ascii="宋体" w:eastAsia="宋体" w:hAnsi="宋体" w:cs="宋体" w:hint="eastAsia"/>
          <w:bCs/>
          <w:sz w:val="24"/>
        </w:rPr>
        <w:t>3</w:t>
      </w:r>
      <w:r>
        <w:rPr>
          <w:rFonts w:ascii="宋体" w:eastAsia="宋体" w:hAnsi="宋体" w:cs="宋体" w:hint="eastAsia"/>
          <w:bCs/>
          <w:sz w:val="24"/>
        </w:rPr>
        <w:t>。</w:t>
      </w:r>
    </w:p>
    <w:p w14:paraId="3D9E1EFA" w14:textId="77777777" w:rsidR="002401D3" w:rsidRDefault="00A3110A">
      <w:pPr>
        <w:numPr>
          <w:ilvl w:val="0"/>
          <w:numId w:val="3"/>
        </w:numPr>
        <w:adjustRightInd w:val="0"/>
        <w:snapToGrid w:val="0"/>
        <w:rPr>
          <w:rFonts w:ascii="黑体" w:eastAsia="黑体" w:hAnsi="黑体" w:cstheme="minorEastAsia"/>
          <w:b/>
          <w:bCs/>
          <w:sz w:val="28"/>
          <w:szCs w:val="28"/>
        </w:rPr>
      </w:pPr>
      <w:r>
        <w:rPr>
          <w:rFonts w:ascii="黑体" w:eastAsia="黑体" w:hAnsi="黑体" w:cstheme="minorEastAsia"/>
          <w:b/>
          <w:bCs/>
          <w:sz w:val="28"/>
          <w:szCs w:val="28"/>
        </w:rPr>
        <w:t>实施保障</w:t>
      </w:r>
    </w:p>
    <w:p w14:paraId="76172BA4"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（一）师资队伍</w:t>
      </w:r>
    </w:p>
    <w:p w14:paraId="71F23613"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队伍结构</w:t>
      </w:r>
    </w:p>
    <w:p w14:paraId="74116EB6"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学生数与本专业专任教师数比例不高于</w:t>
      </w:r>
      <w:r>
        <w:rPr>
          <w:rFonts w:asciiTheme="minorEastAsia" w:hAnsiTheme="minorEastAsia" w:cstheme="minorEastAsia" w:hint="eastAsia"/>
          <w:sz w:val="24"/>
        </w:rPr>
        <w:t xml:space="preserve"> 25</w:t>
      </w: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，双</w:t>
      </w:r>
      <w:proofErr w:type="gramStart"/>
      <w:r>
        <w:rPr>
          <w:rFonts w:asciiTheme="minorEastAsia" w:hAnsiTheme="minorEastAsia" w:cstheme="minorEastAsia" w:hint="eastAsia"/>
          <w:sz w:val="24"/>
        </w:rPr>
        <w:t>师素质教师占专业</w:t>
      </w:r>
      <w:proofErr w:type="gramEnd"/>
      <w:r>
        <w:rPr>
          <w:rFonts w:asciiTheme="minorEastAsia" w:hAnsiTheme="minorEastAsia" w:cstheme="minorEastAsia" w:hint="eastAsia"/>
          <w:sz w:val="24"/>
        </w:rPr>
        <w:t>教师比不低于</w:t>
      </w:r>
      <w:r>
        <w:rPr>
          <w:rFonts w:asciiTheme="minorEastAsia" w:hAnsiTheme="minorEastAsia" w:cstheme="minorEastAsia" w:hint="eastAsia"/>
          <w:sz w:val="24"/>
        </w:rPr>
        <w:t xml:space="preserve"> 60%</w:t>
      </w:r>
      <w:r>
        <w:rPr>
          <w:rFonts w:asciiTheme="minorEastAsia" w:hAnsiTheme="minorEastAsia" w:cstheme="minorEastAsia" w:hint="eastAsia"/>
          <w:sz w:val="24"/>
        </w:rPr>
        <w:t>，专任教师队伍要考虑职称、年龄，形成</w:t>
      </w:r>
      <w:r>
        <w:rPr>
          <w:rFonts w:asciiTheme="minorEastAsia" w:hAnsiTheme="minorEastAsia" w:cstheme="minorEastAsia" w:hint="eastAsia"/>
          <w:sz w:val="24"/>
        </w:rPr>
        <w:t xml:space="preserve"> </w:t>
      </w:r>
      <w:r>
        <w:rPr>
          <w:rFonts w:asciiTheme="minorEastAsia" w:hAnsiTheme="minorEastAsia" w:cstheme="minorEastAsia" w:hint="eastAsia"/>
          <w:sz w:val="24"/>
        </w:rPr>
        <w:t>合理的梯队结构。</w:t>
      </w:r>
    </w:p>
    <w:p w14:paraId="5BD1270A"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专职教师</w:t>
      </w:r>
    </w:p>
    <w:p w14:paraId="01D38C45"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具有高校教师资格和本专业领域有关证书；有理想信念、有道德情操、有扎</w:t>
      </w:r>
      <w:r>
        <w:rPr>
          <w:rFonts w:asciiTheme="minorEastAsia" w:hAnsiTheme="minorEastAsia" w:cstheme="minorEastAsia" w:hint="eastAsia"/>
          <w:sz w:val="24"/>
        </w:rPr>
        <w:t>实学识、有仁爱之心；具有相关专业本科及以上学历；具有扎实的本专业相关理论功底和实践能力；具有较强信息化教学能力，能够开展课程教学改革和科学研究；有每</w:t>
      </w:r>
      <w:r>
        <w:rPr>
          <w:rFonts w:asciiTheme="minorEastAsia" w:hAnsiTheme="minorEastAsia" w:cstheme="minorEastAsia" w:hint="eastAsia"/>
          <w:sz w:val="24"/>
        </w:rPr>
        <w:t>5</w:t>
      </w:r>
      <w:r>
        <w:rPr>
          <w:rFonts w:asciiTheme="minorEastAsia" w:hAnsiTheme="minorEastAsia" w:cstheme="minorEastAsia" w:hint="eastAsia"/>
          <w:sz w:val="24"/>
        </w:rPr>
        <w:t>年累计不少于</w:t>
      </w:r>
      <w:r>
        <w:rPr>
          <w:rFonts w:asciiTheme="minorEastAsia" w:hAnsiTheme="minorEastAsia" w:cstheme="minorEastAsia" w:hint="eastAsia"/>
          <w:sz w:val="24"/>
        </w:rPr>
        <w:t>6</w:t>
      </w:r>
      <w:r>
        <w:rPr>
          <w:rFonts w:asciiTheme="minorEastAsia" w:hAnsiTheme="minorEastAsia" w:cstheme="minorEastAsia" w:hint="eastAsia"/>
          <w:sz w:val="24"/>
        </w:rPr>
        <w:t>个月的企业实践经历。</w:t>
      </w:r>
      <w:r>
        <w:rPr>
          <w:rFonts w:asciiTheme="minorEastAsia" w:hAnsiTheme="minorEastAsia" w:cstheme="minorEastAsia" w:hint="eastAsia"/>
          <w:sz w:val="24"/>
        </w:rPr>
        <w:t xml:space="preserve"> </w:t>
      </w:r>
    </w:p>
    <w:p w14:paraId="2BB8DA2E"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专业带头人</w:t>
      </w:r>
    </w:p>
    <w:p w14:paraId="6D96E982"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专业带头人要求具有副高级以上职称，有丰富的教学经验和专业实践能力，在行业内有一定的影响力，专业带头人主要任务是带领专业教学团队制定专业发展规划和实施方案，指导专业建设，面向行业实际需求，开展相关培训和技术服务项目。</w:t>
      </w:r>
    </w:p>
    <w:p w14:paraId="5189060E"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兼职教师</w:t>
      </w:r>
    </w:p>
    <w:p w14:paraId="10BA1B3C"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兼职教师主要从本专业相关的行业企业聘任，具备良好的思想政治素质、职业道德和工匠</w:t>
      </w:r>
      <w:r>
        <w:rPr>
          <w:rFonts w:asciiTheme="minorEastAsia" w:hAnsiTheme="minorEastAsia" w:cstheme="minorEastAsia" w:hint="eastAsia"/>
          <w:sz w:val="24"/>
        </w:rPr>
        <w:t>精神，具有扎实的专业知识和丰富的实际工作经验</w:t>
      </w:r>
      <w:r>
        <w:rPr>
          <w:rFonts w:asciiTheme="minorEastAsia" w:hAnsiTheme="minorEastAsia" w:cstheme="minorEastAsia" w:hint="eastAsia"/>
          <w:sz w:val="24"/>
        </w:rPr>
        <w:t>,</w:t>
      </w:r>
      <w:r>
        <w:rPr>
          <w:rFonts w:asciiTheme="minorEastAsia" w:hAnsiTheme="minorEastAsia" w:cstheme="minorEastAsia" w:hint="eastAsia"/>
          <w:sz w:val="24"/>
        </w:rPr>
        <w:t>具有中级及以上相关专业职称，能承担专业课程教学、实习实</w:t>
      </w:r>
      <w:proofErr w:type="gramStart"/>
      <w:r>
        <w:rPr>
          <w:rFonts w:asciiTheme="minorEastAsia" w:hAnsiTheme="minorEastAsia" w:cstheme="minorEastAsia" w:hint="eastAsia"/>
          <w:sz w:val="24"/>
        </w:rPr>
        <w:t>训指导</w:t>
      </w:r>
      <w:proofErr w:type="gramEnd"/>
      <w:r>
        <w:rPr>
          <w:rFonts w:asciiTheme="minorEastAsia" w:hAnsiTheme="minorEastAsia" w:cstheme="minorEastAsia" w:hint="eastAsia"/>
          <w:sz w:val="24"/>
        </w:rPr>
        <w:t>和学生职业发展规划指导等教学任务。</w:t>
      </w:r>
    </w:p>
    <w:p w14:paraId="4EB37F99"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（二）教学设施</w:t>
      </w:r>
    </w:p>
    <w:p w14:paraId="5732F044"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主要包括能够满足正常的课程教学、实习实训所必需的专业教室、实训室和实训基地。</w:t>
      </w:r>
    </w:p>
    <w:p w14:paraId="583838D1"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专业教室基本条件</w:t>
      </w:r>
    </w:p>
    <w:p w14:paraId="7FE89B24"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专业教室应满足电源、光照、温控、安全条件，配置课桌椅、黑板、基本教具、网络接口或网络环境。</w:t>
      </w:r>
    </w:p>
    <w:p w14:paraId="19949F87"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2.</w:t>
      </w:r>
      <w:r>
        <w:rPr>
          <w:rFonts w:asciiTheme="minorEastAsia" w:hAnsiTheme="minorEastAsia" w:cstheme="minorEastAsia" w:hint="eastAsia"/>
          <w:color w:val="000000" w:themeColor="text1"/>
          <w:sz w:val="24"/>
        </w:rPr>
        <w:t>校内外实训室（基地）基本要求</w:t>
      </w:r>
    </w:p>
    <w:p w14:paraId="75B8C3CC"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为保障人才培养方案的顺利实施，</w:t>
      </w:r>
      <w:r>
        <w:rPr>
          <w:rFonts w:asciiTheme="minorEastAsia" w:hAnsiTheme="minorEastAsia" w:cstheme="minorEastAsia" w:hint="eastAsia"/>
          <w:sz w:val="24"/>
        </w:rPr>
        <w:t>需具备必要的校内外实践教学条件，能满足“教、学、做、训”一体化教学和综合实训要求。</w:t>
      </w:r>
    </w:p>
    <w:p w14:paraId="4C3C6D6F"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）校内实训室条件</w:t>
      </w:r>
    </w:p>
    <w:p w14:paraId="453F0CC5"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专业基础课实训室有解剖标本室、切片观察室、病理标本室、生理实训室、药理实训室、微生物实训室。</w:t>
      </w:r>
    </w:p>
    <w:p w14:paraId="1ED9CC6B"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专业核心课仿真实训室有急救综合训练室、模拟病房、重症监护室、健康评估室、康复治疗技术实训室、老年护理室、老年人生活照护实训室、老年膳食保健实训室。</w:t>
      </w:r>
    </w:p>
    <w:p w14:paraId="2483D919"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）校外实训基地条件</w:t>
      </w:r>
    </w:p>
    <w:p w14:paraId="712C5EB5"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校外实训基地应满足老年保健与管理专业核心课程的实践教学</w:t>
      </w:r>
      <w:proofErr w:type="gramStart"/>
      <w:r>
        <w:rPr>
          <w:rFonts w:asciiTheme="minorEastAsia" w:hAnsiTheme="minorEastAsia" w:cstheme="minorEastAsia" w:hint="eastAsia"/>
          <w:sz w:val="24"/>
        </w:rPr>
        <w:t>和跟岗实习</w:t>
      </w:r>
      <w:proofErr w:type="gramEnd"/>
      <w:r>
        <w:rPr>
          <w:rFonts w:asciiTheme="minorEastAsia" w:hAnsiTheme="minorEastAsia" w:cstheme="minorEastAsia" w:hint="eastAsia"/>
          <w:sz w:val="24"/>
        </w:rPr>
        <w:t>任务；具有完善的教学管理、安全管理、考核评价等学生实习管理机制；能够开展老年人健康评估、老年人健康管理、老年人健康教育、老年人身心保健工作等实训活动，实</w:t>
      </w:r>
      <w:proofErr w:type="gramStart"/>
      <w:r>
        <w:rPr>
          <w:rFonts w:asciiTheme="minorEastAsia" w:hAnsiTheme="minorEastAsia" w:cstheme="minorEastAsia" w:hint="eastAsia"/>
          <w:sz w:val="24"/>
        </w:rPr>
        <w:t>训设施</w:t>
      </w:r>
      <w:proofErr w:type="gramEnd"/>
      <w:r>
        <w:rPr>
          <w:rFonts w:asciiTheme="minorEastAsia" w:hAnsiTheme="minorEastAsia" w:cstheme="minorEastAsia" w:hint="eastAsia"/>
          <w:sz w:val="24"/>
        </w:rPr>
        <w:t>齐备，实训岗位、实</w:t>
      </w:r>
      <w:proofErr w:type="gramStart"/>
      <w:r>
        <w:rPr>
          <w:rFonts w:asciiTheme="minorEastAsia" w:hAnsiTheme="minorEastAsia" w:cstheme="minorEastAsia" w:hint="eastAsia"/>
          <w:sz w:val="24"/>
        </w:rPr>
        <w:t>训指导</w:t>
      </w:r>
      <w:proofErr w:type="gramEnd"/>
      <w:r>
        <w:rPr>
          <w:rFonts w:asciiTheme="minorEastAsia" w:hAnsiTheme="minorEastAsia" w:cstheme="minorEastAsia" w:hint="eastAsia"/>
          <w:sz w:val="24"/>
        </w:rPr>
        <w:t>教师确定、实</w:t>
      </w:r>
      <w:proofErr w:type="gramStart"/>
      <w:r>
        <w:rPr>
          <w:rFonts w:asciiTheme="minorEastAsia" w:hAnsiTheme="minorEastAsia" w:cstheme="minorEastAsia" w:hint="eastAsia"/>
          <w:sz w:val="24"/>
        </w:rPr>
        <w:t>训管理</w:t>
      </w:r>
      <w:proofErr w:type="gramEnd"/>
      <w:r>
        <w:rPr>
          <w:rFonts w:asciiTheme="minorEastAsia" w:hAnsiTheme="minorEastAsia" w:cstheme="minorEastAsia" w:hint="eastAsia"/>
          <w:sz w:val="24"/>
        </w:rPr>
        <w:t>及实施规章制度齐全。</w:t>
      </w:r>
    </w:p>
    <w:p w14:paraId="4E3A42A9" w14:textId="77777777" w:rsidR="002401D3" w:rsidRDefault="00A3110A">
      <w:pPr>
        <w:adjustRightInd w:val="0"/>
        <w:snapToGrid w:val="0"/>
        <w:ind w:firstLineChars="200" w:firstLine="486"/>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w:t>
      </w:r>
      <w:r>
        <w:rPr>
          <w:rFonts w:asciiTheme="majorEastAsia" w:eastAsiaTheme="majorEastAsia" w:hAnsiTheme="majorEastAsia" w:cstheme="majorEastAsia" w:hint="eastAsia"/>
          <w:bCs/>
          <w:kern w:val="0"/>
          <w:sz w:val="24"/>
        </w:rPr>
        <w:t>支持信息化教学方面的基本要求</w:t>
      </w:r>
    </w:p>
    <w:p w14:paraId="2C1C1F71" w14:textId="77777777" w:rsidR="002401D3" w:rsidRDefault="00A3110A">
      <w:pPr>
        <w:adjustRightInd w:val="0"/>
        <w:snapToGrid w:val="0"/>
        <w:ind w:firstLineChars="200" w:firstLine="486"/>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kern w:val="0"/>
          <w:sz w:val="24"/>
        </w:rPr>
        <w:t>具有利用数字化教学资源库、文献资料、常见问题解答等的信息化条件。引导鼓励教师开发并利用信息化教学资源、教学平台，创新教学方法、提升教学效果。</w:t>
      </w:r>
    </w:p>
    <w:p w14:paraId="4DEF07EB"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（三）教学资源</w:t>
      </w:r>
    </w:p>
    <w:p w14:paraId="660FA25A"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sz w:val="24"/>
        </w:rPr>
        <w:t>选用符合培养目标的教材、配套辅导书和校本教材，编制专业课程标准、教学大纲、教学日历、教案及课件。不断完善专业课程文本资料、图片资料、视频资料、行业资源及实</w:t>
      </w:r>
      <w:proofErr w:type="gramStart"/>
      <w:r>
        <w:rPr>
          <w:rFonts w:asciiTheme="minorEastAsia" w:hAnsiTheme="minorEastAsia" w:cstheme="minorEastAsia" w:hint="eastAsia"/>
          <w:sz w:val="24"/>
        </w:rPr>
        <w:t>训资源</w:t>
      </w:r>
      <w:proofErr w:type="gramEnd"/>
      <w:r>
        <w:rPr>
          <w:rFonts w:asciiTheme="minorEastAsia" w:hAnsiTheme="minorEastAsia" w:cstheme="minorEastAsia" w:hint="eastAsia"/>
          <w:sz w:val="24"/>
        </w:rPr>
        <w:t>等专业资源库，</w:t>
      </w:r>
      <w:r>
        <w:rPr>
          <w:rFonts w:asciiTheme="minorEastAsia" w:hAnsiTheme="minorEastAsia" w:cstheme="minorEastAsia" w:hint="eastAsia"/>
          <w:color w:val="000000" w:themeColor="text1"/>
          <w:sz w:val="24"/>
        </w:rPr>
        <w:t>能够满足学生专业学习、教师专业教学研究和教学实施需要的教材、图书及数字化教学资源等。</w:t>
      </w:r>
    </w:p>
    <w:p w14:paraId="00D44AB0" w14:textId="77777777" w:rsidR="002401D3" w:rsidRDefault="00A3110A">
      <w:pPr>
        <w:adjustRightInd w:val="0"/>
        <w:snapToGrid w:val="0"/>
        <w:ind w:firstLineChars="200" w:firstLine="486"/>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教材选用基本要求</w:t>
      </w:r>
    </w:p>
    <w:p w14:paraId="6B41FC4E" w14:textId="77777777" w:rsidR="002401D3" w:rsidRDefault="00A3110A">
      <w:pPr>
        <w:widowControl/>
        <w:ind w:firstLineChars="200" w:firstLine="486"/>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000000"/>
          <w:kern w:val="0"/>
          <w:sz w:val="24"/>
        </w:rPr>
        <w:t>按照国家规定选用优质教材，禁止不合格的教材进入课堂。学校应建立由专业教师、行业专家和教研人员等参与的教材选用机构，完善教材选用制度，经过规范程序择优选用教材。</w:t>
      </w:r>
    </w:p>
    <w:p w14:paraId="5D792948" w14:textId="77777777" w:rsidR="002401D3" w:rsidRDefault="00A3110A">
      <w:pPr>
        <w:widowControl/>
        <w:ind w:firstLineChars="200" w:firstLine="486"/>
        <w:jc w:val="left"/>
        <w:rPr>
          <w:rFonts w:asciiTheme="majorEastAsia" w:eastAsiaTheme="majorEastAsia" w:hAnsiTheme="majorEastAsia" w:cstheme="majorEastAsia"/>
          <w:sz w:val="24"/>
        </w:rPr>
      </w:pPr>
      <w:r>
        <w:rPr>
          <w:rFonts w:asciiTheme="majorEastAsia" w:eastAsiaTheme="majorEastAsia" w:hAnsiTheme="majorEastAsia" w:cstheme="majorEastAsia" w:hint="eastAsia"/>
          <w:bCs/>
          <w:color w:val="000000"/>
          <w:kern w:val="0"/>
          <w:sz w:val="24"/>
        </w:rPr>
        <w:t>2.</w:t>
      </w:r>
      <w:r>
        <w:rPr>
          <w:rFonts w:asciiTheme="majorEastAsia" w:eastAsiaTheme="majorEastAsia" w:hAnsiTheme="majorEastAsia" w:cstheme="majorEastAsia" w:hint="eastAsia"/>
          <w:bCs/>
          <w:color w:val="000000"/>
          <w:kern w:val="0"/>
          <w:sz w:val="24"/>
        </w:rPr>
        <w:t>图书文献配备基本要求</w:t>
      </w:r>
      <w:r>
        <w:rPr>
          <w:rFonts w:asciiTheme="majorEastAsia" w:eastAsiaTheme="majorEastAsia" w:hAnsiTheme="majorEastAsia" w:cstheme="majorEastAsia" w:hint="eastAsia"/>
          <w:bCs/>
          <w:color w:val="000000"/>
          <w:kern w:val="0"/>
          <w:sz w:val="24"/>
        </w:rPr>
        <w:t xml:space="preserve"> </w:t>
      </w:r>
    </w:p>
    <w:p w14:paraId="0C319895" w14:textId="77777777" w:rsidR="002401D3" w:rsidRDefault="00A3110A">
      <w:pPr>
        <w:widowControl/>
        <w:ind w:firstLineChars="200" w:firstLine="486"/>
        <w:jc w:val="left"/>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图书文献配备能满足人才培养、专业建设、教科</w:t>
      </w:r>
      <w:r>
        <w:rPr>
          <w:rFonts w:asciiTheme="majorEastAsia" w:eastAsiaTheme="majorEastAsia" w:hAnsiTheme="majorEastAsia" w:cstheme="majorEastAsia" w:hint="eastAsia"/>
          <w:color w:val="000000"/>
          <w:kern w:val="0"/>
          <w:sz w:val="24"/>
        </w:rPr>
        <w:t>研等工作的需要，方便师生查询、借阅。专业类图书文献主要包括：老年保健与管理行业行政法规、技术规范以及老年保健与管理专业的服务规范、技术标准手册等；老年保健与管理类图书、实务案例类图书；</w:t>
      </w:r>
      <w:r>
        <w:rPr>
          <w:rFonts w:asciiTheme="majorEastAsia" w:eastAsiaTheme="majorEastAsia" w:hAnsiTheme="majorEastAsia" w:cstheme="majorEastAsia" w:hint="eastAsia"/>
          <w:color w:val="000000"/>
          <w:kern w:val="0"/>
          <w:sz w:val="24"/>
        </w:rPr>
        <w:t>5</w:t>
      </w:r>
      <w:r>
        <w:rPr>
          <w:rFonts w:asciiTheme="majorEastAsia" w:eastAsiaTheme="majorEastAsia" w:hAnsiTheme="majorEastAsia" w:cstheme="majorEastAsia" w:hint="eastAsia"/>
          <w:color w:val="000000"/>
          <w:kern w:val="0"/>
          <w:sz w:val="24"/>
        </w:rPr>
        <w:t>种以上老年保健与管理专业类学术期刊等。</w:t>
      </w:r>
      <w:r>
        <w:rPr>
          <w:rFonts w:asciiTheme="majorEastAsia" w:eastAsiaTheme="majorEastAsia" w:hAnsiTheme="majorEastAsia" w:cstheme="majorEastAsia" w:hint="eastAsia"/>
          <w:color w:val="000000"/>
          <w:kern w:val="0"/>
          <w:sz w:val="24"/>
        </w:rPr>
        <w:t xml:space="preserve"> </w:t>
      </w:r>
    </w:p>
    <w:p w14:paraId="65B75568" w14:textId="77777777" w:rsidR="002401D3" w:rsidRDefault="00A3110A">
      <w:pPr>
        <w:widowControl/>
        <w:ind w:firstLineChars="200" w:firstLine="486"/>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3.</w:t>
      </w:r>
      <w:r>
        <w:rPr>
          <w:rFonts w:asciiTheme="majorEastAsia" w:eastAsiaTheme="majorEastAsia" w:hAnsiTheme="majorEastAsia" w:cstheme="majorEastAsia" w:hint="eastAsia"/>
          <w:bCs/>
          <w:color w:val="000000"/>
          <w:kern w:val="0"/>
          <w:sz w:val="24"/>
        </w:rPr>
        <w:t>数字教学资源配置基本要求</w:t>
      </w:r>
      <w:r>
        <w:rPr>
          <w:rFonts w:asciiTheme="majorEastAsia" w:eastAsiaTheme="majorEastAsia" w:hAnsiTheme="majorEastAsia" w:cstheme="majorEastAsia" w:hint="eastAsia"/>
          <w:bCs/>
          <w:color w:val="000000"/>
          <w:kern w:val="0"/>
          <w:sz w:val="24"/>
        </w:rPr>
        <w:t xml:space="preserve"> </w:t>
      </w:r>
    </w:p>
    <w:p w14:paraId="45546959" w14:textId="77777777" w:rsidR="002401D3" w:rsidRDefault="00A3110A">
      <w:pPr>
        <w:adjustRightInd w:val="0"/>
        <w:snapToGrid w:val="0"/>
        <w:ind w:firstLineChars="200" w:firstLine="486"/>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建设、配备与本专业有关的音视频素材、教学课件、数字化教学案例库、虚拟仿真软件、数字教材等专业教学资源库，应种类丰富、形式多样、使用便捷、动态更新、能满足教学要求。</w:t>
      </w:r>
    </w:p>
    <w:p w14:paraId="525A4AC1"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（四）教学方法</w:t>
      </w:r>
    </w:p>
    <w:p w14:paraId="6CF2BCA1" w14:textId="77777777" w:rsidR="002401D3" w:rsidRDefault="00A3110A">
      <w:pPr>
        <w:widowControl/>
        <w:ind w:firstLineChars="200" w:firstLine="486"/>
        <w:jc w:val="left"/>
        <w:rPr>
          <w:rFonts w:asciiTheme="minorEastAsia" w:hAnsiTheme="minorEastAsia" w:cstheme="minorEastAsia"/>
          <w:sz w:val="24"/>
        </w:rPr>
      </w:pPr>
      <w:r>
        <w:rPr>
          <w:rFonts w:asciiTheme="minorEastAsia" w:hAnsiTheme="minorEastAsia" w:cstheme="minorEastAsia" w:hint="eastAsia"/>
          <w:sz w:val="24"/>
        </w:rPr>
        <w:t>专业基础课程采用启发式授课，采用演示推理和案例教学法，讲解理论知识。</w:t>
      </w:r>
    </w:p>
    <w:p w14:paraId="373B699F"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专</w:t>
      </w:r>
      <w:r>
        <w:rPr>
          <w:rFonts w:asciiTheme="minorEastAsia" w:hAnsiTheme="minorEastAsia" w:cstheme="minorEastAsia" w:hint="eastAsia"/>
          <w:sz w:val="24"/>
        </w:rPr>
        <w:t>业核心课程以课程标准为依据，依托校内实训条件，采用任务驱动法、项目教学法、情景教学法、案例教学法等多元化的教学方法，线上和线下等多元化混合式教学方法，改单一的板书法为多媒体教学法、网络平台学习交流法、过程演示法、角色扮演法等多种教学手段并用的教学形式，注重“做中学、做</w:t>
      </w:r>
      <w:r>
        <w:rPr>
          <w:rFonts w:asciiTheme="minorEastAsia" w:hAnsiTheme="minorEastAsia" w:cstheme="minorEastAsia" w:hint="eastAsia"/>
          <w:sz w:val="24"/>
        </w:rPr>
        <w:lastRenderedPageBreak/>
        <w:t>中教”，提高学生学习兴趣，达到提高学生学习效率的目的。</w:t>
      </w:r>
    </w:p>
    <w:p w14:paraId="7D4FB96C"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人才培养模式</w:t>
      </w:r>
    </w:p>
    <w:p w14:paraId="76895B11" w14:textId="77777777" w:rsidR="002401D3" w:rsidRDefault="00A3110A">
      <w:pPr>
        <w:ind w:firstLineChars="200" w:firstLine="486"/>
        <w:outlineLvl w:val="0"/>
        <w:rPr>
          <w:rFonts w:asciiTheme="minorEastAsia" w:hAnsiTheme="minorEastAsia" w:cstheme="minorEastAsia"/>
          <w:sz w:val="24"/>
        </w:rPr>
      </w:pPr>
      <w:r>
        <w:rPr>
          <w:rFonts w:asciiTheme="minorEastAsia" w:hAnsiTheme="minorEastAsia" w:cstheme="minorEastAsia" w:hint="eastAsia"/>
          <w:sz w:val="24"/>
        </w:rPr>
        <w:t>根据老年保健与管理岗位群要求，结合临床工作实际，分析临床工作任务及职业能力和对应的学习课程，构建以专业能力培养为核心的老年保健与管理专业课程体系。以“职业素质养成和专业能力培养”为主线，以“素质教育课程、专业基础课程、专业核心课程、专业选修课程”构建老年保健与管理专业人才培养平台，通过“校内理论学习、校内实训、跟岗实习”三个教学环节，培养老年保健与管理职业岗位面向卫生和社会工作等行业的健康管理师、其他健康服务人员、社会工作者等职业群，能够从事老年人身心康复保健服务、老年人能力评估、</w:t>
      </w:r>
      <w:r>
        <w:rPr>
          <w:rFonts w:asciiTheme="minorEastAsia" w:hAnsiTheme="minorEastAsia" w:cstheme="minorEastAsia" w:hint="eastAsia"/>
          <w:sz w:val="24"/>
        </w:rPr>
        <w:t xml:space="preserve"> </w:t>
      </w:r>
      <w:r>
        <w:rPr>
          <w:rFonts w:asciiTheme="minorEastAsia" w:hAnsiTheme="minorEastAsia" w:cstheme="minorEastAsia" w:hint="eastAsia"/>
          <w:sz w:val="24"/>
        </w:rPr>
        <w:t>养老机构技术主管等工作的</w:t>
      </w:r>
      <w:r>
        <w:rPr>
          <w:rFonts w:asciiTheme="minorEastAsia" w:hAnsiTheme="minorEastAsia" w:cstheme="minorEastAsia" w:hint="eastAsia"/>
          <w:sz w:val="24"/>
        </w:rPr>
        <w:t>高素质技术技能人才。</w:t>
      </w:r>
    </w:p>
    <w:p w14:paraId="0E779EAE" w14:textId="77777777" w:rsidR="002401D3" w:rsidRDefault="00A3110A">
      <w:pPr>
        <w:ind w:firstLineChars="200" w:firstLine="486"/>
        <w:outlineLvl w:val="0"/>
        <w:rPr>
          <w:rFonts w:asciiTheme="minorEastAsia" w:hAnsiTheme="minorEastAsia" w:cstheme="minorEastAsia"/>
          <w:bCs/>
          <w:sz w:val="24"/>
        </w:rPr>
      </w:pPr>
      <w:r>
        <w:rPr>
          <w:rFonts w:asciiTheme="minorEastAsia" w:hAnsiTheme="minorEastAsia" w:cstheme="minorEastAsia" w:hint="eastAsia"/>
          <w:bCs/>
          <w:sz w:val="24"/>
        </w:rPr>
        <w:t>2.</w:t>
      </w:r>
      <w:r>
        <w:rPr>
          <w:rFonts w:asciiTheme="minorEastAsia" w:hAnsiTheme="minorEastAsia" w:cstheme="minorEastAsia" w:hint="eastAsia"/>
          <w:bCs/>
          <w:sz w:val="24"/>
        </w:rPr>
        <w:t>老年保健与管理专业课程体系</w:t>
      </w:r>
      <w:r>
        <w:rPr>
          <w:rFonts w:asciiTheme="minorEastAsia" w:hAnsiTheme="minorEastAsia" w:cstheme="minorEastAsia" w:hint="eastAsia"/>
          <w:bCs/>
          <w:sz w:val="24"/>
        </w:rPr>
        <w:t xml:space="preserve"> </w:t>
      </w:r>
    </w:p>
    <w:p w14:paraId="1E0F244C"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）课程体系的构建</w:t>
      </w:r>
    </w:p>
    <w:p w14:paraId="45F03C18" w14:textId="77777777" w:rsidR="002401D3" w:rsidRDefault="00A3110A">
      <w:pPr>
        <w:widowControl/>
        <w:ind w:firstLineChars="200" w:firstLine="486"/>
        <w:jc w:val="left"/>
        <w:rPr>
          <w:rFonts w:asciiTheme="minorEastAsia" w:hAnsiTheme="minorEastAsia" w:cstheme="minorEastAsia"/>
          <w:sz w:val="24"/>
        </w:rPr>
      </w:pPr>
      <w:r>
        <w:rPr>
          <w:rFonts w:asciiTheme="minorEastAsia" w:hAnsiTheme="minorEastAsia" w:cstheme="minorEastAsia" w:hint="eastAsia"/>
          <w:sz w:val="24"/>
        </w:rPr>
        <w:t>根据教育部“高职教育人才培养模式和内容体系建设项目计划”和我院高职</w:t>
      </w:r>
      <w:r>
        <w:rPr>
          <w:rFonts w:asciiTheme="minorEastAsia" w:hAnsiTheme="minorEastAsia" w:cstheme="minorEastAsia" w:hint="eastAsia"/>
          <w:bCs/>
          <w:sz w:val="24"/>
        </w:rPr>
        <w:t>老年保健与管理</w:t>
      </w:r>
      <w:r>
        <w:rPr>
          <w:rFonts w:asciiTheme="minorEastAsia" w:hAnsiTheme="minorEastAsia" w:cstheme="minorEastAsia" w:hint="eastAsia"/>
          <w:sz w:val="24"/>
        </w:rPr>
        <w:t>专业培养目标—“培养具有良好职业素养，能在各级养老机构从事老年护理、健康保健、养老机构技术主管的高素质技能型</w:t>
      </w:r>
      <w:r>
        <w:rPr>
          <w:rFonts w:asciiTheme="minorEastAsia" w:hAnsiTheme="minorEastAsia" w:cstheme="minorEastAsia" w:hint="eastAsia"/>
          <w:bCs/>
          <w:sz w:val="24"/>
        </w:rPr>
        <w:t>老年保健与管理</w:t>
      </w:r>
      <w:r>
        <w:rPr>
          <w:rFonts w:asciiTheme="minorEastAsia" w:hAnsiTheme="minorEastAsia" w:cstheme="minorEastAsia" w:hint="eastAsia"/>
          <w:sz w:val="24"/>
        </w:rPr>
        <w:t>专门人才”，课程体系图：</w:t>
      </w:r>
    </w:p>
    <w:p w14:paraId="2C3E3F4F" w14:textId="77777777" w:rsidR="002401D3" w:rsidRDefault="00A3110A">
      <w:pPr>
        <w:widowControl/>
        <w:ind w:firstLineChars="200" w:firstLine="486"/>
        <w:jc w:val="left"/>
        <w:rPr>
          <w:rFonts w:asciiTheme="minorEastAsia" w:hAnsiTheme="minorEastAsia" w:cstheme="minorEastAsia"/>
          <w:sz w:val="24"/>
        </w:rPr>
      </w:pPr>
      <w:r>
        <w:rPr>
          <w:rFonts w:asciiTheme="minorEastAsia" w:hAnsiTheme="minorEastAsia" w:cstheme="minorEastAsia" w:hint="eastAsia"/>
          <w:noProof/>
          <w:sz w:val="24"/>
        </w:rPr>
        <w:drawing>
          <wp:anchor distT="0" distB="0" distL="114300" distR="114300" simplePos="0" relativeHeight="251659264" behindDoc="0" locked="0" layoutInCell="1" allowOverlap="1" wp14:anchorId="5B7F9947" wp14:editId="49281CBF">
            <wp:simplePos x="0" y="0"/>
            <wp:positionH relativeFrom="column">
              <wp:posOffset>47625</wp:posOffset>
            </wp:positionH>
            <wp:positionV relativeFrom="paragraph">
              <wp:posOffset>80010</wp:posOffset>
            </wp:positionV>
            <wp:extent cx="5270500" cy="2974975"/>
            <wp:effectExtent l="0" t="0" r="6350" b="15875"/>
            <wp:wrapSquare wrapText="bothSides"/>
            <wp:docPr id="1" name="图片 1" descr="63569030f4501e77797461c0764e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569030f4501e77797461c0764e9b2"/>
                    <pic:cNvPicPr>
                      <a:picLocks noChangeAspect="1"/>
                    </pic:cNvPicPr>
                  </pic:nvPicPr>
                  <pic:blipFill>
                    <a:blip r:embed="rId24"/>
                    <a:stretch>
                      <a:fillRect/>
                    </a:stretch>
                  </pic:blipFill>
                  <pic:spPr>
                    <a:xfrm>
                      <a:off x="0" y="0"/>
                      <a:ext cx="5270500" cy="2974975"/>
                    </a:xfrm>
                    <a:prstGeom prst="rect">
                      <a:avLst/>
                    </a:prstGeom>
                  </pic:spPr>
                </pic:pic>
              </a:graphicData>
            </a:graphic>
          </wp:anchor>
        </w:drawing>
      </w:r>
    </w:p>
    <w:p w14:paraId="6B0F8453"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）课程内容的开发</w:t>
      </w:r>
    </w:p>
    <w:p w14:paraId="4D54610F" w14:textId="77777777" w:rsidR="002401D3" w:rsidRDefault="00A3110A">
      <w:pPr>
        <w:ind w:firstLineChars="200" w:firstLine="486"/>
        <w:jc w:val="left"/>
        <w:rPr>
          <w:rFonts w:asciiTheme="minorEastAsia" w:hAnsiTheme="minorEastAsia" w:cstheme="minorEastAsia"/>
          <w:sz w:val="24"/>
        </w:rPr>
      </w:pPr>
      <w:r>
        <w:rPr>
          <w:rFonts w:asciiTheme="minorEastAsia" w:hAnsiTheme="minorEastAsia" w:cstheme="minorEastAsia" w:hint="eastAsia"/>
          <w:sz w:val="24"/>
        </w:rPr>
        <w:t>根据</w:t>
      </w:r>
      <w:r>
        <w:rPr>
          <w:rFonts w:asciiTheme="minorEastAsia" w:hAnsiTheme="minorEastAsia" w:cstheme="minorEastAsia" w:hint="eastAsia"/>
          <w:bCs/>
          <w:sz w:val="24"/>
        </w:rPr>
        <w:t>老年保健与管理</w:t>
      </w:r>
      <w:r>
        <w:rPr>
          <w:rFonts w:asciiTheme="minorEastAsia" w:hAnsiTheme="minorEastAsia" w:cstheme="minorEastAsia" w:hint="eastAsia"/>
          <w:sz w:val="24"/>
        </w:rPr>
        <w:t>专业职业岗位的能力要求，分析本专业人才应具有的技能和职业素质，基于能够从事老年人身心康复保健服务、老年人能力评估、</w:t>
      </w:r>
      <w:r>
        <w:rPr>
          <w:rFonts w:asciiTheme="minorEastAsia" w:hAnsiTheme="minorEastAsia" w:cstheme="minorEastAsia" w:hint="eastAsia"/>
          <w:sz w:val="24"/>
        </w:rPr>
        <w:t xml:space="preserve"> </w:t>
      </w:r>
      <w:r>
        <w:rPr>
          <w:rFonts w:asciiTheme="minorEastAsia" w:hAnsiTheme="minorEastAsia" w:cstheme="minorEastAsia" w:hint="eastAsia"/>
          <w:sz w:val="24"/>
        </w:rPr>
        <w:t>养老机构技术主管等工作的高素质的人才，根据用人</w:t>
      </w:r>
      <w:r>
        <w:rPr>
          <w:rFonts w:asciiTheme="minorEastAsia" w:hAnsiTheme="minorEastAsia" w:cstheme="minorEastAsia" w:hint="eastAsia"/>
          <w:sz w:val="24"/>
        </w:rPr>
        <w:t>单位、毕业生反馈意见，对课程内容不断进行修订，实现专业课程和资格证书考试衔接。</w:t>
      </w:r>
    </w:p>
    <w:p w14:paraId="391C4E7F"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）促进书证融通和加强分类指导</w:t>
      </w:r>
    </w:p>
    <w:p w14:paraId="0DFC3402" w14:textId="77777777" w:rsidR="002401D3" w:rsidRDefault="00A3110A">
      <w:pPr>
        <w:adjustRightInd w:val="0"/>
        <w:snapToGrid w:val="0"/>
        <w:ind w:firstLineChars="200" w:firstLine="486"/>
        <w:rPr>
          <w:rFonts w:asciiTheme="minorEastAsia" w:hAnsiTheme="minorEastAsia" w:cstheme="minorEastAsia"/>
          <w:color w:val="000000"/>
          <w:sz w:val="24"/>
          <w:shd w:val="clear" w:color="auto" w:fill="FFFFFF"/>
        </w:rPr>
      </w:pPr>
      <w:r>
        <w:rPr>
          <w:rFonts w:asciiTheme="minorEastAsia" w:hAnsiTheme="minorEastAsia" w:cstheme="minorEastAsia" w:hint="eastAsia"/>
          <w:color w:val="000000"/>
          <w:sz w:val="24"/>
          <w:shd w:val="clear" w:color="auto" w:fill="FFFFFF"/>
        </w:rPr>
        <w:t>职业教育是一种不同于普通教育的教育类型，需要有与之相适应的制度安排，以体现职业教育所具有的教育需求与产业需求结合、学校育人与企业育人协同、个体个性化发展与职业化发展统一的“跨界性”特征。这一“跨界性”特征决定了职业教育需要将体现人的个性化、社会化水平的学历证书与体现产</w:t>
      </w:r>
      <w:r>
        <w:rPr>
          <w:rFonts w:asciiTheme="minorEastAsia" w:hAnsiTheme="minorEastAsia" w:cstheme="minorEastAsia" w:hint="eastAsia"/>
          <w:color w:val="000000"/>
          <w:sz w:val="24"/>
          <w:shd w:val="clear" w:color="auto" w:fill="FFFFFF"/>
        </w:rPr>
        <w:lastRenderedPageBreak/>
        <w:t>业、企业与职业岗位综合职业能力水平程度的若干种职业技能等级证书相互衔接和融通，“</w:t>
      </w:r>
      <w:r>
        <w:rPr>
          <w:rFonts w:asciiTheme="minorEastAsia" w:hAnsiTheme="minorEastAsia" w:cstheme="minorEastAsia" w:hint="eastAsia"/>
          <w:color w:val="000000"/>
          <w:sz w:val="24"/>
          <w:shd w:val="clear" w:color="auto" w:fill="FFFFFF"/>
        </w:rPr>
        <w:t>1+X</w:t>
      </w:r>
      <w:r>
        <w:rPr>
          <w:rFonts w:asciiTheme="minorEastAsia" w:hAnsiTheme="minorEastAsia" w:cstheme="minorEastAsia" w:hint="eastAsia"/>
          <w:color w:val="000000"/>
          <w:sz w:val="24"/>
          <w:shd w:val="clear" w:color="auto" w:fill="FFFFFF"/>
        </w:rPr>
        <w:t>证书制度”，</w:t>
      </w:r>
      <w:r>
        <w:rPr>
          <w:rFonts w:asciiTheme="minorEastAsia" w:hAnsiTheme="minorEastAsia" w:cstheme="minorEastAsia" w:hint="eastAsia"/>
          <w:bCs/>
          <w:sz w:val="24"/>
        </w:rPr>
        <w:t>老年保健与管理</w:t>
      </w:r>
      <w:r>
        <w:rPr>
          <w:rFonts w:asciiTheme="minorEastAsia" w:hAnsiTheme="minorEastAsia" w:cstheme="minorEastAsia" w:hint="eastAsia"/>
          <w:color w:val="000000"/>
          <w:sz w:val="24"/>
          <w:shd w:val="clear" w:color="auto" w:fill="FFFFFF"/>
        </w:rPr>
        <w:t>专业就是学生在获得</w:t>
      </w:r>
      <w:r>
        <w:rPr>
          <w:rFonts w:asciiTheme="minorEastAsia" w:hAnsiTheme="minorEastAsia" w:cstheme="minorEastAsia" w:hint="eastAsia"/>
          <w:color w:val="000000"/>
          <w:sz w:val="24"/>
          <w:shd w:val="clear" w:color="auto" w:fill="FFFFFF"/>
        </w:rPr>
        <w:t>学历证书的同时，取得老年护理员、营养师、心理咨询师、执业保健师、老年人慢病膳食指导、健康财富规划、运动营养咨询与指导、</w:t>
      </w:r>
      <w:r>
        <w:rPr>
          <w:rFonts w:asciiTheme="minorEastAsia" w:hAnsiTheme="minorEastAsia" w:cstheme="minorEastAsia" w:hint="eastAsia"/>
          <w:sz w:val="24"/>
          <w:shd w:val="clear" w:color="auto" w:fill="FFFFFF"/>
        </w:rPr>
        <w:t>家务管理等职业技能相关等级证书。在教学中专业课紧密结合考取资格证书考试大纲和</w:t>
      </w:r>
      <w:r>
        <w:rPr>
          <w:rFonts w:asciiTheme="minorEastAsia" w:hAnsiTheme="minorEastAsia" w:cstheme="minorEastAsia" w:hint="eastAsia"/>
          <w:sz w:val="24"/>
          <w:shd w:val="clear" w:color="auto" w:fill="FFFFFF"/>
        </w:rPr>
        <w:t>1+X</w:t>
      </w:r>
      <w:r>
        <w:rPr>
          <w:rFonts w:asciiTheme="minorEastAsia" w:hAnsiTheme="minorEastAsia" w:cstheme="minorEastAsia" w:hint="eastAsia"/>
          <w:sz w:val="24"/>
          <w:shd w:val="clear" w:color="auto" w:fill="FFFFFF"/>
        </w:rPr>
        <w:t>职业资格证书培训标准，课堂教学中将考试考点和职业资格等级证书内容</w:t>
      </w:r>
      <w:r>
        <w:rPr>
          <w:rFonts w:asciiTheme="minorEastAsia" w:hAnsiTheme="minorEastAsia" w:cstheme="minorEastAsia" w:hint="eastAsia"/>
          <w:color w:val="000000"/>
          <w:sz w:val="24"/>
          <w:shd w:val="clear" w:color="auto" w:fill="FFFFFF"/>
        </w:rPr>
        <w:t>融入教学。同时加强分类指导，部分对口升学的学生已有专业基础，单独编班，教学中部分课程内容和教学侧重点和普通高考生有所不同。扩招生单独制定人才培养方案，适当增加实践学时，通过相关职业证书进行学分认定，根据学生实际采取工学结合、全日制和弹性学制等灵活多</w:t>
      </w:r>
      <w:r>
        <w:rPr>
          <w:rFonts w:asciiTheme="minorEastAsia" w:hAnsiTheme="minorEastAsia" w:cstheme="minorEastAsia" w:hint="eastAsia"/>
          <w:color w:val="000000"/>
          <w:sz w:val="24"/>
          <w:shd w:val="clear" w:color="auto" w:fill="FFFFFF"/>
        </w:rPr>
        <w:t>元培养模式。</w:t>
      </w:r>
    </w:p>
    <w:p w14:paraId="1F63EA59" w14:textId="77777777" w:rsidR="002401D3" w:rsidRDefault="00A3110A">
      <w:pPr>
        <w:adjustRightInd w:val="0"/>
        <w:snapToGrid w:val="0"/>
        <w:ind w:firstLineChars="200" w:firstLine="488"/>
        <w:rPr>
          <w:rFonts w:asciiTheme="minorEastAsia" w:hAnsiTheme="minorEastAsia" w:cstheme="minorEastAsia"/>
          <w:b/>
          <w:bCs/>
          <w:sz w:val="24"/>
        </w:rPr>
      </w:pPr>
      <w:r>
        <w:rPr>
          <w:rFonts w:asciiTheme="minorEastAsia" w:hAnsiTheme="minorEastAsia" w:cstheme="minorEastAsia" w:hint="eastAsia"/>
          <w:b/>
          <w:bCs/>
          <w:sz w:val="24"/>
        </w:rPr>
        <w:t>（五）学习评价</w:t>
      </w:r>
    </w:p>
    <w:p w14:paraId="572225F5"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kern w:val="0"/>
          <w:sz w:val="24"/>
        </w:rPr>
        <w:t>所有课程采用百分制考评，</w:t>
      </w:r>
      <w:r>
        <w:rPr>
          <w:rFonts w:asciiTheme="minorEastAsia" w:hAnsiTheme="minorEastAsia" w:cstheme="minorEastAsia" w:hint="eastAsia"/>
          <w:sz w:val="24"/>
        </w:rPr>
        <w:t>60</w:t>
      </w:r>
      <w:r>
        <w:rPr>
          <w:rFonts w:asciiTheme="minorEastAsia" w:hAnsiTheme="minorEastAsia" w:cstheme="minorEastAsia" w:hint="eastAsia"/>
          <w:sz w:val="24"/>
        </w:rPr>
        <w:t>分为合格，考核总成绩</w:t>
      </w:r>
      <w:r>
        <w:rPr>
          <w:rFonts w:asciiTheme="minorEastAsia" w:hAnsiTheme="minorEastAsia" w:cstheme="minorEastAsia" w:hint="eastAsia"/>
          <w:sz w:val="24"/>
        </w:rPr>
        <w:t>=</w:t>
      </w:r>
      <w:r>
        <w:rPr>
          <w:rFonts w:asciiTheme="minorEastAsia" w:hAnsiTheme="minorEastAsia" w:cstheme="minorEastAsia" w:hint="eastAsia"/>
          <w:sz w:val="24"/>
        </w:rPr>
        <w:t>平时成绩</w:t>
      </w:r>
      <w:r>
        <w:rPr>
          <w:rFonts w:asciiTheme="minorEastAsia" w:hAnsiTheme="minorEastAsia" w:cstheme="minorEastAsia" w:hint="eastAsia"/>
          <w:sz w:val="24"/>
        </w:rPr>
        <w:t>+</w:t>
      </w:r>
      <w:r>
        <w:rPr>
          <w:rFonts w:asciiTheme="minorEastAsia" w:hAnsiTheme="minorEastAsia" w:cstheme="minorEastAsia" w:hint="eastAsia"/>
          <w:sz w:val="24"/>
        </w:rPr>
        <w:t>理论考核成绩</w:t>
      </w:r>
      <w:r>
        <w:rPr>
          <w:rFonts w:asciiTheme="minorEastAsia" w:hAnsiTheme="minorEastAsia" w:cstheme="minorEastAsia" w:hint="eastAsia"/>
          <w:sz w:val="24"/>
        </w:rPr>
        <w:t>+</w:t>
      </w:r>
      <w:r>
        <w:rPr>
          <w:rFonts w:asciiTheme="minorEastAsia" w:hAnsiTheme="minorEastAsia" w:cstheme="minorEastAsia" w:hint="eastAsia"/>
          <w:sz w:val="24"/>
        </w:rPr>
        <w:t>实</w:t>
      </w:r>
      <w:proofErr w:type="gramStart"/>
      <w:r>
        <w:rPr>
          <w:rFonts w:asciiTheme="minorEastAsia" w:hAnsiTheme="minorEastAsia" w:cstheme="minorEastAsia" w:hint="eastAsia"/>
          <w:sz w:val="24"/>
        </w:rPr>
        <w:t>训考核</w:t>
      </w:r>
      <w:proofErr w:type="gramEnd"/>
      <w:r>
        <w:rPr>
          <w:rFonts w:asciiTheme="minorEastAsia" w:hAnsiTheme="minorEastAsia" w:cstheme="minorEastAsia" w:hint="eastAsia"/>
          <w:sz w:val="24"/>
        </w:rPr>
        <w:t>成绩。</w:t>
      </w:r>
    </w:p>
    <w:p w14:paraId="541708BC"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课程评价分为考试和考查两种方式，具体分值比例见下表：</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02"/>
        <w:gridCol w:w="1843"/>
        <w:gridCol w:w="1843"/>
        <w:gridCol w:w="2268"/>
      </w:tblGrid>
      <w:tr w:rsidR="002401D3" w14:paraId="57B7F6E2" w14:textId="77777777">
        <w:trPr>
          <w:trHeight w:val="874"/>
        </w:trPr>
        <w:tc>
          <w:tcPr>
            <w:tcW w:w="1350" w:type="dxa"/>
            <w:vAlign w:val="center"/>
          </w:tcPr>
          <w:p w14:paraId="12B7013F"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评价方式</w:t>
            </w:r>
          </w:p>
        </w:tc>
        <w:tc>
          <w:tcPr>
            <w:tcW w:w="1202" w:type="dxa"/>
            <w:vAlign w:val="center"/>
          </w:tcPr>
          <w:p w14:paraId="11B78569"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平时</w:t>
            </w:r>
          </w:p>
          <w:p w14:paraId="4885D779" w14:textId="77777777" w:rsidR="002401D3" w:rsidRDefault="00A3110A">
            <w:pPr>
              <w:adjustRightInd w:val="0"/>
              <w:snapToGrid w:val="0"/>
              <w:rPr>
                <w:rFonts w:ascii="宋体" w:eastAsia="宋体" w:hAnsi="宋体"/>
                <w:szCs w:val="21"/>
              </w:rPr>
            </w:pPr>
            <w:r>
              <w:rPr>
                <w:rFonts w:ascii="宋体" w:eastAsia="宋体" w:hAnsi="宋体" w:hint="eastAsia"/>
                <w:szCs w:val="21"/>
              </w:rPr>
              <w:t>考核</w:t>
            </w:r>
            <w:r>
              <w:rPr>
                <w:rFonts w:ascii="宋体" w:eastAsia="宋体" w:hAnsi="宋体"/>
                <w:szCs w:val="21"/>
              </w:rPr>
              <w:t>成绩</w:t>
            </w:r>
            <w:r>
              <w:rPr>
                <w:rFonts w:ascii="宋体" w:eastAsia="宋体" w:hAnsi="宋体" w:hint="eastAsia"/>
                <w:szCs w:val="21"/>
              </w:rPr>
              <w:t>%</w:t>
            </w:r>
          </w:p>
        </w:tc>
        <w:tc>
          <w:tcPr>
            <w:tcW w:w="1843" w:type="dxa"/>
            <w:vAlign w:val="center"/>
          </w:tcPr>
          <w:p w14:paraId="51A81DFD"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阶段理论</w:t>
            </w:r>
          </w:p>
          <w:p w14:paraId="3993555E"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考核成绩</w:t>
            </w:r>
            <w:r>
              <w:rPr>
                <w:rFonts w:ascii="宋体" w:eastAsia="宋体" w:hAnsi="宋体" w:hint="eastAsia"/>
                <w:szCs w:val="21"/>
              </w:rPr>
              <w:t>%</w:t>
            </w:r>
          </w:p>
        </w:tc>
        <w:tc>
          <w:tcPr>
            <w:tcW w:w="1843" w:type="dxa"/>
            <w:vAlign w:val="center"/>
          </w:tcPr>
          <w:p w14:paraId="643EC48C"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期末</w:t>
            </w:r>
            <w:r>
              <w:rPr>
                <w:rFonts w:ascii="宋体" w:eastAsia="宋体" w:hAnsi="宋体"/>
                <w:szCs w:val="21"/>
              </w:rPr>
              <w:t>理论</w:t>
            </w:r>
          </w:p>
          <w:p w14:paraId="5707210D"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考核</w:t>
            </w:r>
            <w:r>
              <w:rPr>
                <w:rFonts w:ascii="宋体" w:eastAsia="宋体" w:hAnsi="宋体"/>
                <w:szCs w:val="21"/>
              </w:rPr>
              <w:t>成绩</w:t>
            </w:r>
            <w:r>
              <w:rPr>
                <w:rFonts w:ascii="宋体" w:eastAsia="宋体" w:hAnsi="宋体" w:hint="eastAsia"/>
                <w:szCs w:val="21"/>
              </w:rPr>
              <w:t>%</w:t>
            </w:r>
          </w:p>
        </w:tc>
        <w:tc>
          <w:tcPr>
            <w:tcW w:w="2268" w:type="dxa"/>
            <w:vAlign w:val="center"/>
          </w:tcPr>
          <w:p w14:paraId="478BC2AB"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实</w:t>
            </w:r>
            <w:proofErr w:type="gramStart"/>
            <w:r>
              <w:rPr>
                <w:rFonts w:ascii="宋体" w:eastAsia="宋体" w:hAnsi="宋体" w:hint="eastAsia"/>
                <w:szCs w:val="21"/>
              </w:rPr>
              <w:t>训考核</w:t>
            </w:r>
            <w:proofErr w:type="gramEnd"/>
            <w:r>
              <w:rPr>
                <w:rFonts w:ascii="宋体" w:eastAsia="宋体" w:hAnsi="宋体" w:hint="eastAsia"/>
                <w:szCs w:val="21"/>
              </w:rPr>
              <w:t>成绩</w:t>
            </w:r>
            <w:r>
              <w:rPr>
                <w:rFonts w:ascii="宋体" w:eastAsia="宋体" w:hAnsi="宋体" w:hint="eastAsia"/>
                <w:szCs w:val="21"/>
              </w:rPr>
              <w:t>%</w:t>
            </w:r>
          </w:p>
        </w:tc>
      </w:tr>
      <w:tr w:rsidR="002401D3" w14:paraId="39F9014B" w14:textId="77777777">
        <w:trPr>
          <w:trHeight w:val="454"/>
        </w:trPr>
        <w:tc>
          <w:tcPr>
            <w:tcW w:w="1350" w:type="dxa"/>
            <w:vAlign w:val="center"/>
          </w:tcPr>
          <w:p w14:paraId="478710FF"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考</w:t>
            </w:r>
            <w:r>
              <w:rPr>
                <w:rFonts w:ascii="宋体" w:eastAsia="宋体" w:hAnsi="宋体" w:hint="eastAsia"/>
                <w:szCs w:val="21"/>
              </w:rPr>
              <w:t xml:space="preserve"> </w:t>
            </w:r>
            <w:r>
              <w:rPr>
                <w:rFonts w:ascii="宋体" w:eastAsia="宋体" w:hAnsi="宋体" w:hint="eastAsia"/>
                <w:szCs w:val="21"/>
              </w:rPr>
              <w:t>试</w:t>
            </w:r>
          </w:p>
        </w:tc>
        <w:tc>
          <w:tcPr>
            <w:tcW w:w="1202" w:type="dxa"/>
          </w:tcPr>
          <w:p w14:paraId="23A3D8C3"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20</w:t>
            </w:r>
          </w:p>
        </w:tc>
        <w:tc>
          <w:tcPr>
            <w:tcW w:w="1843" w:type="dxa"/>
          </w:tcPr>
          <w:p w14:paraId="5FBF6750" w14:textId="77777777" w:rsidR="002401D3" w:rsidRDefault="002401D3">
            <w:pPr>
              <w:adjustRightInd w:val="0"/>
              <w:snapToGrid w:val="0"/>
              <w:jc w:val="center"/>
              <w:rPr>
                <w:rFonts w:ascii="宋体" w:eastAsia="宋体" w:hAnsi="宋体"/>
                <w:szCs w:val="21"/>
              </w:rPr>
            </w:pPr>
          </w:p>
        </w:tc>
        <w:tc>
          <w:tcPr>
            <w:tcW w:w="1843" w:type="dxa"/>
          </w:tcPr>
          <w:p w14:paraId="4CEB43ED"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60</w:t>
            </w:r>
          </w:p>
        </w:tc>
        <w:tc>
          <w:tcPr>
            <w:tcW w:w="2268" w:type="dxa"/>
          </w:tcPr>
          <w:p w14:paraId="7899A918"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20</w:t>
            </w:r>
          </w:p>
        </w:tc>
      </w:tr>
      <w:tr w:rsidR="002401D3" w14:paraId="41B55B3E" w14:textId="77777777">
        <w:trPr>
          <w:trHeight w:val="454"/>
        </w:trPr>
        <w:tc>
          <w:tcPr>
            <w:tcW w:w="1350" w:type="dxa"/>
            <w:vAlign w:val="center"/>
          </w:tcPr>
          <w:p w14:paraId="20B37297"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考</w:t>
            </w:r>
            <w:r>
              <w:rPr>
                <w:rFonts w:ascii="宋体" w:eastAsia="宋体" w:hAnsi="宋体" w:hint="eastAsia"/>
                <w:szCs w:val="21"/>
              </w:rPr>
              <w:t xml:space="preserve"> </w:t>
            </w:r>
            <w:r>
              <w:rPr>
                <w:rFonts w:ascii="宋体" w:eastAsia="宋体" w:hAnsi="宋体" w:hint="eastAsia"/>
                <w:szCs w:val="21"/>
              </w:rPr>
              <w:t>查</w:t>
            </w:r>
          </w:p>
        </w:tc>
        <w:tc>
          <w:tcPr>
            <w:tcW w:w="1202" w:type="dxa"/>
          </w:tcPr>
          <w:p w14:paraId="1F3FC441"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20</w:t>
            </w:r>
          </w:p>
        </w:tc>
        <w:tc>
          <w:tcPr>
            <w:tcW w:w="1843" w:type="dxa"/>
          </w:tcPr>
          <w:p w14:paraId="6C58AA55" w14:textId="77777777" w:rsidR="002401D3" w:rsidRDefault="00A3110A">
            <w:pPr>
              <w:adjustRightInd w:val="0"/>
              <w:snapToGrid w:val="0"/>
              <w:jc w:val="center"/>
              <w:rPr>
                <w:rFonts w:ascii="宋体" w:eastAsia="宋体" w:hAnsi="宋体"/>
                <w:szCs w:val="21"/>
              </w:rPr>
            </w:pPr>
            <w:r>
              <w:rPr>
                <w:rFonts w:ascii="宋体" w:eastAsia="宋体" w:hAnsi="宋体"/>
                <w:szCs w:val="21"/>
              </w:rPr>
              <w:t>30</w:t>
            </w:r>
          </w:p>
        </w:tc>
        <w:tc>
          <w:tcPr>
            <w:tcW w:w="1843" w:type="dxa"/>
          </w:tcPr>
          <w:p w14:paraId="208B6BFA" w14:textId="77777777" w:rsidR="002401D3" w:rsidRDefault="00A3110A">
            <w:pPr>
              <w:adjustRightInd w:val="0"/>
              <w:snapToGrid w:val="0"/>
              <w:jc w:val="center"/>
              <w:rPr>
                <w:rFonts w:ascii="宋体" w:eastAsia="宋体" w:hAnsi="宋体"/>
                <w:szCs w:val="21"/>
              </w:rPr>
            </w:pPr>
            <w:r>
              <w:rPr>
                <w:rFonts w:ascii="宋体" w:eastAsia="宋体" w:hAnsi="宋体"/>
                <w:szCs w:val="21"/>
              </w:rPr>
              <w:t>30</w:t>
            </w:r>
          </w:p>
        </w:tc>
        <w:tc>
          <w:tcPr>
            <w:tcW w:w="2268" w:type="dxa"/>
          </w:tcPr>
          <w:p w14:paraId="1FBA1B48"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20</w:t>
            </w:r>
          </w:p>
        </w:tc>
      </w:tr>
      <w:tr w:rsidR="002401D3" w14:paraId="20662CB4" w14:textId="77777777">
        <w:tc>
          <w:tcPr>
            <w:tcW w:w="1350" w:type="dxa"/>
            <w:vAlign w:val="center"/>
          </w:tcPr>
          <w:p w14:paraId="657A3B4E"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实训比例</w:t>
            </w:r>
          </w:p>
          <w:p w14:paraId="1D41FAC0"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50%</w:t>
            </w:r>
          </w:p>
        </w:tc>
        <w:tc>
          <w:tcPr>
            <w:tcW w:w="1202" w:type="dxa"/>
            <w:vAlign w:val="center"/>
          </w:tcPr>
          <w:p w14:paraId="073D624F"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20</w:t>
            </w:r>
          </w:p>
        </w:tc>
        <w:tc>
          <w:tcPr>
            <w:tcW w:w="1843" w:type="dxa"/>
            <w:vAlign w:val="center"/>
          </w:tcPr>
          <w:p w14:paraId="58F119E9" w14:textId="77777777" w:rsidR="002401D3" w:rsidRDefault="002401D3">
            <w:pPr>
              <w:adjustRightInd w:val="0"/>
              <w:snapToGrid w:val="0"/>
              <w:jc w:val="center"/>
              <w:rPr>
                <w:rFonts w:ascii="宋体" w:eastAsia="宋体" w:hAnsi="宋体"/>
                <w:szCs w:val="21"/>
              </w:rPr>
            </w:pPr>
          </w:p>
        </w:tc>
        <w:tc>
          <w:tcPr>
            <w:tcW w:w="1843" w:type="dxa"/>
            <w:vAlign w:val="center"/>
          </w:tcPr>
          <w:p w14:paraId="347BD5BD"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40</w:t>
            </w:r>
          </w:p>
        </w:tc>
        <w:tc>
          <w:tcPr>
            <w:tcW w:w="2268" w:type="dxa"/>
            <w:vAlign w:val="center"/>
          </w:tcPr>
          <w:p w14:paraId="0DC38230" w14:textId="77777777" w:rsidR="002401D3" w:rsidRDefault="00A3110A">
            <w:pPr>
              <w:adjustRightInd w:val="0"/>
              <w:snapToGrid w:val="0"/>
              <w:jc w:val="center"/>
              <w:rPr>
                <w:rFonts w:ascii="宋体" w:eastAsia="宋体" w:hAnsi="宋体"/>
                <w:szCs w:val="21"/>
              </w:rPr>
            </w:pPr>
            <w:r>
              <w:rPr>
                <w:rFonts w:ascii="宋体" w:eastAsia="宋体" w:hAnsi="宋体" w:hint="eastAsia"/>
                <w:szCs w:val="21"/>
              </w:rPr>
              <w:t>40</w:t>
            </w:r>
          </w:p>
        </w:tc>
      </w:tr>
      <w:tr w:rsidR="002401D3" w14:paraId="1007B07C" w14:textId="77777777">
        <w:tc>
          <w:tcPr>
            <w:tcW w:w="8506" w:type="dxa"/>
            <w:gridSpan w:val="5"/>
            <w:vAlign w:val="center"/>
          </w:tcPr>
          <w:p w14:paraId="0ACDB0E3" w14:textId="77777777" w:rsidR="002401D3" w:rsidRDefault="00A3110A">
            <w:pPr>
              <w:adjustRightInd w:val="0"/>
              <w:snapToGrid w:val="0"/>
              <w:jc w:val="left"/>
              <w:rPr>
                <w:rFonts w:ascii="宋体" w:eastAsia="宋体" w:hAnsi="宋体"/>
                <w:szCs w:val="21"/>
              </w:rPr>
            </w:pPr>
            <w:r>
              <w:rPr>
                <w:rFonts w:ascii="宋体" w:eastAsia="宋体" w:hAnsi="宋体" w:hint="eastAsia"/>
                <w:szCs w:val="21"/>
              </w:rPr>
              <w:t>C</w:t>
            </w:r>
            <w:r>
              <w:rPr>
                <w:rFonts w:ascii="宋体" w:eastAsia="宋体" w:hAnsi="宋体" w:hint="eastAsia"/>
                <w:szCs w:val="21"/>
              </w:rPr>
              <w:t>类课程按照实</w:t>
            </w:r>
            <w:proofErr w:type="gramStart"/>
            <w:r>
              <w:rPr>
                <w:rFonts w:ascii="宋体" w:eastAsia="宋体" w:hAnsi="宋体" w:hint="eastAsia"/>
                <w:szCs w:val="21"/>
              </w:rPr>
              <w:t>训</w:t>
            </w:r>
            <w:proofErr w:type="gramEnd"/>
            <w:r>
              <w:rPr>
                <w:rFonts w:ascii="宋体" w:eastAsia="宋体" w:hAnsi="宋体" w:hint="eastAsia"/>
                <w:szCs w:val="21"/>
              </w:rPr>
              <w:t>考核的方式，百分制。</w:t>
            </w:r>
          </w:p>
        </w:tc>
      </w:tr>
    </w:tbl>
    <w:p w14:paraId="120A4B7C" w14:textId="77777777" w:rsidR="002401D3" w:rsidRDefault="00A3110A">
      <w:pPr>
        <w:widowControl/>
        <w:autoSpaceDN w:val="0"/>
        <w:spacing w:beforeLines="50" w:before="158"/>
        <w:ind w:firstLineChars="200" w:firstLine="486"/>
        <w:rPr>
          <w:rFonts w:asciiTheme="minorEastAsia" w:hAnsiTheme="minorEastAsia"/>
          <w:kern w:val="0"/>
          <w:sz w:val="24"/>
        </w:rPr>
      </w:pPr>
      <w:r>
        <w:rPr>
          <w:rFonts w:asciiTheme="minorEastAsia" w:hAnsiTheme="minorEastAsia" w:hint="eastAsia"/>
          <w:kern w:val="0"/>
          <w:sz w:val="24"/>
        </w:rPr>
        <w:t>1.</w:t>
      </w:r>
      <w:r>
        <w:rPr>
          <w:rFonts w:asciiTheme="minorEastAsia" w:hAnsiTheme="minorEastAsia" w:hint="eastAsia"/>
          <w:kern w:val="0"/>
          <w:sz w:val="24"/>
        </w:rPr>
        <w:t>平时成绩：根据出勤、听课、</w:t>
      </w:r>
      <w:r>
        <w:rPr>
          <w:rFonts w:asciiTheme="minorEastAsia" w:hAnsiTheme="minorEastAsia"/>
          <w:kern w:val="0"/>
          <w:sz w:val="24"/>
        </w:rPr>
        <w:t>作业</w:t>
      </w:r>
      <w:r>
        <w:rPr>
          <w:rFonts w:asciiTheme="minorEastAsia" w:hAnsiTheme="minorEastAsia" w:hint="eastAsia"/>
          <w:kern w:val="0"/>
          <w:sz w:val="24"/>
        </w:rPr>
        <w:t>及回答问题的情况、参与课堂讨论及实</w:t>
      </w:r>
      <w:proofErr w:type="gramStart"/>
      <w:r>
        <w:rPr>
          <w:rFonts w:asciiTheme="minorEastAsia" w:hAnsiTheme="minorEastAsia" w:hint="eastAsia"/>
          <w:kern w:val="0"/>
          <w:sz w:val="24"/>
        </w:rPr>
        <w:t>训活动</w:t>
      </w:r>
      <w:proofErr w:type="gramEnd"/>
      <w:r>
        <w:rPr>
          <w:rFonts w:asciiTheme="minorEastAsia" w:hAnsiTheme="minorEastAsia" w:hint="eastAsia"/>
          <w:kern w:val="0"/>
          <w:sz w:val="24"/>
        </w:rPr>
        <w:t>情况进行综合评价。</w:t>
      </w:r>
    </w:p>
    <w:p w14:paraId="2FFE7DA2" w14:textId="77777777" w:rsidR="002401D3" w:rsidRDefault="00A3110A">
      <w:pPr>
        <w:widowControl/>
        <w:autoSpaceDN w:val="0"/>
        <w:ind w:firstLineChars="200" w:firstLine="486"/>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hint="eastAsia"/>
          <w:kern w:val="0"/>
          <w:sz w:val="24"/>
        </w:rPr>
        <w:t>期末理论考核：闭卷考试，采用职业资格考试题型检验学生对基本概念、基本理论和基本知识的掌握程度，以及独立分析问题和解决问题的能力。</w:t>
      </w:r>
    </w:p>
    <w:p w14:paraId="5126826C" w14:textId="77777777" w:rsidR="002401D3" w:rsidRDefault="00A3110A">
      <w:pPr>
        <w:widowControl/>
        <w:autoSpaceDN w:val="0"/>
        <w:ind w:firstLineChars="200" w:firstLine="486"/>
        <w:rPr>
          <w:rFonts w:asciiTheme="minorEastAsia" w:hAnsiTheme="minorEastAsia"/>
          <w:bCs/>
          <w:sz w:val="24"/>
        </w:rPr>
      </w:pPr>
      <w:r>
        <w:rPr>
          <w:rFonts w:asciiTheme="minorEastAsia" w:hAnsiTheme="minorEastAsia" w:hint="eastAsia"/>
          <w:sz w:val="24"/>
        </w:rPr>
        <w:t>3.</w:t>
      </w:r>
      <w:r>
        <w:rPr>
          <w:rFonts w:asciiTheme="minorEastAsia" w:hAnsiTheme="minorEastAsia" w:hint="eastAsia"/>
          <w:sz w:val="24"/>
        </w:rPr>
        <w:t>实训考核：</w:t>
      </w:r>
      <w:r>
        <w:rPr>
          <w:rFonts w:asciiTheme="minorEastAsia" w:hAnsiTheme="minorEastAsia" w:hint="eastAsia"/>
          <w:bCs/>
          <w:sz w:val="24"/>
        </w:rPr>
        <w:t>采取综合考核形式</w:t>
      </w:r>
      <w:proofErr w:type="gramStart"/>
      <w:r>
        <w:rPr>
          <w:rFonts w:asciiTheme="minorEastAsia" w:hAnsiTheme="minorEastAsia" w:hint="eastAsia"/>
          <w:bCs/>
          <w:sz w:val="24"/>
        </w:rPr>
        <w:t>做为</w:t>
      </w:r>
      <w:proofErr w:type="gramEnd"/>
      <w:r>
        <w:rPr>
          <w:rFonts w:asciiTheme="minorEastAsia" w:hAnsiTheme="minorEastAsia" w:hint="eastAsia"/>
          <w:bCs/>
          <w:sz w:val="24"/>
        </w:rPr>
        <w:t>学生的实训成绩。</w:t>
      </w:r>
      <w:proofErr w:type="gramStart"/>
      <w:r>
        <w:rPr>
          <w:rFonts w:asciiTheme="minorEastAsia" w:hAnsiTheme="minorEastAsia" w:hint="eastAsia"/>
          <w:bCs/>
          <w:sz w:val="24"/>
        </w:rPr>
        <w:t>其中过程性考核占</w:t>
      </w:r>
      <w:proofErr w:type="gramEnd"/>
      <w:r>
        <w:rPr>
          <w:rFonts w:asciiTheme="minorEastAsia" w:hAnsiTheme="minorEastAsia" w:hint="eastAsia"/>
          <w:bCs/>
          <w:sz w:val="24"/>
        </w:rPr>
        <w:t>50%</w:t>
      </w:r>
      <w:r>
        <w:rPr>
          <w:rFonts w:asciiTheme="minorEastAsia" w:hAnsiTheme="minorEastAsia" w:hint="eastAsia"/>
          <w:bCs/>
          <w:sz w:val="24"/>
        </w:rPr>
        <w:t>，终结性</w:t>
      </w:r>
      <w:proofErr w:type="gramStart"/>
      <w:r>
        <w:rPr>
          <w:rFonts w:asciiTheme="minorEastAsia" w:hAnsiTheme="minorEastAsia" w:hint="eastAsia"/>
          <w:bCs/>
          <w:sz w:val="24"/>
        </w:rPr>
        <w:t>考核占</w:t>
      </w:r>
      <w:proofErr w:type="gramEnd"/>
      <w:r>
        <w:rPr>
          <w:rFonts w:asciiTheme="minorEastAsia" w:hAnsiTheme="minorEastAsia" w:hint="eastAsia"/>
          <w:bCs/>
          <w:sz w:val="24"/>
        </w:rPr>
        <w:t>50%</w:t>
      </w:r>
      <w:r>
        <w:rPr>
          <w:rFonts w:asciiTheme="minorEastAsia" w:hAnsiTheme="minorEastAsia" w:hint="eastAsia"/>
          <w:bCs/>
          <w:sz w:val="24"/>
        </w:rPr>
        <w:t>。采用</w:t>
      </w:r>
      <w:r>
        <w:rPr>
          <w:rFonts w:asciiTheme="minorEastAsia" w:hAnsiTheme="minorEastAsia" w:cs="宋体" w:hint="eastAsia"/>
          <w:bCs/>
          <w:kern w:val="0"/>
          <w:sz w:val="24"/>
        </w:rPr>
        <w:t>百分制考核，</w:t>
      </w:r>
      <w:r>
        <w:rPr>
          <w:rFonts w:asciiTheme="minorEastAsia" w:hAnsiTheme="minorEastAsia" w:cs="宋体" w:hint="eastAsia"/>
          <w:bCs/>
          <w:kern w:val="0"/>
          <w:sz w:val="24"/>
        </w:rPr>
        <w:t>60</w:t>
      </w:r>
      <w:r>
        <w:rPr>
          <w:rFonts w:asciiTheme="minorEastAsia" w:hAnsiTheme="minorEastAsia" w:cs="宋体" w:hint="eastAsia"/>
          <w:bCs/>
          <w:kern w:val="0"/>
          <w:sz w:val="24"/>
        </w:rPr>
        <w:t>分为合格。</w:t>
      </w:r>
      <w:r>
        <w:rPr>
          <w:rFonts w:asciiTheme="minorEastAsia" w:hAnsiTheme="minorEastAsia" w:hint="eastAsia"/>
          <w:bCs/>
          <w:sz w:val="24"/>
        </w:rPr>
        <w:t>具体见下表：</w:t>
      </w:r>
    </w:p>
    <w:tbl>
      <w:tblPr>
        <w:tblpPr w:leftFromText="180" w:rightFromText="180" w:vertAnchor="text" w:horzAnchor="margin" w:tblpY="174"/>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630"/>
        <w:gridCol w:w="1030"/>
      </w:tblGrid>
      <w:tr w:rsidR="002401D3" w14:paraId="05DF546A" w14:textId="77777777">
        <w:tc>
          <w:tcPr>
            <w:tcW w:w="1548" w:type="dxa"/>
            <w:tcBorders>
              <w:top w:val="single" w:sz="4" w:space="0" w:color="auto"/>
              <w:left w:val="single" w:sz="4" w:space="0" w:color="auto"/>
              <w:bottom w:val="single" w:sz="4" w:space="0" w:color="auto"/>
              <w:right w:val="single" w:sz="4" w:space="0" w:color="auto"/>
            </w:tcBorders>
            <w:vAlign w:val="center"/>
          </w:tcPr>
          <w:p w14:paraId="4D664984" w14:textId="77777777" w:rsidR="002401D3" w:rsidRDefault="00A3110A">
            <w:pPr>
              <w:ind w:firstLineChars="100" w:firstLine="183"/>
              <w:jc w:val="center"/>
              <w:rPr>
                <w:rFonts w:asciiTheme="minorEastAsia" w:hAnsiTheme="minorEastAsia" w:cstheme="minorEastAsia"/>
                <w:bCs/>
                <w:sz w:val="18"/>
                <w:szCs w:val="18"/>
              </w:rPr>
            </w:pPr>
            <w:r>
              <w:rPr>
                <w:rFonts w:asciiTheme="minorEastAsia" w:hAnsiTheme="minorEastAsia" w:cstheme="minorEastAsia" w:hint="eastAsia"/>
                <w:bCs/>
                <w:sz w:val="18"/>
                <w:szCs w:val="18"/>
              </w:rPr>
              <w:t>项</w:t>
            </w:r>
            <w:r>
              <w:rPr>
                <w:rFonts w:asciiTheme="minorEastAsia" w:hAnsiTheme="minorEastAsia" w:cstheme="minorEastAsia" w:hint="eastAsia"/>
                <w:bCs/>
                <w:sz w:val="18"/>
                <w:szCs w:val="18"/>
              </w:rPr>
              <w:t xml:space="preserve"> </w:t>
            </w:r>
            <w:r>
              <w:rPr>
                <w:rFonts w:asciiTheme="minorEastAsia" w:hAnsiTheme="minorEastAsia" w:cstheme="minorEastAsia" w:hint="eastAsia"/>
                <w:bCs/>
                <w:sz w:val="18"/>
                <w:szCs w:val="18"/>
              </w:rPr>
              <w:t>目</w:t>
            </w:r>
          </w:p>
        </w:tc>
        <w:tc>
          <w:tcPr>
            <w:tcW w:w="5630" w:type="dxa"/>
            <w:tcBorders>
              <w:top w:val="single" w:sz="4" w:space="0" w:color="auto"/>
              <w:left w:val="single" w:sz="4" w:space="0" w:color="auto"/>
              <w:bottom w:val="single" w:sz="4" w:space="0" w:color="auto"/>
              <w:right w:val="single" w:sz="4" w:space="0" w:color="auto"/>
            </w:tcBorders>
            <w:vAlign w:val="center"/>
          </w:tcPr>
          <w:p w14:paraId="681F3673"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考</w:t>
            </w:r>
            <w:r>
              <w:rPr>
                <w:rFonts w:asciiTheme="minorEastAsia" w:hAnsiTheme="minorEastAsia" w:cstheme="minorEastAsia" w:hint="eastAsia"/>
                <w:bCs/>
                <w:sz w:val="18"/>
                <w:szCs w:val="18"/>
              </w:rPr>
              <w:t xml:space="preserve"> </w:t>
            </w:r>
            <w:r>
              <w:rPr>
                <w:rFonts w:asciiTheme="minorEastAsia" w:hAnsiTheme="minorEastAsia" w:cstheme="minorEastAsia" w:hint="eastAsia"/>
                <w:bCs/>
                <w:sz w:val="18"/>
                <w:szCs w:val="18"/>
              </w:rPr>
              <w:t>核</w:t>
            </w:r>
            <w:r>
              <w:rPr>
                <w:rFonts w:asciiTheme="minorEastAsia" w:hAnsiTheme="minorEastAsia" w:cstheme="minorEastAsia" w:hint="eastAsia"/>
                <w:bCs/>
                <w:sz w:val="18"/>
                <w:szCs w:val="18"/>
              </w:rPr>
              <w:t xml:space="preserve"> </w:t>
            </w:r>
            <w:r>
              <w:rPr>
                <w:rFonts w:asciiTheme="minorEastAsia" w:hAnsiTheme="minorEastAsia" w:cstheme="minorEastAsia" w:hint="eastAsia"/>
                <w:bCs/>
                <w:sz w:val="18"/>
                <w:szCs w:val="18"/>
              </w:rPr>
              <w:t>内</w:t>
            </w:r>
            <w:r>
              <w:rPr>
                <w:rFonts w:asciiTheme="minorEastAsia" w:hAnsiTheme="minorEastAsia" w:cstheme="minorEastAsia" w:hint="eastAsia"/>
                <w:bCs/>
                <w:sz w:val="18"/>
                <w:szCs w:val="18"/>
              </w:rPr>
              <w:t xml:space="preserve"> </w:t>
            </w:r>
            <w:r>
              <w:rPr>
                <w:rFonts w:asciiTheme="minorEastAsia" w:hAnsiTheme="minorEastAsia" w:cstheme="minorEastAsia" w:hint="eastAsia"/>
                <w:bCs/>
                <w:sz w:val="18"/>
                <w:szCs w:val="18"/>
              </w:rPr>
              <w:t>容</w:t>
            </w:r>
          </w:p>
        </w:tc>
        <w:tc>
          <w:tcPr>
            <w:tcW w:w="1030" w:type="dxa"/>
            <w:tcBorders>
              <w:top w:val="single" w:sz="4" w:space="0" w:color="auto"/>
              <w:left w:val="single" w:sz="4" w:space="0" w:color="auto"/>
              <w:bottom w:val="single" w:sz="4" w:space="0" w:color="auto"/>
              <w:right w:val="single" w:sz="4" w:space="0" w:color="auto"/>
            </w:tcBorders>
            <w:vAlign w:val="center"/>
          </w:tcPr>
          <w:p w14:paraId="1078D064"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考核比重</w:t>
            </w:r>
            <w:r>
              <w:rPr>
                <w:rFonts w:asciiTheme="minorEastAsia" w:hAnsiTheme="minorEastAsia" w:cstheme="minorEastAsia" w:hint="eastAsia"/>
                <w:bCs/>
                <w:sz w:val="18"/>
                <w:szCs w:val="18"/>
              </w:rPr>
              <w:t>%</w:t>
            </w:r>
          </w:p>
        </w:tc>
      </w:tr>
      <w:tr w:rsidR="002401D3" w14:paraId="0DCAA25B" w14:textId="77777777">
        <w:tc>
          <w:tcPr>
            <w:tcW w:w="1548" w:type="dxa"/>
            <w:vMerge w:val="restart"/>
            <w:tcBorders>
              <w:top w:val="single" w:sz="4" w:space="0" w:color="auto"/>
              <w:left w:val="single" w:sz="4" w:space="0" w:color="auto"/>
              <w:bottom w:val="single" w:sz="4" w:space="0" w:color="auto"/>
              <w:right w:val="single" w:sz="4" w:space="0" w:color="auto"/>
            </w:tcBorders>
            <w:vAlign w:val="center"/>
          </w:tcPr>
          <w:p w14:paraId="63B60FF1"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过程性考核（</w:t>
            </w:r>
            <w:r>
              <w:rPr>
                <w:rFonts w:asciiTheme="minorEastAsia" w:hAnsiTheme="minorEastAsia" w:cstheme="minorEastAsia" w:hint="eastAsia"/>
                <w:bCs/>
                <w:sz w:val="18"/>
                <w:szCs w:val="18"/>
              </w:rPr>
              <w:t>50%</w:t>
            </w:r>
            <w:r>
              <w:rPr>
                <w:rFonts w:asciiTheme="minorEastAsia" w:hAnsiTheme="minorEastAsia" w:cstheme="minorEastAsia" w:hint="eastAsia"/>
                <w:bCs/>
                <w:sz w:val="18"/>
                <w:szCs w:val="18"/>
              </w:rPr>
              <w:t>）</w:t>
            </w:r>
          </w:p>
        </w:tc>
        <w:tc>
          <w:tcPr>
            <w:tcW w:w="5630" w:type="dxa"/>
            <w:tcBorders>
              <w:top w:val="single" w:sz="4" w:space="0" w:color="auto"/>
              <w:left w:val="single" w:sz="4" w:space="0" w:color="auto"/>
              <w:bottom w:val="single" w:sz="4" w:space="0" w:color="auto"/>
              <w:right w:val="single" w:sz="4" w:space="0" w:color="auto"/>
            </w:tcBorders>
            <w:vAlign w:val="center"/>
          </w:tcPr>
          <w:p w14:paraId="5A8E7B8C" w14:textId="77777777" w:rsidR="002401D3" w:rsidRDefault="00A3110A">
            <w:pP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学习态度（到课率）；作业完成情况（实践报告）；课堂参与情况等</w:t>
            </w:r>
          </w:p>
        </w:tc>
        <w:tc>
          <w:tcPr>
            <w:tcW w:w="1030" w:type="dxa"/>
            <w:tcBorders>
              <w:top w:val="single" w:sz="4" w:space="0" w:color="auto"/>
              <w:left w:val="single" w:sz="4" w:space="0" w:color="auto"/>
              <w:bottom w:val="single" w:sz="4" w:space="0" w:color="auto"/>
              <w:right w:val="single" w:sz="4" w:space="0" w:color="auto"/>
            </w:tcBorders>
            <w:vAlign w:val="center"/>
          </w:tcPr>
          <w:p w14:paraId="27269263"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20</w:t>
            </w:r>
          </w:p>
        </w:tc>
      </w:tr>
      <w:tr w:rsidR="002401D3" w14:paraId="49B08F62" w14:textId="77777777">
        <w:tc>
          <w:tcPr>
            <w:tcW w:w="1548" w:type="dxa"/>
            <w:vMerge/>
            <w:tcBorders>
              <w:top w:val="single" w:sz="4" w:space="0" w:color="auto"/>
              <w:left w:val="single" w:sz="4" w:space="0" w:color="auto"/>
              <w:bottom w:val="single" w:sz="4" w:space="0" w:color="auto"/>
              <w:right w:val="single" w:sz="4" w:space="0" w:color="auto"/>
            </w:tcBorders>
            <w:vAlign w:val="center"/>
          </w:tcPr>
          <w:p w14:paraId="31C32DFD" w14:textId="77777777" w:rsidR="002401D3" w:rsidRDefault="002401D3">
            <w:pPr>
              <w:widowControl/>
              <w:jc w:val="center"/>
              <w:rPr>
                <w:rFonts w:asciiTheme="minorEastAsia" w:hAnsiTheme="minorEastAsia" w:cstheme="minorEastAsia"/>
                <w:bCs/>
                <w:sz w:val="18"/>
                <w:szCs w:val="18"/>
              </w:rPr>
            </w:pPr>
          </w:p>
        </w:tc>
        <w:tc>
          <w:tcPr>
            <w:tcW w:w="5630" w:type="dxa"/>
            <w:tcBorders>
              <w:top w:val="single" w:sz="4" w:space="0" w:color="auto"/>
              <w:left w:val="single" w:sz="4" w:space="0" w:color="auto"/>
              <w:bottom w:val="single" w:sz="4" w:space="0" w:color="auto"/>
              <w:right w:val="single" w:sz="4" w:space="0" w:color="auto"/>
            </w:tcBorders>
            <w:vAlign w:val="center"/>
          </w:tcPr>
          <w:p w14:paraId="27C80DD7"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项目实操评价考核</w:t>
            </w:r>
          </w:p>
        </w:tc>
        <w:tc>
          <w:tcPr>
            <w:tcW w:w="1030" w:type="dxa"/>
            <w:tcBorders>
              <w:top w:val="single" w:sz="4" w:space="0" w:color="auto"/>
              <w:left w:val="single" w:sz="4" w:space="0" w:color="auto"/>
              <w:bottom w:val="single" w:sz="4" w:space="0" w:color="auto"/>
              <w:right w:val="single" w:sz="4" w:space="0" w:color="auto"/>
            </w:tcBorders>
            <w:vAlign w:val="center"/>
          </w:tcPr>
          <w:p w14:paraId="40C7BD28"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30</w:t>
            </w:r>
          </w:p>
        </w:tc>
      </w:tr>
      <w:tr w:rsidR="002401D3" w14:paraId="250D3D55" w14:textId="77777777">
        <w:tc>
          <w:tcPr>
            <w:tcW w:w="1548" w:type="dxa"/>
            <w:tcBorders>
              <w:top w:val="single" w:sz="4" w:space="0" w:color="auto"/>
              <w:left w:val="single" w:sz="4" w:space="0" w:color="auto"/>
              <w:bottom w:val="single" w:sz="4" w:space="0" w:color="auto"/>
              <w:right w:val="single" w:sz="4" w:space="0" w:color="auto"/>
            </w:tcBorders>
            <w:vAlign w:val="center"/>
          </w:tcPr>
          <w:p w14:paraId="15797301"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终结性考核</w:t>
            </w:r>
          </w:p>
          <w:p w14:paraId="6F3D9D04"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w:t>
            </w:r>
            <w:r>
              <w:rPr>
                <w:rFonts w:asciiTheme="minorEastAsia" w:hAnsiTheme="minorEastAsia" w:cstheme="minorEastAsia" w:hint="eastAsia"/>
                <w:bCs/>
                <w:sz w:val="18"/>
                <w:szCs w:val="18"/>
              </w:rPr>
              <w:t>50%</w:t>
            </w:r>
            <w:r>
              <w:rPr>
                <w:rFonts w:asciiTheme="minorEastAsia" w:hAnsiTheme="minorEastAsia" w:cstheme="minorEastAsia" w:hint="eastAsia"/>
                <w:bCs/>
                <w:sz w:val="18"/>
                <w:szCs w:val="18"/>
              </w:rPr>
              <w:t>）</w:t>
            </w:r>
          </w:p>
        </w:tc>
        <w:tc>
          <w:tcPr>
            <w:tcW w:w="5630" w:type="dxa"/>
            <w:tcBorders>
              <w:top w:val="single" w:sz="4" w:space="0" w:color="auto"/>
              <w:left w:val="single" w:sz="4" w:space="0" w:color="auto"/>
              <w:bottom w:val="single" w:sz="4" w:space="0" w:color="auto"/>
              <w:right w:val="single" w:sz="4" w:space="0" w:color="auto"/>
            </w:tcBorders>
            <w:vAlign w:val="center"/>
          </w:tcPr>
          <w:p w14:paraId="29BD9060"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综合情景模拟考核</w:t>
            </w:r>
          </w:p>
        </w:tc>
        <w:tc>
          <w:tcPr>
            <w:tcW w:w="1030" w:type="dxa"/>
            <w:tcBorders>
              <w:top w:val="single" w:sz="4" w:space="0" w:color="auto"/>
              <w:left w:val="single" w:sz="4" w:space="0" w:color="auto"/>
              <w:bottom w:val="single" w:sz="4" w:space="0" w:color="auto"/>
              <w:right w:val="single" w:sz="4" w:space="0" w:color="auto"/>
            </w:tcBorders>
            <w:vAlign w:val="center"/>
          </w:tcPr>
          <w:p w14:paraId="68587855" w14:textId="77777777" w:rsidR="002401D3" w:rsidRDefault="00A3110A">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50</w:t>
            </w:r>
          </w:p>
        </w:tc>
      </w:tr>
    </w:tbl>
    <w:p w14:paraId="07F6A14D" w14:textId="77777777" w:rsidR="002401D3" w:rsidRDefault="00A3110A">
      <w:pPr>
        <w:widowControl/>
        <w:ind w:firstLineChars="200" w:firstLine="486"/>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专业核心课程考核：采用实</w:t>
      </w:r>
      <w:proofErr w:type="gramStart"/>
      <w:r>
        <w:rPr>
          <w:rFonts w:asciiTheme="majorEastAsia" w:eastAsiaTheme="majorEastAsia" w:hAnsiTheme="majorEastAsia" w:cstheme="majorEastAsia" w:hint="eastAsia"/>
          <w:sz w:val="24"/>
        </w:rPr>
        <w:t>训成绩</w:t>
      </w:r>
      <w:proofErr w:type="gramEnd"/>
      <w:r>
        <w:rPr>
          <w:rFonts w:asciiTheme="majorEastAsia" w:eastAsiaTheme="majorEastAsia" w:hAnsiTheme="majorEastAsia" w:cstheme="majorEastAsia" w:hint="eastAsia"/>
          <w:sz w:val="24"/>
        </w:rPr>
        <w:t>和理论成绩分别上报，实</w:t>
      </w:r>
      <w:proofErr w:type="gramStart"/>
      <w:r>
        <w:rPr>
          <w:rFonts w:asciiTheme="majorEastAsia" w:eastAsiaTheme="majorEastAsia" w:hAnsiTheme="majorEastAsia" w:cstheme="majorEastAsia" w:hint="eastAsia"/>
          <w:sz w:val="24"/>
        </w:rPr>
        <w:t>训成绩</w:t>
      </w:r>
      <w:proofErr w:type="gramEnd"/>
      <w:r>
        <w:rPr>
          <w:rFonts w:asciiTheme="majorEastAsia" w:eastAsiaTheme="majorEastAsia" w:hAnsiTheme="majorEastAsia" w:cstheme="majorEastAsia" w:hint="eastAsia"/>
          <w:sz w:val="24"/>
        </w:rPr>
        <w:t>作为毕业生档案的实</w:t>
      </w:r>
      <w:proofErr w:type="gramStart"/>
      <w:r>
        <w:rPr>
          <w:rFonts w:asciiTheme="majorEastAsia" w:eastAsiaTheme="majorEastAsia" w:hAnsiTheme="majorEastAsia" w:cstheme="majorEastAsia" w:hint="eastAsia"/>
          <w:sz w:val="24"/>
        </w:rPr>
        <w:t>训考核</w:t>
      </w:r>
      <w:proofErr w:type="gramEnd"/>
      <w:r>
        <w:rPr>
          <w:rFonts w:asciiTheme="majorEastAsia" w:eastAsiaTheme="majorEastAsia" w:hAnsiTheme="majorEastAsia" w:cstheme="majorEastAsia" w:hint="eastAsia"/>
          <w:sz w:val="24"/>
        </w:rPr>
        <w:t>成绩的依据。</w:t>
      </w:r>
    </w:p>
    <w:p w14:paraId="1B96BC06" w14:textId="77777777" w:rsidR="002401D3" w:rsidRDefault="00A3110A">
      <w:pPr>
        <w:widowControl/>
        <w:ind w:firstLineChars="200" w:firstLine="488"/>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（六）质量管理</w:t>
      </w:r>
    </w:p>
    <w:p w14:paraId="00B7FCBD" w14:textId="77777777" w:rsidR="002401D3" w:rsidRDefault="00A3110A">
      <w:pPr>
        <w:widowControl/>
        <w:ind w:firstLineChars="200" w:firstLine="486"/>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为确保人才培养方案的顺利实施，学院建立了完善的教学管理组织机构，制定了相应的教学管理制度，建立了完善的教学质量评价与监控体系，以保障人才培养方案的实施质量。</w:t>
      </w:r>
    </w:p>
    <w:p w14:paraId="2D6787DF" w14:textId="77777777" w:rsidR="002401D3" w:rsidRDefault="00A3110A">
      <w:pPr>
        <w:adjustRightInd w:val="0"/>
        <w:snapToGrid w:val="0"/>
        <w:rPr>
          <w:rFonts w:ascii="黑体" w:eastAsia="黑体" w:hAnsi="黑体" w:cstheme="minorEastAsia"/>
          <w:b/>
          <w:bCs/>
          <w:sz w:val="28"/>
          <w:szCs w:val="28"/>
        </w:rPr>
      </w:pPr>
      <w:r>
        <w:rPr>
          <w:rFonts w:ascii="黑体" w:eastAsia="黑体" w:hAnsi="黑体" w:cstheme="minorEastAsia" w:hint="eastAsia"/>
          <w:b/>
          <w:bCs/>
          <w:sz w:val="28"/>
          <w:szCs w:val="28"/>
        </w:rPr>
        <w:t>九</w:t>
      </w:r>
      <w:r>
        <w:rPr>
          <w:rFonts w:ascii="黑体" w:eastAsia="黑体" w:hAnsi="黑体" w:cstheme="minorEastAsia"/>
          <w:b/>
          <w:bCs/>
          <w:sz w:val="28"/>
          <w:szCs w:val="28"/>
        </w:rPr>
        <w:t>、</w:t>
      </w:r>
      <w:r>
        <w:rPr>
          <w:rFonts w:ascii="黑体" w:eastAsia="黑体" w:hAnsi="黑体" w:cstheme="minorEastAsia" w:hint="eastAsia"/>
          <w:b/>
          <w:bCs/>
          <w:sz w:val="28"/>
          <w:szCs w:val="28"/>
        </w:rPr>
        <w:t>毕业</w:t>
      </w:r>
      <w:r>
        <w:rPr>
          <w:rFonts w:ascii="黑体" w:eastAsia="黑体" w:hAnsi="黑体" w:cstheme="minorEastAsia"/>
          <w:b/>
          <w:bCs/>
          <w:sz w:val="28"/>
          <w:szCs w:val="28"/>
        </w:rPr>
        <w:t>要求</w:t>
      </w:r>
    </w:p>
    <w:p w14:paraId="77D44C1A" w14:textId="77777777" w:rsidR="002401D3" w:rsidRDefault="00A3110A">
      <w:pPr>
        <w:adjustRightInd w:val="0"/>
        <w:snapToGrid w:val="0"/>
        <w:ind w:firstLineChars="200" w:firstLine="486"/>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遵纪守法</w:t>
      </w:r>
      <w:r>
        <w:rPr>
          <w:rFonts w:asciiTheme="minorEastAsia" w:hAnsiTheme="minorEastAsia" w:cstheme="minorEastAsia" w:hint="eastAsia"/>
          <w:sz w:val="24"/>
        </w:rPr>
        <w:t xml:space="preserve">, </w:t>
      </w:r>
      <w:r>
        <w:rPr>
          <w:rFonts w:asciiTheme="minorEastAsia" w:hAnsiTheme="minorEastAsia" w:cstheme="minorEastAsia" w:hint="eastAsia"/>
          <w:sz w:val="24"/>
        </w:rPr>
        <w:t>德育、体育合格。</w:t>
      </w:r>
    </w:p>
    <w:p w14:paraId="267881D6" w14:textId="77777777" w:rsidR="002401D3" w:rsidRDefault="00A3110A">
      <w:pPr>
        <w:adjustRightInd w:val="0"/>
        <w:snapToGrid w:val="0"/>
        <w:ind w:firstLineChars="200" w:firstLine="486"/>
        <w:jc w:val="left"/>
        <w:rPr>
          <w:rFonts w:asciiTheme="minorEastAsia" w:hAnsiTheme="minorEastAsia" w:cstheme="minorEastAsia"/>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在规定的年限内修完人才培养方案规定的所有课程且成绩合格，</w:t>
      </w:r>
      <w:r>
        <w:rPr>
          <w:rFonts w:asciiTheme="minorEastAsia" w:hAnsiTheme="minorEastAsia" w:cstheme="minorEastAsia" w:hint="eastAsia"/>
          <w:sz w:val="24"/>
          <w:lang w:val="zh-CN"/>
        </w:rPr>
        <w:t>修满学分</w:t>
      </w:r>
      <w:r>
        <w:rPr>
          <w:rFonts w:asciiTheme="minorEastAsia" w:hAnsiTheme="minorEastAsia" w:cstheme="minorEastAsia" w:hint="eastAsia"/>
          <w:sz w:val="24"/>
        </w:rPr>
        <w:t>162</w:t>
      </w:r>
      <w:r>
        <w:rPr>
          <w:rFonts w:asciiTheme="minorEastAsia" w:hAnsiTheme="minorEastAsia" w:cstheme="minorEastAsia" w:hint="eastAsia"/>
          <w:sz w:val="24"/>
        </w:rPr>
        <w:t>分（其中必修课学分</w:t>
      </w:r>
      <w:r>
        <w:rPr>
          <w:rFonts w:asciiTheme="minorEastAsia" w:hAnsiTheme="minorEastAsia" w:cstheme="minorEastAsia" w:hint="eastAsia"/>
          <w:sz w:val="24"/>
        </w:rPr>
        <w:t>141.5</w:t>
      </w:r>
      <w:r>
        <w:rPr>
          <w:rFonts w:asciiTheme="minorEastAsia" w:hAnsiTheme="minorEastAsia" w:cstheme="minorEastAsia" w:hint="eastAsia"/>
          <w:sz w:val="24"/>
        </w:rPr>
        <w:t>学分，选修课</w:t>
      </w:r>
      <w:r>
        <w:rPr>
          <w:rFonts w:asciiTheme="minorEastAsia" w:hAnsiTheme="minorEastAsia" w:cstheme="minorEastAsia" w:hint="eastAsia"/>
          <w:sz w:val="24"/>
        </w:rPr>
        <w:t>20.5</w:t>
      </w:r>
      <w:r>
        <w:rPr>
          <w:rFonts w:asciiTheme="minorEastAsia" w:hAnsiTheme="minorEastAsia" w:cstheme="minorEastAsia" w:hint="eastAsia"/>
          <w:sz w:val="24"/>
        </w:rPr>
        <w:t>学分）。</w:t>
      </w:r>
    </w:p>
    <w:p w14:paraId="7819BEB0" w14:textId="77777777" w:rsidR="002401D3" w:rsidRDefault="00A3110A">
      <w:pPr>
        <w:adjustRightInd w:val="0"/>
        <w:snapToGrid w:val="0"/>
        <w:ind w:firstLineChars="200" w:firstLine="486"/>
        <w:jc w:val="left"/>
        <w:rPr>
          <w:rFonts w:asciiTheme="minorEastAsia" w:hAnsiTheme="minorEastAsia" w:cstheme="minorEastAsia"/>
          <w:color w:val="040DBB"/>
          <w:sz w:val="24"/>
        </w:rPr>
      </w:pPr>
      <w:r>
        <w:rPr>
          <w:rFonts w:asciiTheme="minorEastAsia" w:hAnsiTheme="minorEastAsia" w:cstheme="minorEastAsia" w:hint="eastAsia"/>
          <w:sz w:val="24"/>
        </w:rPr>
        <w:t>3.</w:t>
      </w:r>
      <w:proofErr w:type="gramStart"/>
      <w:r>
        <w:rPr>
          <w:rFonts w:asciiTheme="minorEastAsia" w:hAnsiTheme="minorEastAsia" w:cstheme="minorEastAsia" w:hint="eastAsia"/>
          <w:sz w:val="24"/>
        </w:rPr>
        <w:t>参加跟岗</w:t>
      </w:r>
      <w:proofErr w:type="gramEnd"/>
      <w:r>
        <w:rPr>
          <w:rFonts w:asciiTheme="minorEastAsia" w:hAnsiTheme="minorEastAsia" w:cstheme="minorEastAsia" w:hint="eastAsia"/>
          <w:sz w:val="24"/>
        </w:rPr>
        <w:t>实习满</w:t>
      </w:r>
      <w:r>
        <w:rPr>
          <w:rFonts w:asciiTheme="minorEastAsia" w:hAnsiTheme="minorEastAsia" w:cstheme="minorEastAsia" w:hint="eastAsia"/>
          <w:sz w:val="24"/>
        </w:rPr>
        <w:t>3</w:t>
      </w:r>
      <w:r>
        <w:rPr>
          <w:rFonts w:asciiTheme="minorEastAsia" w:hAnsiTheme="minorEastAsia" w:cstheme="minorEastAsia"/>
          <w:sz w:val="24"/>
        </w:rPr>
        <w:t>2</w:t>
      </w:r>
      <w:r>
        <w:rPr>
          <w:rFonts w:asciiTheme="minorEastAsia" w:hAnsiTheme="minorEastAsia" w:cstheme="minorEastAsia" w:hint="eastAsia"/>
          <w:sz w:val="24"/>
        </w:rPr>
        <w:t>周</w:t>
      </w:r>
      <w:r>
        <w:rPr>
          <w:rFonts w:asciiTheme="minorEastAsia" w:hAnsiTheme="minorEastAsia" w:cstheme="minorEastAsia" w:hint="eastAsia"/>
          <w:sz w:val="24"/>
        </w:rPr>
        <w:t>,</w:t>
      </w:r>
      <w:r>
        <w:rPr>
          <w:rFonts w:asciiTheme="minorEastAsia" w:hAnsiTheme="minorEastAsia" w:cstheme="minorEastAsia" w:hint="eastAsia"/>
          <w:sz w:val="24"/>
        </w:rPr>
        <w:t>提交的毕业论文和实习材料审核合格，实习成绩合格；毕业考试成绩合格。</w:t>
      </w:r>
    </w:p>
    <w:p w14:paraId="0EB55EE0" w14:textId="77777777" w:rsidR="002401D3" w:rsidRDefault="00A3110A">
      <w:pPr>
        <w:ind w:firstLineChars="200" w:firstLine="486"/>
        <w:rPr>
          <w:rFonts w:asciiTheme="minorEastAsia" w:hAnsiTheme="minorEastAsia" w:cstheme="minorEastAsia"/>
          <w:sz w:val="24"/>
        </w:rPr>
      </w:pPr>
      <w:r>
        <w:rPr>
          <w:rFonts w:asciiTheme="minorEastAsia" w:hAnsiTheme="minorEastAsia" w:cstheme="minorEastAsia" w:hint="eastAsia"/>
          <w:sz w:val="24"/>
        </w:rPr>
        <w:t>4.1+X</w:t>
      </w:r>
      <w:r>
        <w:rPr>
          <w:rFonts w:asciiTheme="minorEastAsia" w:hAnsiTheme="minorEastAsia" w:cstheme="minorEastAsia" w:hint="eastAsia"/>
          <w:sz w:val="24"/>
        </w:rPr>
        <w:t>证书：在取得毕业证书的同时，获得与专业有关的职业技能证书等级证书。</w:t>
      </w:r>
    </w:p>
    <w:p w14:paraId="5F057171" w14:textId="77777777" w:rsidR="002401D3" w:rsidRDefault="00A3110A">
      <w:pPr>
        <w:adjustRightInd w:val="0"/>
        <w:snapToGrid w:val="0"/>
        <w:ind w:firstLineChars="200" w:firstLine="486"/>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学生毕业时符合以上条件，准予毕业，发给毕业证书。</w:t>
      </w:r>
    </w:p>
    <w:p w14:paraId="6EDDF37C" w14:textId="77777777" w:rsidR="002401D3" w:rsidRDefault="00A3110A">
      <w:pPr>
        <w:adjustRightInd w:val="0"/>
        <w:snapToGrid w:val="0"/>
        <w:rPr>
          <w:rFonts w:ascii="黑体" w:eastAsia="黑体" w:hAnsi="黑体" w:cstheme="minorEastAsia"/>
          <w:b/>
          <w:sz w:val="28"/>
          <w:szCs w:val="28"/>
        </w:rPr>
      </w:pPr>
      <w:r>
        <w:rPr>
          <w:rFonts w:ascii="黑体" w:eastAsia="黑体" w:hAnsi="黑体" w:cstheme="minorEastAsia" w:hint="eastAsia"/>
          <w:b/>
          <w:sz w:val="28"/>
          <w:szCs w:val="28"/>
        </w:rPr>
        <w:t>十</w:t>
      </w:r>
      <w:r>
        <w:rPr>
          <w:rFonts w:ascii="黑体" w:eastAsia="黑体" w:hAnsi="黑体" w:cstheme="minorEastAsia"/>
          <w:b/>
          <w:sz w:val="28"/>
          <w:szCs w:val="28"/>
        </w:rPr>
        <w:t>、附录</w:t>
      </w:r>
    </w:p>
    <w:p w14:paraId="53D2CA6A" w14:textId="77777777" w:rsidR="002401D3" w:rsidRDefault="00A3110A">
      <w:pPr>
        <w:adjustRightInd w:val="0"/>
        <w:snapToGrid w:val="0"/>
        <w:ind w:firstLineChars="200" w:firstLine="486"/>
        <w:rPr>
          <w:rFonts w:asciiTheme="minorEastAsia" w:hAnsiTheme="minorEastAsia"/>
          <w:sz w:val="24"/>
        </w:rPr>
      </w:pPr>
      <w:r>
        <w:rPr>
          <w:rFonts w:asciiTheme="minorEastAsia" w:hAnsiTheme="minorEastAsia" w:hint="eastAsia"/>
          <w:sz w:val="24"/>
        </w:rPr>
        <w:t>附录</w:t>
      </w:r>
      <w:r>
        <w:rPr>
          <w:rFonts w:asciiTheme="minorEastAsia" w:hAnsiTheme="minorEastAsia" w:hint="eastAsia"/>
          <w:sz w:val="24"/>
        </w:rPr>
        <w:t>1</w:t>
      </w:r>
      <w:r>
        <w:rPr>
          <w:rFonts w:asciiTheme="minorEastAsia" w:hAnsiTheme="minorEastAsia" w:hint="eastAsia"/>
          <w:sz w:val="24"/>
        </w:rPr>
        <w:t>：学程时间安排表</w:t>
      </w:r>
    </w:p>
    <w:p w14:paraId="58AC33C6" w14:textId="77777777" w:rsidR="002401D3" w:rsidRDefault="00A3110A">
      <w:pPr>
        <w:adjustRightInd w:val="0"/>
        <w:snapToGrid w:val="0"/>
        <w:ind w:firstLineChars="200" w:firstLine="486"/>
        <w:rPr>
          <w:rFonts w:asciiTheme="minorEastAsia" w:hAnsiTheme="minorEastAsia"/>
          <w:sz w:val="24"/>
        </w:rPr>
      </w:pPr>
      <w:r>
        <w:rPr>
          <w:rFonts w:asciiTheme="minorEastAsia" w:hAnsiTheme="minorEastAsia" w:hint="eastAsia"/>
          <w:sz w:val="24"/>
        </w:rPr>
        <w:t>附录</w:t>
      </w:r>
      <w:r>
        <w:rPr>
          <w:rFonts w:asciiTheme="minorEastAsia" w:hAnsiTheme="minorEastAsia" w:hint="eastAsia"/>
          <w:sz w:val="24"/>
        </w:rPr>
        <w:t>2</w:t>
      </w:r>
      <w:r>
        <w:rPr>
          <w:rFonts w:asciiTheme="minorEastAsia" w:hAnsiTheme="minorEastAsia" w:hint="eastAsia"/>
          <w:sz w:val="24"/>
        </w:rPr>
        <w:t>：教学进程安排表（</w:t>
      </w:r>
      <w:r>
        <w:rPr>
          <w:rFonts w:asciiTheme="minorEastAsia" w:hAnsiTheme="minorEastAsia" w:hint="eastAsia"/>
          <w:sz w:val="24"/>
        </w:rPr>
        <w:t>202</w:t>
      </w:r>
      <w:r>
        <w:rPr>
          <w:rFonts w:asciiTheme="minorEastAsia" w:hAnsiTheme="minorEastAsia"/>
          <w:sz w:val="24"/>
        </w:rPr>
        <w:t>1</w:t>
      </w:r>
      <w:r>
        <w:rPr>
          <w:rFonts w:asciiTheme="minorEastAsia" w:hAnsiTheme="minorEastAsia" w:hint="eastAsia"/>
          <w:sz w:val="24"/>
        </w:rPr>
        <w:t>级三年高职老年保健与管理）</w:t>
      </w:r>
    </w:p>
    <w:p w14:paraId="614B2904" w14:textId="77777777" w:rsidR="002401D3" w:rsidRDefault="00A3110A">
      <w:pPr>
        <w:ind w:firstLineChars="200" w:firstLine="486"/>
        <w:rPr>
          <w:rFonts w:asciiTheme="minorEastAsia" w:hAnsiTheme="minorEastAsia"/>
          <w:bCs/>
          <w:sz w:val="24"/>
        </w:rPr>
      </w:pPr>
      <w:r>
        <w:rPr>
          <w:rFonts w:asciiTheme="minorEastAsia" w:hAnsiTheme="minorEastAsia" w:hint="eastAsia"/>
          <w:bCs/>
          <w:sz w:val="24"/>
        </w:rPr>
        <w:t>附录</w:t>
      </w:r>
      <w:r>
        <w:rPr>
          <w:rFonts w:asciiTheme="minorEastAsia" w:hAnsiTheme="minorEastAsia" w:hint="eastAsia"/>
          <w:bCs/>
          <w:sz w:val="24"/>
        </w:rPr>
        <w:t>3</w:t>
      </w:r>
      <w:r>
        <w:rPr>
          <w:rFonts w:asciiTheme="minorEastAsia" w:hAnsiTheme="minorEastAsia" w:hint="eastAsia"/>
          <w:bCs/>
          <w:sz w:val="24"/>
        </w:rPr>
        <w:t>：专业实践环节教学进程表</w:t>
      </w:r>
    </w:p>
    <w:p w14:paraId="1B71627C" w14:textId="77777777" w:rsidR="002401D3" w:rsidRDefault="002401D3">
      <w:pPr>
        <w:ind w:firstLineChars="200" w:firstLine="486"/>
        <w:rPr>
          <w:rFonts w:asciiTheme="minorEastAsia" w:hAnsiTheme="minorEastAsia"/>
          <w:bCs/>
          <w:sz w:val="24"/>
        </w:rPr>
      </w:pPr>
    </w:p>
    <w:p w14:paraId="67DBF554" w14:textId="77777777" w:rsidR="002401D3" w:rsidRDefault="002401D3">
      <w:pPr>
        <w:adjustRightInd w:val="0"/>
        <w:snapToGrid w:val="0"/>
        <w:ind w:firstLineChars="200" w:firstLine="568"/>
        <w:rPr>
          <w:rFonts w:ascii="黑体" w:eastAsia="黑体" w:hAnsi="黑体" w:cstheme="minorEastAsia"/>
          <w:b/>
          <w:sz w:val="28"/>
          <w:szCs w:val="28"/>
        </w:rPr>
        <w:sectPr w:rsidR="002401D3">
          <w:footerReference w:type="default" r:id="rId25"/>
          <w:type w:val="continuous"/>
          <w:pgSz w:w="11850" w:h="16783"/>
          <w:pgMar w:top="1440" w:right="1797" w:bottom="1440" w:left="1797" w:header="851" w:footer="992" w:gutter="0"/>
          <w:cols w:space="425"/>
          <w:docGrid w:type="linesAndChars" w:linePitch="317" w:charSpace="640"/>
        </w:sectPr>
      </w:pPr>
    </w:p>
    <w:tbl>
      <w:tblPr>
        <w:tblpPr w:leftFromText="180" w:rightFromText="180" w:vertAnchor="page" w:horzAnchor="margin" w:tblpY="2919"/>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11"/>
        <w:gridCol w:w="1460"/>
        <w:gridCol w:w="1135"/>
        <w:gridCol w:w="811"/>
        <w:gridCol w:w="811"/>
        <w:gridCol w:w="1206"/>
        <w:gridCol w:w="1135"/>
        <w:gridCol w:w="811"/>
        <w:gridCol w:w="973"/>
        <w:gridCol w:w="974"/>
        <w:gridCol w:w="1135"/>
        <w:gridCol w:w="1623"/>
      </w:tblGrid>
      <w:tr w:rsidR="002401D3" w14:paraId="1C17B6EF" w14:textId="77777777">
        <w:trPr>
          <w:cantSplit/>
          <w:trHeight w:val="1454"/>
        </w:trPr>
        <w:tc>
          <w:tcPr>
            <w:tcW w:w="864" w:type="dxa"/>
            <w:vAlign w:val="center"/>
          </w:tcPr>
          <w:p w14:paraId="7C5F7FE3" w14:textId="77777777" w:rsidR="002401D3" w:rsidRDefault="00A3110A">
            <w:pPr>
              <w:adjustRightInd w:val="0"/>
              <w:snapToGrid w:val="0"/>
              <w:jc w:val="center"/>
              <w:rPr>
                <w:rFonts w:ascii="宋体" w:eastAsia="宋体"/>
                <w:bCs/>
                <w:kern w:val="0"/>
                <w:sz w:val="18"/>
                <w:szCs w:val="18"/>
              </w:rPr>
            </w:pPr>
            <w:bookmarkStart w:id="32" w:name="_Toc485895178"/>
            <w:r>
              <w:rPr>
                <w:rFonts w:ascii="宋体" w:hAnsi="宋体" w:hint="eastAsia"/>
                <w:bCs/>
                <w:kern w:val="0"/>
                <w:sz w:val="18"/>
                <w:szCs w:val="18"/>
              </w:rPr>
              <w:lastRenderedPageBreak/>
              <w:t>学年</w:t>
            </w:r>
          </w:p>
        </w:tc>
        <w:tc>
          <w:tcPr>
            <w:tcW w:w="811" w:type="dxa"/>
            <w:vAlign w:val="center"/>
          </w:tcPr>
          <w:p w14:paraId="76BA28A3"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学期</w:t>
            </w:r>
          </w:p>
        </w:tc>
        <w:tc>
          <w:tcPr>
            <w:tcW w:w="1460" w:type="dxa"/>
            <w:vAlign w:val="center"/>
          </w:tcPr>
          <w:p w14:paraId="5EB5FB1C"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军事理论及训练（含入学教育）</w:t>
            </w:r>
          </w:p>
        </w:tc>
        <w:tc>
          <w:tcPr>
            <w:tcW w:w="1135" w:type="dxa"/>
            <w:vAlign w:val="center"/>
          </w:tcPr>
          <w:p w14:paraId="066F51CB"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课堂教学</w:t>
            </w:r>
          </w:p>
        </w:tc>
        <w:tc>
          <w:tcPr>
            <w:tcW w:w="811" w:type="dxa"/>
            <w:vAlign w:val="center"/>
          </w:tcPr>
          <w:p w14:paraId="77A18C72"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考试</w:t>
            </w:r>
          </w:p>
        </w:tc>
        <w:tc>
          <w:tcPr>
            <w:tcW w:w="811" w:type="dxa"/>
            <w:vAlign w:val="center"/>
          </w:tcPr>
          <w:p w14:paraId="0B95D7FF"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机动</w:t>
            </w:r>
          </w:p>
        </w:tc>
        <w:tc>
          <w:tcPr>
            <w:tcW w:w="1206" w:type="dxa"/>
            <w:vAlign w:val="center"/>
          </w:tcPr>
          <w:p w14:paraId="0E8BF861" w14:textId="77777777" w:rsidR="002401D3" w:rsidRDefault="00A3110A">
            <w:pPr>
              <w:adjustRightInd w:val="0"/>
              <w:snapToGrid w:val="0"/>
              <w:jc w:val="center"/>
              <w:rPr>
                <w:rFonts w:ascii="宋体" w:eastAsia="宋体"/>
                <w:bCs/>
                <w:kern w:val="0"/>
                <w:sz w:val="18"/>
                <w:szCs w:val="18"/>
              </w:rPr>
            </w:pPr>
            <w:proofErr w:type="gramStart"/>
            <w:r>
              <w:rPr>
                <w:rFonts w:ascii="宋体" w:hAnsi="宋体" w:hint="eastAsia"/>
                <w:bCs/>
                <w:kern w:val="0"/>
                <w:sz w:val="18"/>
                <w:szCs w:val="18"/>
              </w:rPr>
              <w:t>跟岗实习</w:t>
            </w:r>
            <w:proofErr w:type="gramEnd"/>
          </w:p>
        </w:tc>
        <w:tc>
          <w:tcPr>
            <w:tcW w:w="1135" w:type="dxa"/>
          </w:tcPr>
          <w:p w14:paraId="2AC45132"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毕业实习总结、毕业论文（设计）与综合训练答辩</w:t>
            </w:r>
          </w:p>
        </w:tc>
        <w:tc>
          <w:tcPr>
            <w:tcW w:w="811" w:type="dxa"/>
            <w:vAlign w:val="center"/>
          </w:tcPr>
          <w:p w14:paraId="486BA83B"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毕业教育</w:t>
            </w:r>
          </w:p>
        </w:tc>
        <w:tc>
          <w:tcPr>
            <w:tcW w:w="973" w:type="dxa"/>
            <w:textDirection w:val="tbRlV"/>
            <w:vAlign w:val="center"/>
          </w:tcPr>
          <w:p w14:paraId="6521BAB2" w14:textId="77777777" w:rsidR="002401D3" w:rsidRDefault="00A3110A">
            <w:pPr>
              <w:adjustRightInd w:val="0"/>
              <w:snapToGrid w:val="0"/>
              <w:ind w:left="113" w:right="113"/>
              <w:jc w:val="center"/>
              <w:rPr>
                <w:rFonts w:ascii="宋体" w:eastAsia="宋体"/>
                <w:bCs/>
                <w:kern w:val="0"/>
                <w:sz w:val="18"/>
                <w:szCs w:val="18"/>
              </w:rPr>
            </w:pPr>
            <w:r>
              <w:rPr>
                <w:rFonts w:ascii="宋体" w:hAnsi="宋体" w:hint="eastAsia"/>
                <w:bCs/>
                <w:kern w:val="0"/>
                <w:sz w:val="18"/>
                <w:szCs w:val="18"/>
              </w:rPr>
              <w:t>劳动实践</w:t>
            </w:r>
          </w:p>
        </w:tc>
        <w:tc>
          <w:tcPr>
            <w:tcW w:w="974" w:type="dxa"/>
            <w:vAlign w:val="center"/>
          </w:tcPr>
          <w:p w14:paraId="5A0421A5"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合计</w:t>
            </w:r>
          </w:p>
        </w:tc>
        <w:tc>
          <w:tcPr>
            <w:tcW w:w="1135" w:type="dxa"/>
            <w:vAlign w:val="center"/>
          </w:tcPr>
          <w:p w14:paraId="6B8B8EC1"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社会实践</w:t>
            </w:r>
          </w:p>
        </w:tc>
        <w:tc>
          <w:tcPr>
            <w:tcW w:w="1623" w:type="dxa"/>
            <w:vAlign w:val="center"/>
          </w:tcPr>
          <w:p w14:paraId="63F07DD1"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备注</w:t>
            </w:r>
          </w:p>
        </w:tc>
      </w:tr>
      <w:tr w:rsidR="002401D3" w14:paraId="101AB046" w14:textId="77777777">
        <w:trPr>
          <w:cantSplit/>
          <w:trHeight w:val="369"/>
        </w:trPr>
        <w:tc>
          <w:tcPr>
            <w:tcW w:w="864" w:type="dxa"/>
            <w:vMerge w:val="restart"/>
            <w:vAlign w:val="center"/>
          </w:tcPr>
          <w:p w14:paraId="54D1B9E7"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第一</w:t>
            </w:r>
          </w:p>
          <w:p w14:paraId="0CD5ACE9"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学年</w:t>
            </w:r>
          </w:p>
        </w:tc>
        <w:tc>
          <w:tcPr>
            <w:tcW w:w="811" w:type="dxa"/>
            <w:vAlign w:val="center"/>
          </w:tcPr>
          <w:p w14:paraId="7C571FE3" w14:textId="77777777" w:rsidR="002401D3" w:rsidRDefault="00A3110A">
            <w:pPr>
              <w:adjustRightInd w:val="0"/>
              <w:snapToGrid w:val="0"/>
              <w:jc w:val="center"/>
              <w:rPr>
                <w:rFonts w:ascii="宋体" w:eastAsia="宋体"/>
                <w:bCs/>
                <w:kern w:val="0"/>
                <w:sz w:val="18"/>
                <w:szCs w:val="18"/>
              </w:rPr>
            </w:pPr>
            <w:proofErr w:type="gramStart"/>
            <w:r>
              <w:rPr>
                <w:rFonts w:ascii="宋体" w:hAnsi="宋体" w:hint="eastAsia"/>
                <w:bCs/>
                <w:kern w:val="0"/>
                <w:sz w:val="18"/>
                <w:szCs w:val="18"/>
              </w:rPr>
              <w:t>一</w:t>
            </w:r>
            <w:proofErr w:type="gramEnd"/>
          </w:p>
        </w:tc>
        <w:tc>
          <w:tcPr>
            <w:tcW w:w="1460" w:type="dxa"/>
            <w:vAlign w:val="center"/>
          </w:tcPr>
          <w:p w14:paraId="356F3EFA"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2</w:t>
            </w:r>
          </w:p>
        </w:tc>
        <w:tc>
          <w:tcPr>
            <w:tcW w:w="1135" w:type="dxa"/>
            <w:vAlign w:val="center"/>
          </w:tcPr>
          <w:p w14:paraId="07CFCBE0"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r>
              <w:rPr>
                <w:rFonts w:ascii="宋体" w:hAnsi="宋体" w:hint="eastAsia"/>
                <w:bCs/>
                <w:kern w:val="0"/>
                <w:sz w:val="18"/>
                <w:szCs w:val="18"/>
              </w:rPr>
              <w:t>5</w:t>
            </w:r>
          </w:p>
        </w:tc>
        <w:tc>
          <w:tcPr>
            <w:tcW w:w="811" w:type="dxa"/>
            <w:vAlign w:val="center"/>
          </w:tcPr>
          <w:p w14:paraId="49CCF5B0"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2</w:t>
            </w:r>
          </w:p>
        </w:tc>
        <w:tc>
          <w:tcPr>
            <w:tcW w:w="811" w:type="dxa"/>
            <w:vAlign w:val="center"/>
          </w:tcPr>
          <w:p w14:paraId="56FA4C4F"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p>
        </w:tc>
        <w:tc>
          <w:tcPr>
            <w:tcW w:w="1206" w:type="dxa"/>
            <w:vAlign w:val="center"/>
          </w:tcPr>
          <w:p w14:paraId="5B4E57B4"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67876888"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50C228EF" w14:textId="77777777" w:rsidR="002401D3" w:rsidRDefault="002401D3">
            <w:pPr>
              <w:adjustRightInd w:val="0"/>
              <w:snapToGrid w:val="0"/>
              <w:jc w:val="center"/>
              <w:rPr>
                <w:rFonts w:ascii="宋体" w:eastAsia="宋体"/>
                <w:bCs/>
                <w:kern w:val="0"/>
                <w:sz w:val="18"/>
                <w:szCs w:val="18"/>
              </w:rPr>
            </w:pPr>
          </w:p>
        </w:tc>
        <w:tc>
          <w:tcPr>
            <w:tcW w:w="973" w:type="dxa"/>
            <w:vAlign w:val="center"/>
          </w:tcPr>
          <w:p w14:paraId="43A93882" w14:textId="77777777" w:rsidR="002401D3" w:rsidRDefault="002401D3">
            <w:pPr>
              <w:adjustRightInd w:val="0"/>
              <w:snapToGrid w:val="0"/>
              <w:jc w:val="center"/>
              <w:rPr>
                <w:rFonts w:ascii="宋体" w:eastAsia="宋体"/>
                <w:bCs/>
                <w:kern w:val="0"/>
                <w:sz w:val="18"/>
                <w:szCs w:val="18"/>
              </w:rPr>
            </w:pPr>
          </w:p>
        </w:tc>
        <w:tc>
          <w:tcPr>
            <w:tcW w:w="974" w:type="dxa"/>
            <w:vAlign w:val="center"/>
          </w:tcPr>
          <w:p w14:paraId="4DE9AB57"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20</w:t>
            </w:r>
          </w:p>
        </w:tc>
        <w:tc>
          <w:tcPr>
            <w:tcW w:w="1135" w:type="dxa"/>
            <w:vAlign w:val="center"/>
          </w:tcPr>
          <w:p w14:paraId="185F19D3"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p>
        </w:tc>
        <w:tc>
          <w:tcPr>
            <w:tcW w:w="1623" w:type="dxa"/>
            <w:vAlign w:val="center"/>
          </w:tcPr>
          <w:p w14:paraId="136E78BD" w14:textId="77777777" w:rsidR="002401D3" w:rsidRDefault="002401D3">
            <w:pPr>
              <w:adjustRightInd w:val="0"/>
              <w:snapToGrid w:val="0"/>
              <w:jc w:val="center"/>
              <w:rPr>
                <w:rFonts w:ascii="宋体" w:eastAsia="宋体"/>
                <w:bCs/>
                <w:kern w:val="0"/>
                <w:sz w:val="18"/>
                <w:szCs w:val="18"/>
              </w:rPr>
            </w:pPr>
          </w:p>
        </w:tc>
      </w:tr>
      <w:tr w:rsidR="002401D3" w14:paraId="2FE4DD6C" w14:textId="77777777">
        <w:trPr>
          <w:cantSplit/>
          <w:trHeight w:val="362"/>
        </w:trPr>
        <w:tc>
          <w:tcPr>
            <w:tcW w:w="864" w:type="dxa"/>
            <w:vMerge/>
            <w:vAlign w:val="center"/>
          </w:tcPr>
          <w:p w14:paraId="6AE91716"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0B27A6E6"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二</w:t>
            </w:r>
          </w:p>
        </w:tc>
        <w:tc>
          <w:tcPr>
            <w:tcW w:w="1460" w:type="dxa"/>
            <w:vAlign w:val="center"/>
          </w:tcPr>
          <w:p w14:paraId="0B3A7B6F"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5D9DF570"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r>
              <w:rPr>
                <w:rFonts w:ascii="宋体" w:hAnsi="宋体" w:hint="eastAsia"/>
                <w:bCs/>
                <w:kern w:val="0"/>
                <w:sz w:val="18"/>
                <w:szCs w:val="18"/>
              </w:rPr>
              <w:t>6</w:t>
            </w:r>
          </w:p>
        </w:tc>
        <w:tc>
          <w:tcPr>
            <w:tcW w:w="811" w:type="dxa"/>
            <w:vAlign w:val="center"/>
          </w:tcPr>
          <w:p w14:paraId="0FDDB8A9"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2</w:t>
            </w:r>
          </w:p>
        </w:tc>
        <w:tc>
          <w:tcPr>
            <w:tcW w:w="811" w:type="dxa"/>
            <w:vAlign w:val="center"/>
          </w:tcPr>
          <w:p w14:paraId="4801DF3F"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p>
        </w:tc>
        <w:tc>
          <w:tcPr>
            <w:tcW w:w="1206" w:type="dxa"/>
            <w:vAlign w:val="center"/>
          </w:tcPr>
          <w:p w14:paraId="0ADE420A"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0B983E6C"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6A9F5EF8" w14:textId="77777777" w:rsidR="002401D3" w:rsidRDefault="002401D3">
            <w:pPr>
              <w:adjustRightInd w:val="0"/>
              <w:snapToGrid w:val="0"/>
              <w:jc w:val="center"/>
              <w:rPr>
                <w:rFonts w:ascii="宋体" w:eastAsia="宋体"/>
                <w:bCs/>
                <w:kern w:val="0"/>
                <w:sz w:val="18"/>
                <w:szCs w:val="18"/>
              </w:rPr>
            </w:pPr>
          </w:p>
        </w:tc>
        <w:tc>
          <w:tcPr>
            <w:tcW w:w="973" w:type="dxa"/>
            <w:vAlign w:val="center"/>
          </w:tcPr>
          <w:p w14:paraId="7F0B3099"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1</w:t>
            </w:r>
          </w:p>
        </w:tc>
        <w:tc>
          <w:tcPr>
            <w:tcW w:w="974" w:type="dxa"/>
            <w:vAlign w:val="center"/>
          </w:tcPr>
          <w:p w14:paraId="6B545BFC"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r>
              <w:rPr>
                <w:rFonts w:ascii="宋体" w:eastAsia="宋体"/>
                <w:bCs/>
                <w:kern w:val="0"/>
                <w:sz w:val="18"/>
                <w:szCs w:val="18"/>
              </w:rPr>
              <w:t>0</w:t>
            </w:r>
          </w:p>
        </w:tc>
        <w:tc>
          <w:tcPr>
            <w:tcW w:w="1135" w:type="dxa"/>
            <w:vAlign w:val="center"/>
          </w:tcPr>
          <w:p w14:paraId="1E59BCDF"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p>
        </w:tc>
        <w:tc>
          <w:tcPr>
            <w:tcW w:w="1623" w:type="dxa"/>
            <w:vAlign w:val="center"/>
          </w:tcPr>
          <w:p w14:paraId="73AF8742" w14:textId="77777777" w:rsidR="002401D3" w:rsidRDefault="002401D3">
            <w:pPr>
              <w:adjustRightInd w:val="0"/>
              <w:snapToGrid w:val="0"/>
              <w:jc w:val="center"/>
              <w:rPr>
                <w:rFonts w:ascii="宋体" w:eastAsia="宋体"/>
                <w:bCs/>
                <w:kern w:val="0"/>
                <w:sz w:val="18"/>
                <w:szCs w:val="18"/>
              </w:rPr>
            </w:pPr>
          </w:p>
        </w:tc>
      </w:tr>
      <w:tr w:rsidR="002401D3" w14:paraId="53423C9A" w14:textId="77777777">
        <w:trPr>
          <w:cantSplit/>
          <w:trHeight w:val="362"/>
        </w:trPr>
        <w:tc>
          <w:tcPr>
            <w:tcW w:w="864" w:type="dxa"/>
            <w:vMerge w:val="restart"/>
            <w:vAlign w:val="center"/>
          </w:tcPr>
          <w:p w14:paraId="7A0F482E"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第二</w:t>
            </w:r>
          </w:p>
          <w:p w14:paraId="375105A5"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学年</w:t>
            </w:r>
          </w:p>
        </w:tc>
        <w:tc>
          <w:tcPr>
            <w:tcW w:w="811" w:type="dxa"/>
            <w:vAlign w:val="center"/>
          </w:tcPr>
          <w:p w14:paraId="3A526B60"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三</w:t>
            </w:r>
          </w:p>
        </w:tc>
        <w:tc>
          <w:tcPr>
            <w:tcW w:w="1460" w:type="dxa"/>
            <w:vAlign w:val="center"/>
          </w:tcPr>
          <w:p w14:paraId="06EE12F4"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7659BC48"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r>
              <w:rPr>
                <w:rFonts w:ascii="宋体" w:hAnsi="宋体" w:hint="eastAsia"/>
                <w:bCs/>
                <w:kern w:val="0"/>
                <w:sz w:val="18"/>
                <w:szCs w:val="18"/>
              </w:rPr>
              <w:t>6</w:t>
            </w:r>
          </w:p>
        </w:tc>
        <w:tc>
          <w:tcPr>
            <w:tcW w:w="811" w:type="dxa"/>
            <w:vAlign w:val="center"/>
          </w:tcPr>
          <w:p w14:paraId="6B990559"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2</w:t>
            </w:r>
          </w:p>
        </w:tc>
        <w:tc>
          <w:tcPr>
            <w:tcW w:w="811" w:type="dxa"/>
            <w:vAlign w:val="center"/>
          </w:tcPr>
          <w:p w14:paraId="686F1673"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p>
        </w:tc>
        <w:tc>
          <w:tcPr>
            <w:tcW w:w="1206" w:type="dxa"/>
            <w:vAlign w:val="center"/>
          </w:tcPr>
          <w:p w14:paraId="08BD2202"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5ACE4D3D"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377604F0" w14:textId="77777777" w:rsidR="002401D3" w:rsidRDefault="002401D3">
            <w:pPr>
              <w:adjustRightInd w:val="0"/>
              <w:snapToGrid w:val="0"/>
              <w:jc w:val="center"/>
              <w:rPr>
                <w:rFonts w:ascii="宋体" w:eastAsia="宋体"/>
                <w:bCs/>
                <w:kern w:val="0"/>
                <w:sz w:val="18"/>
                <w:szCs w:val="18"/>
              </w:rPr>
            </w:pPr>
          </w:p>
        </w:tc>
        <w:tc>
          <w:tcPr>
            <w:tcW w:w="973" w:type="dxa"/>
            <w:vAlign w:val="center"/>
          </w:tcPr>
          <w:p w14:paraId="45A8349E"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1</w:t>
            </w:r>
          </w:p>
        </w:tc>
        <w:tc>
          <w:tcPr>
            <w:tcW w:w="974" w:type="dxa"/>
            <w:vAlign w:val="center"/>
          </w:tcPr>
          <w:p w14:paraId="60F76B89"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r>
              <w:rPr>
                <w:rFonts w:ascii="宋体" w:eastAsia="宋体"/>
                <w:bCs/>
                <w:kern w:val="0"/>
                <w:sz w:val="18"/>
                <w:szCs w:val="18"/>
              </w:rPr>
              <w:t>0</w:t>
            </w:r>
          </w:p>
        </w:tc>
        <w:tc>
          <w:tcPr>
            <w:tcW w:w="1135" w:type="dxa"/>
            <w:vAlign w:val="center"/>
          </w:tcPr>
          <w:p w14:paraId="0EE55451"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p>
        </w:tc>
        <w:tc>
          <w:tcPr>
            <w:tcW w:w="1623" w:type="dxa"/>
            <w:vAlign w:val="center"/>
          </w:tcPr>
          <w:p w14:paraId="0EE07056" w14:textId="77777777" w:rsidR="002401D3" w:rsidRDefault="002401D3">
            <w:pPr>
              <w:adjustRightInd w:val="0"/>
              <w:snapToGrid w:val="0"/>
              <w:jc w:val="center"/>
              <w:rPr>
                <w:rFonts w:ascii="宋体" w:eastAsia="宋体"/>
                <w:bCs/>
                <w:kern w:val="0"/>
                <w:sz w:val="18"/>
                <w:szCs w:val="18"/>
              </w:rPr>
            </w:pPr>
          </w:p>
        </w:tc>
      </w:tr>
      <w:tr w:rsidR="002401D3" w14:paraId="7B194773" w14:textId="77777777">
        <w:trPr>
          <w:cantSplit/>
          <w:trHeight w:val="362"/>
        </w:trPr>
        <w:tc>
          <w:tcPr>
            <w:tcW w:w="864" w:type="dxa"/>
            <w:vMerge/>
            <w:vAlign w:val="center"/>
          </w:tcPr>
          <w:p w14:paraId="2F1BC3FA"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573A141A"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四</w:t>
            </w:r>
          </w:p>
        </w:tc>
        <w:tc>
          <w:tcPr>
            <w:tcW w:w="1460" w:type="dxa"/>
            <w:vAlign w:val="center"/>
          </w:tcPr>
          <w:p w14:paraId="6A2211D1"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3812801A" w14:textId="77777777" w:rsidR="002401D3" w:rsidRDefault="00A3110A">
            <w:pPr>
              <w:adjustRightInd w:val="0"/>
              <w:snapToGrid w:val="0"/>
              <w:jc w:val="center"/>
              <w:rPr>
                <w:rFonts w:ascii="宋体" w:eastAsia="宋体"/>
                <w:bCs/>
                <w:kern w:val="0"/>
                <w:sz w:val="18"/>
                <w:szCs w:val="18"/>
              </w:rPr>
            </w:pPr>
            <w:r>
              <w:rPr>
                <w:rFonts w:ascii="宋体" w:eastAsia="宋体" w:hAnsi="宋体" w:hint="eastAsia"/>
                <w:bCs/>
                <w:kern w:val="0"/>
                <w:sz w:val="18"/>
                <w:szCs w:val="18"/>
              </w:rPr>
              <w:t>16</w:t>
            </w:r>
          </w:p>
        </w:tc>
        <w:tc>
          <w:tcPr>
            <w:tcW w:w="811" w:type="dxa"/>
            <w:vAlign w:val="center"/>
          </w:tcPr>
          <w:p w14:paraId="38C944FB"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p>
        </w:tc>
        <w:tc>
          <w:tcPr>
            <w:tcW w:w="811" w:type="dxa"/>
            <w:vAlign w:val="center"/>
          </w:tcPr>
          <w:p w14:paraId="1C681B5D" w14:textId="77777777" w:rsidR="002401D3" w:rsidRDefault="00A3110A">
            <w:pPr>
              <w:adjustRightInd w:val="0"/>
              <w:snapToGrid w:val="0"/>
              <w:rPr>
                <w:rFonts w:ascii="宋体" w:eastAsia="宋体"/>
                <w:bCs/>
                <w:kern w:val="0"/>
                <w:sz w:val="18"/>
                <w:szCs w:val="18"/>
              </w:rPr>
            </w:pPr>
            <w:r>
              <w:rPr>
                <w:rFonts w:ascii="宋体" w:eastAsia="宋体" w:hint="eastAsia"/>
                <w:bCs/>
                <w:kern w:val="0"/>
                <w:sz w:val="18"/>
                <w:szCs w:val="18"/>
              </w:rPr>
              <w:t xml:space="preserve">   1</w:t>
            </w:r>
          </w:p>
        </w:tc>
        <w:tc>
          <w:tcPr>
            <w:tcW w:w="1206" w:type="dxa"/>
            <w:vAlign w:val="center"/>
          </w:tcPr>
          <w:p w14:paraId="60EE91E1"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3B5F4F70"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52774857" w14:textId="77777777" w:rsidR="002401D3" w:rsidRDefault="002401D3">
            <w:pPr>
              <w:adjustRightInd w:val="0"/>
              <w:snapToGrid w:val="0"/>
              <w:jc w:val="center"/>
              <w:rPr>
                <w:rFonts w:ascii="宋体" w:eastAsia="宋体"/>
                <w:bCs/>
                <w:kern w:val="0"/>
                <w:sz w:val="18"/>
                <w:szCs w:val="18"/>
              </w:rPr>
            </w:pPr>
          </w:p>
        </w:tc>
        <w:tc>
          <w:tcPr>
            <w:tcW w:w="973" w:type="dxa"/>
            <w:vAlign w:val="center"/>
          </w:tcPr>
          <w:p w14:paraId="451F047A"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1</w:t>
            </w:r>
          </w:p>
        </w:tc>
        <w:tc>
          <w:tcPr>
            <w:tcW w:w="974" w:type="dxa"/>
            <w:vAlign w:val="center"/>
          </w:tcPr>
          <w:p w14:paraId="51FB921D"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r>
              <w:rPr>
                <w:rFonts w:ascii="宋体" w:eastAsia="宋体"/>
                <w:bCs/>
                <w:kern w:val="0"/>
                <w:sz w:val="18"/>
                <w:szCs w:val="18"/>
              </w:rPr>
              <w:t>0</w:t>
            </w:r>
          </w:p>
        </w:tc>
        <w:tc>
          <w:tcPr>
            <w:tcW w:w="1135" w:type="dxa"/>
            <w:vAlign w:val="center"/>
          </w:tcPr>
          <w:p w14:paraId="3B213B8D"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p>
        </w:tc>
        <w:tc>
          <w:tcPr>
            <w:tcW w:w="1623" w:type="dxa"/>
            <w:vAlign w:val="center"/>
          </w:tcPr>
          <w:p w14:paraId="04F661F9" w14:textId="77777777" w:rsidR="002401D3" w:rsidRDefault="002401D3">
            <w:pPr>
              <w:adjustRightInd w:val="0"/>
              <w:snapToGrid w:val="0"/>
              <w:jc w:val="center"/>
              <w:rPr>
                <w:rFonts w:ascii="宋体" w:eastAsia="宋体"/>
                <w:bCs/>
                <w:kern w:val="0"/>
                <w:sz w:val="18"/>
                <w:szCs w:val="18"/>
              </w:rPr>
            </w:pPr>
          </w:p>
        </w:tc>
      </w:tr>
      <w:tr w:rsidR="002401D3" w14:paraId="5F857F26" w14:textId="77777777">
        <w:trPr>
          <w:cantSplit/>
          <w:trHeight w:val="362"/>
        </w:trPr>
        <w:tc>
          <w:tcPr>
            <w:tcW w:w="864" w:type="dxa"/>
            <w:vMerge w:val="restart"/>
            <w:vAlign w:val="center"/>
          </w:tcPr>
          <w:p w14:paraId="13D6F73F"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第三</w:t>
            </w:r>
          </w:p>
          <w:p w14:paraId="38D7F817"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学年</w:t>
            </w:r>
          </w:p>
        </w:tc>
        <w:tc>
          <w:tcPr>
            <w:tcW w:w="811" w:type="dxa"/>
            <w:vAlign w:val="center"/>
          </w:tcPr>
          <w:p w14:paraId="505559C7"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五</w:t>
            </w:r>
          </w:p>
        </w:tc>
        <w:tc>
          <w:tcPr>
            <w:tcW w:w="1460" w:type="dxa"/>
            <w:vAlign w:val="center"/>
          </w:tcPr>
          <w:p w14:paraId="756215CF"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4EEBA354"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40E5B48B"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474C08F8" w14:textId="77777777" w:rsidR="002401D3" w:rsidRDefault="002401D3">
            <w:pPr>
              <w:adjustRightInd w:val="0"/>
              <w:snapToGrid w:val="0"/>
              <w:jc w:val="center"/>
              <w:rPr>
                <w:rFonts w:ascii="宋体" w:eastAsia="宋体"/>
                <w:bCs/>
                <w:kern w:val="0"/>
                <w:sz w:val="18"/>
                <w:szCs w:val="18"/>
              </w:rPr>
            </w:pPr>
          </w:p>
        </w:tc>
        <w:tc>
          <w:tcPr>
            <w:tcW w:w="1206" w:type="dxa"/>
            <w:vAlign w:val="center"/>
          </w:tcPr>
          <w:p w14:paraId="4B00EF14" w14:textId="77777777" w:rsidR="002401D3" w:rsidRDefault="00A3110A">
            <w:pPr>
              <w:adjustRightInd w:val="0"/>
              <w:snapToGrid w:val="0"/>
              <w:jc w:val="center"/>
              <w:rPr>
                <w:rFonts w:ascii="宋体" w:eastAsia="宋体"/>
                <w:bCs/>
                <w:kern w:val="0"/>
                <w:sz w:val="18"/>
                <w:szCs w:val="18"/>
              </w:rPr>
            </w:pPr>
            <w:r>
              <w:rPr>
                <w:rFonts w:ascii="宋体" w:eastAsia="宋体" w:hAnsi="宋体" w:hint="eastAsia"/>
                <w:bCs/>
                <w:kern w:val="0"/>
                <w:sz w:val="18"/>
                <w:szCs w:val="18"/>
              </w:rPr>
              <w:t>20</w:t>
            </w:r>
          </w:p>
        </w:tc>
        <w:tc>
          <w:tcPr>
            <w:tcW w:w="1135" w:type="dxa"/>
            <w:vAlign w:val="center"/>
          </w:tcPr>
          <w:p w14:paraId="7DE0BC10"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319B9DEF" w14:textId="77777777" w:rsidR="002401D3" w:rsidRDefault="002401D3">
            <w:pPr>
              <w:adjustRightInd w:val="0"/>
              <w:snapToGrid w:val="0"/>
              <w:jc w:val="center"/>
              <w:rPr>
                <w:rFonts w:ascii="宋体" w:eastAsia="宋体"/>
                <w:bCs/>
                <w:kern w:val="0"/>
                <w:sz w:val="18"/>
                <w:szCs w:val="18"/>
              </w:rPr>
            </w:pPr>
          </w:p>
        </w:tc>
        <w:tc>
          <w:tcPr>
            <w:tcW w:w="973" w:type="dxa"/>
            <w:vAlign w:val="center"/>
          </w:tcPr>
          <w:p w14:paraId="3A06B7DC" w14:textId="77777777" w:rsidR="002401D3" w:rsidRDefault="002401D3">
            <w:pPr>
              <w:adjustRightInd w:val="0"/>
              <w:snapToGrid w:val="0"/>
              <w:jc w:val="center"/>
              <w:rPr>
                <w:rFonts w:ascii="宋体" w:eastAsia="宋体"/>
                <w:bCs/>
                <w:kern w:val="0"/>
                <w:sz w:val="18"/>
                <w:szCs w:val="18"/>
              </w:rPr>
            </w:pPr>
          </w:p>
        </w:tc>
        <w:tc>
          <w:tcPr>
            <w:tcW w:w="974" w:type="dxa"/>
            <w:vAlign w:val="center"/>
          </w:tcPr>
          <w:p w14:paraId="2EC84B30"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r>
              <w:rPr>
                <w:rFonts w:ascii="宋体" w:eastAsia="宋体"/>
                <w:bCs/>
                <w:kern w:val="0"/>
                <w:sz w:val="18"/>
                <w:szCs w:val="18"/>
              </w:rPr>
              <w:t>0</w:t>
            </w:r>
          </w:p>
        </w:tc>
        <w:tc>
          <w:tcPr>
            <w:tcW w:w="1135" w:type="dxa"/>
            <w:vMerge w:val="restart"/>
            <w:vAlign w:val="center"/>
          </w:tcPr>
          <w:p w14:paraId="54F9493A" w14:textId="77777777" w:rsidR="002401D3" w:rsidRDefault="002401D3">
            <w:pPr>
              <w:adjustRightInd w:val="0"/>
              <w:snapToGrid w:val="0"/>
              <w:jc w:val="center"/>
              <w:rPr>
                <w:rFonts w:ascii="宋体" w:eastAsia="宋体"/>
                <w:bCs/>
                <w:kern w:val="0"/>
                <w:sz w:val="18"/>
                <w:szCs w:val="18"/>
              </w:rPr>
            </w:pPr>
          </w:p>
        </w:tc>
        <w:tc>
          <w:tcPr>
            <w:tcW w:w="1623" w:type="dxa"/>
            <w:vAlign w:val="center"/>
          </w:tcPr>
          <w:p w14:paraId="7A7B1946" w14:textId="77777777" w:rsidR="002401D3" w:rsidRDefault="002401D3">
            <w:pPr>
              <w:adjustRightInd w:val="0"/>
              <w:snapToGrid w:val="0"/>
              <w:jc w:val="center"/>
              <w:rPr>
                <w:rFonts w:ascii="宋体" w:eastAsia="宋体"/>
                <w:bCs/>
                <w:kern w:val="0"/>
                <w:sz w:val="18"/>
                <w:szCs w:val="18"/>
              </w:rPr>
            </w:pPr>
          </w:p>
        </w:tc>
      </w:tr>
      <w:tr w:rsidR="002401D3" w14:paraId="7799DDE8" w14:textId="77777777">
        <w:trPr>
          <w:cantSplit/>
          <w:trHeight w:val="362"/>
        </w:trPr>
        <w:tc>
          <w:tcPr>
            <w:tcW w:w="864" w:type="dxa"/>
            <w:vMerge/>
            <w:vAlign w:val="center"/>
          </w:tcPr>
          <w:p w14:paraId="1F6BC43A"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04539C5F"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六</w:t>
            </w:r>
          </w:p>
        </w:tc>
        <w:tc>
          <w:tcPr>
            <w:tcW w:w="1460" w:type="dxa"/>
            <w:vAlign w:val="center"/>
          </w:tcPr>
          <w:p w14:paraId="16A29DF0" w14:textId="77777777" w:rsidR="002401D3" w:rsidRDefault="002401D3">
            <w:pPr>
              <w:adjustRightInd w:val="0"/>
              <w:snapToGrid w:val="0"/>
              <w:jc w:val="center"/>
              <w:rPr>
                <w:rFonts w:ascii="宋体" w:eastAsia="宋体"/>
                <w:bCs/>
                <w:kern w:val="0"/>
                <w:sz w:val="18"/>
                <w:szCs w:val="18"/>
              </w:rPr>
            </w:pPr>
          </w:p>
        </w:tc>
        <w:tc>
          <w:tcPr>
            <w:tcW w:w="1135" w:type="dxa"/>
            <w:vAlign w:val="center"/>
          </w:tcPr>
          <w:p w14:paraId="7791C737" w14:textId="77777777" w:rsidR="002401D3" w:rsidRDefault="002401D3">
            <w:pPr>
              <w:adjustRightInd w:val="0"/>
              <w:snapToGrid w:val="0"/>
              <w:jc w:val="center"/>
              <w:rPr>
                <w:rFonts w:ascii="宋体" w:eastAsia="宋体"/>
                <w:bCs/>
                <w:kern w:val="0"/>
                <w:sz w:val="18"/>
                <w:szCs w:val="18"/>
              </w:rPr>
            </w:pPr>
          </w:p>
        </w:tc>
        <w:tc>
          <w:tcPr>
            <w:tcW w:w="811" w:type="dxa"/>
            <w:vAlign w:val="center"/>
          </w:tcPr>
          <w:p w14:paraId="2E9490AD" w14:textId="77777777" w:rsidR="002401D3" w:rsidRDefault="00A3110A">
            <w:pPr>
              <w:adjustRightInd w:val="0"/>
              <w:snapToGrid w:val="0"/>
              <w:jc w:val="center"/>
              <w:rPr>
                <w:rFonts w:ascii="宋体" w:eastAsia="宋体"/>
                <w:bCs/>
                <w:kern w:val="0"/>
                <w:sz w:val="18"/>
                <w:szCs w:val="18"/>
              </w:rPr>
            </w:pPr>
            <w:r>
              <w:rPr>
                <w:rFonts w:ascii="宋体" w:eastAsia="宋体"/>
                <w:bCs/>
                <w:kern w:val="0"/>
                <w:sz w:val="18"/>
                <w:szCs w:val="18"/>
              </w:rPr>
              <w:t>2</w:t>
            </w:r>
          </w:p>
        </w:tc>
        <w:tc>
          <w:tcPr>
            <w:tcW w:w="811" w:type="dxa"/>
            <w:vAlign w:val="center"/>
          </w:tcPr>
          <w:p w14:paraId="147F14E4" w14:textId="77777777" w:rsidR="002401D3" w:rsidRDefault="002401D3">
            <w:pPr>
              <w:adjustRightInd w:val="0"/>
              <w:snapToGrid w:val="0"/>
              <w:jc w:val="center"/>
              <w:rPr>
                <w:rFonts w:ascii="宋体" w:eastAsia="宋体"/>
                <w:bCs/>
                <w:kern w:val="0"/>
                <w:sz w:val="18"/>
                <w:szCs w:val="18"/>
              </w:rPr>
            </w:pPr>
          </w:p>
        </w:tc>
        <w:tc>
          <w:tcPr>
            <w:tcW w:w="1206" w:type="dxa"/>
            <w:vAlign w:val="center"/>
          </w:tcPr>
          <w:p w14:paraId="6A5132B6" w14:textId="77777777" w:rsidR="002401D3" w:rsidRDefault="00A3110A">
            <w:pPr>
              <w:adjustRightInd w:val="0"/>
              <w:snapToGrid w:val="0"/>
              <w:jc w:val="center"/>
              <w:rPr>
                <w:rFonts w:ascii="宋体" w:eastAsia="等线"/>
                <w:bCs/>
                <w:kern w:val="0"/>
                <w:sz w:val="18"/>
                <w:szCs w:val="18"/>
              </w:rPr>
            </w:pPr>
            <w:r>
              <w:rPr>
                <w:rFonts w:ascii="宋体" w:eastAsia="等线" w:hAnsi="宋体"/>
                <w:bCs/>
                <w:kern w:val="0"/>
                <w:sz w:val="18"/>
                <w:szCs w:val="18"/>
              </w:rPr>
              <w:t>12</w:t>
            </w:r>
          </w:p>
        </w:tc>
        <w:tc>
          <w:tcPr>
            <w:tcW w:w="1135" w:type="dxa"/>
            <w:vAlign w:val="center"/>
          </w:tcPr>
          <w:p w14:paraId="48135FAF" w14:textId="77777777" w:rsidR="002401D3" w:rsidRDefault="00A3110A">
            <w:pPr>
              <w:adjustRightInd w:val="0"/>
              <w:snapToGrid w:val="0"/>
              <w:jc w:val="center"/>
              <w:rPr>
                <w:rFonts w:ascii="宋体" w:eastAsia="宋体"/>
                <w:bCs/>
                <w:kern w:val="0"/>
                <w:sz w:val="18"/>
                <w:szCs w:val="18"/>
              </w:rPr>
            </w:pPr>
            <w:r>
              <w:rPr>
                <w:rFonts w:ascii="宋体" w:eastAsia="宋体" w:hAnsi="宋体"/>
                <w:bCs/>
                <w:kern w:val="0"/>
                <w:sz w:val="18"/>
                <w:szCs w:val="18"/>
              </w:rPr>
              <w:t>5</w:t>
            </w:r>
          </w:p>
        </w:tc>
        <w:tc>
          <w:tcPr>
            <w:tcW w:w="811" w:type="dxa"/>
            <w:vAlign w:val="center"/>
          </w:tcPr>
          <w:p w14:paraId="2A4AA82C"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p>
        </w:tc>
        <w:tc>
          <w:tcPr>
            <w:tcW w:w="973" w:type="dxa"/>
            <w:vAlign w:val="center"/>
          </w:tcPr>
          <w:p w14:paraId="0D227388" w14:textId="77777777" w:rsidR="002401D3" w:rsidRDefault="002401D3">
            <w:pPr>
              <w:adjustRightInd w:val="0"/>
              <w:snapToGrid w:val="0"/>
              <w:jc w:val="center"/>
              <w:rPr>
                <w:rFonts w:ascii="宋体" w:eastAsia="宋体"/>
                <w:bCs/>
                <w:kern w:val="0"/>
                <w:sz w:val="18"/>
                <w:szCs w:val="18"/>
              </w:rPr>
            </w:pPr>
          </w:p>
        </w:tc>
        <w:tc>
          <w:tcPr>
            <w:tcW w:w="974" w:type="dxa"/>
            <w:vAlign w:val="center"/>
          </w:tcPr>
          <w:p w14:paraId="7DB6F02F"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2</w:t>
            </w:r>
            <w:r>
              <w:rPr>
                <w:rFonts w:ascii="宋体" w:eastAsia="宋体"/>
                <w:bCs/>
                <w:kern w:val="0"/>
                <w:sz w:val="18"/>
                <w:szCs w:val="18"/>
              </w:rPr>
              <w:t>0</w:t>
            </w:r>
          </w:p>
        </w:tc>
        <w:tc>
          <w:tcPr>
            <w:tcW w:w="1135" w:type="dxa"/>
            <w:vMerge/>
            <w:vAlign w:val="center"/>
          </w:tcPr>
          <w:p w14:paraId="6E293BB9" w14:textId="77777777" w:rsidR="002401D3" w:rsidRDefault="002401D3">
            <w:pPr>
              <w:adjustRightInd w:val="0"/>
              <w:snapToGrid w:val="0"/>
              <w:jc w:val="center"/>
              <w:rPr>
                <w:rFonts w:ascii="宋体" w:eastAsia="宋体"/>
                <w:bCs/>
                <w:kern w:val="0"/>
                <w:sz w:val="18"/>
                <w:szCs w:val="18"/>
              </w:rPr>
            </w:pPr>
          </w:p>
        </w:tc>
        <w:tc>
          <w:tcPr>
            <w:tcW w:w="1623" w:type="dxa"/>
            <w:vAlign w:val="center"/>
          </w:tcPr>
          <w:p w14:paraId="3EE523C4" w14:textId="77777777" w:rsidR="002401D3" w:rsidRDefault="002401D3">
            <w:pPr>
              <w:adjustRightInd w:val="0"/>
              <w:snapToGrid w:val="0"/>
              <w:jc w:val="center"/>
              <w:rPr>
                <w:rFonts w:ascii="宋体" w:eastAsia="宋体"/>
                <w:bCs/>
                <w:kern w:val="0"/>
                <w:sz w:val="18"/>
                <w:szCs w:val="18"/>
              </w:rPr>
            </w:pPr>
          </w:p>
        </w:tc>
      </w:tr>
      <w:tr w:rsidR="002401D3" w14:paraId="4FD37AF5" w14:textId="77777777">
        <w:trPr>
          <w:cantSplit/>
          <w:trHeight w:val="692"/>
        </w:trPr>
        <w:tc>
          <w:tcPr>
            <w:tcW w:w="864" w:type="dxa"/>
            <w:vAlign w:val="center"/>
          </w:tcPr>
          <w:p w14:paraId="64E306F6"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合计</w:t>
            </w:r>
          </w:p>
        </w:tc>
        <w:tc>
          <w:tcPr>
            <w:tcW w:w="811" w:type="dxa"/>
            <w:vAlign w:val="center"/>
          </w:tcPr>
          <w:p w14:paraId="748F0AF8" w14:textId="77777777" w:rsidR="002401D3" w:rsidRDefault="002401D3">
            <w:pPr>
              <w:adjustRightInd w:val="0"/>
              <w:snapToGrid w:val="0"/>
              <w:jc w:val="center"/>
              <w:rPr>
                <w:rFonts w:ascii="宋体" w:eastAsia="宋体"/>
                <w:bCs/>
                <w:kern w:val="0"/>
                <w:sz w:val="18"/>
                <w:szCs w:val="18"/>
              </w:rPr>
            </w:pPr>
          </w:p>
        </w:tc>
        <w:tc>
          <w:tcPr>
            <w:tcW w:w="1460" w:type="dxa"/>
            <w:vAlign w:val="center"/>
          </w:tcPr>
          <w:p w14:paraId="2EA4B2BF"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2</w:t>
            </w:r>
          </w:p>
        </w:tc>
        <w:tc>
          <w:tcPr>
            <w:tcW w:w="1135" w:type="dxa"/>
            <w:vAlign w:val="center"/>
          </w:tcPr>
          <w:p w14:paraId="7F6A1D87"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63</w:t>
            </w:r>
          </w:p>
        </w:tc>
        <w:tc>
          <w:tcPr>
            <w:tcW w:w="811" w:type="dxa"/>
            <w:vAlign w:val="center"/>
          </w:tcPr>
          <w:p w14:paraId="24FBC393" w14:textId="77777777" w:rsidR="002401D3" w:rsidRDefault="00A3110A">
            <w:pPr>
              <w:adjustRightInd w:val="0"/>
              <w:snapToGrid w:val="0"/>
              <w:jc w:val="center"/>
              <w:rPr>
                <w:rFonts w:ascii="宋体" w:eastAsia="宋体"/>
                <w:bCs/>
                <w:kern w:val="0"/>
                <w:sz w:val="18"/>
                <w:szCs w:val="18"/>
              </w:rPr>
            </w:pPr>
            <w:r>
              <w:rPr>
                <w:rFonts w:ascii="宋体" w:eastAsia="宋体" w:hAnsi="宋体"/>
                <w:bCs/>
                <w:kern w:val="0"/>
                <w:sz w:val="18"/>
                <w:szCs w:val="18"/>
              </w:rPr>
              <w:t>10</w:t>
            </w:r>
          </w:p>
        </w:tc>
        <w:tc>
          <w:tcPr>
            <w:tcW w:w="811" w:type="dxa"/>
            <w:vAlign w:val="center"/>
          </w:tcPr>
          <w:p w14:paraId="698A97DF" w14:textId="77777777" w:rsidR="002401D3" w:rsidRDefault="00A3110A">
            <w:pPr>
              <w:adjustRightInd w:val="0"/>
              <w:snapToGrid w:val="0"/>
              <w:jc w:val="center"/>
              <w:rPr>
                <w:rFonts w:ascii="宋体" w:eastAsia="宋体"/>
                <w:bCs/>
                <w:kern w:val="0"/>
                <w:sz w:val="18"/>
                <w:szCs w:val="18"/>
              </w:rPr>
            </w:pPr>
            <w:r>
              <w:rPr>
                <w:rFonts w:ascii="宋体" w:eastAsia="宋体" w:hAnsi="宋体"/>
                <w:bCs/>
                <w:kern w:val="0"/>
                <w:sz w:val="18"/>
                <w:szCs w:val="18"/>
              </w:rPr>
              <w:t>4</w:t>
            </w:r>
          </w:p>
        </w:tc>
        <w:tc>
          <w:tcPr>
            <w:tcW w:w="1206" w:type="dxa"/>
            <w:vAlign w:val="center"/>
          </w:tcPr>
          <w:p w14:paraId="04F12C11" w14:textId="77777777" w:rsidR="002401D3" w:rsidRDefault="00A3110A">
            <w:pPr>
              <w:adjustRightInd w:val="0"/>
              <w:snapToGrid w:val="0"/>
              <w:jc w:val="center"/>
              <w:rPr>
                <w:rFonts w:ascii="宋体" w:eastAsia="宋体"/>
                <w:bCs/>
                <w:kern w:val="0"/>
                <w:sz w:val="18"/>
                <w:szCs w:val="18"/>
              </w:rPr>
            </w:pPr>
            <w:r>
              <w:rPr>
                <w:rFonts w:ascii="宋体" w:eastAsia="宋体" w:hint="eastAsia"/>
                <w:bCs/>
                <w:kern w:val="0"/>
                <w:sz w:val="18"/>
                <w:szCs w:val="18"/>
              </w:rPr>
              <w:t>3</w:t>
            </w:r>
            <w:r>
              <w:rPr>
                <w:rFonts w:ascii="宋体" w:eastAsia="宋体"/>
                <w:bCs/>
                <w:kern w:val="0"/>
                <w:sz w:val="18"/>
                <w:szCs w:val="18"/>
              </w:rPr>
              <w:t>2</w:t>
            </w:r>
          </w:p>
        </w:tc>
        <w:tc>
          <w:tcPr>
            <w:tcW w:w="1135" w:type="dxa"/>
            <w:vAlign w:val="center"/>
          </w:tcPr>
          <w:p w14:paraId="33344ACA" w14:textId="77777777" w:rsidR="002401D3" w:rsidRDefault="00A3110A">
            <w:pPr>
              <w:adjustRightInd w:val="0"/>
              <w:snapToGrid w:val="0"/>
              <w:jc w:val="center"/>
              <w:rPr>
                <w:rFonts w:ascii="宋体" w:eastAsia="宋体"/>
                <w:bCs/>
                <w:kern w:val="0"/>
                <w:sz w:val="18"/>
                <w:szCs w:val="18"/>
              </w:rPr>
            </w:pPr>
            <w:r>
              <w:rPr>
                <w:rFonts w:ascii="宋体" w:eastAsia="宋体"/>
                <w:bCs/>
                <w:kern w:val="0"/>
                <w:sz w:val="18"/>
                <w:szCs w:val="18"/>
              </w:rPr>
              <w:t>5</w:t>
            </w:r>
          </w:p>
        </w:tc>
        <w:tc>
          <w:tcPr>
            <w:tcW w:w="811" w:type="dxa"/>
            <w:vAlign w:val="center"/>
          </w:tcPr>
          <w:p w14:paraId="7825ED36"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1</w:t>
            </w:r>
          </w:p>
        </w:tc>
        <w:tc>
          <w:tcPr>
            <w:tcW w:w="973" w:type="dxa"/>
            <w:vAlign w:val="center"/>
          </w:tcPr>
          <w:p w14:paraId="620A3BE8" w14:textId="77777777" w:rsidR="002401D3" w:rsidRDefault="00A3110A">
            <w:pPr>
              <w:adjustRightInd w:val="0"/>
              <w:snapToGrid w:val="0"/>
              <w:jc w:val="center"/>
              <w:rPr>
                <w:rFonts w:ascii="宋体" w:eastAsia="宋体"/>
                <w:bCs/>
                <w:kern w:val="0"/>
                <w:sz w:val="18"/>
                <w:szCs w:val="18"/>
              </w:rPr>
            </w:pPr>
            <w:r>
              <w:rPr>
                <w:rFonts w:ascii="宋体" w:hAnsi="宋体"/>
                <w:bCs/>
                <w:kern w:val="0"/>
                <w:sz w:val="18"/>
                <w:szCs w:val="18"/>
              </w:rPr>
              <w:t>3</w:t>
            </w:r>
          </w:p>
        </w:tc>
        <w:tc>
          <w:tcPr>
            <w:tcW w:w="974" w:type="dxa"/>
            <w:vAlign w:val="center"/>
          </w:tcPr>
          <w:p w14:paraId="3DA926E5" w14:textId="77777777" w:rsidR="002401D3" w:rsidRDefault="00A3110A">
            <w:pPr>
              <w:adjustRightInd w:val="0"/>
              <w:snapToGrid w:val="0"/>
              <w:jc w:val="center"/>
              <w:rPr>
                <w:rFonts w:ascii="宋体"/>
                <w:bCs/>
                <w:kern w:val="0"/>
                <w:sz w:val="18"/>
                <w:szCs w:val="18"/>
              </w:rPr>
            </w:pPr>
            <w:r>
              <w:rPr>
                <w:rFonts w:ascii="宋体" w:hAnsi="宋体"/>
                <w:bCs/>
                <w:kern w:val="0"/>
                <w:sz w:val="18"/>
                <w:szCs w:val="18"/>
              </w:rPr>
              <w:t>120</w:t>
            </w:r>
          </w:p>
        </w:tc>
        <w:tc>
          <w:tcPr>
            <w:tcW w:w="1135" w:type="dxa"/>
            <w:vAlign w:val="center"/>
          </w:tcPr>
          <w:p w14:paraId="1D460373" w14:textId="77777777" w:rsidR="002401D3" w:rsidRDefault="00A3110A">
            <w:pPr>
              <w:adjustRightInd w:val="0"/>
              <w:snapToGrid w:val="0"/>
              <w:jc w:val="center"/>
              <w:rPr>
                <w:rFonts w:ascii="宋体" w:eastAsia="宋体"/>
                <w:bCs/>
                <w:kern w:val="0"/>
                <w:sz w:val="18"/>
                <w:szCs w:val="18"/>
              </w:rPr>
            </w:pPr>
            <w:r>
              <w:rPr>
                <w:rFonts w:ascii="宋体" w:hAnsi="宋体" w:hint="eastAsia"/>
                <w:bCs/>
                <w:kern w:val="0"/>
                <w:sz w:val="18"/>
                <w:szCs w:val="18"/>
              </w:rPr>
              <w:t>8</w:t>
            </w:r>
          </w:p>
        </w:tc>
        <w:tc>
          <w:tcPr>
            <w:tcW w:w="1623" w:type="dxa"/>
            <w:vAlign w:val="center"/>
          </w:tcPr>
          <w:p w14:paraId="21FF079B" w14:textId="77777777" w:rsidR="002401D3" w:rsidRDefault="002401D3">
            <w:pPr>
              <w:adjustRightInd w:val="0"/>
              <w:snapToGrid w:val="0"/>
              <w:jc w:val="center"/>
              <w:rPr>
                <w:rFonts w:ascii="宋体" w:eastAsia="宋体"/>
                <w:bCs/>
                <w:kern w:val="0"/>
                <w:sz w:val="18"/>
                <w:szCs w:val="18"/>
              </w:rPr>
            </w:pPr>
          </w:p>
        </w:tc>
      </w:tr>
    </w:tbl>
    <w:p w14:paraId="7F20E4F0" w14:textId="77777777" w:rsidR="002401D3" w:rsidRDefault="00A3110A">
      <w:pPr>
        <w:widowControl/>
        <w:spacing w:afterLines="100" w:after="312"/>
        <w:rPr>
          <w:rFonts w:ascii="黑体" w:eastAsia="黑体" w:hAnsi="黑体" w:cstheme="majorEastAsia"/>
          <w:b/>
          <w:sz w:val="28"/>
          <w:szCs w:val="28"/>
        </w:rPr>
      </w:pPr>
      <w:r>
        <w:rPr>
          <w:rFonts w:ascii="黑体" w:eastAsia="黑体" w:hAnsi="黑体" w:cstheme="majorEastAsia" w:hint="eastAsia"/>
          <w:b/>
          <w:sz w:val="28"/>
          <w:szCs w:val="28"/>
        </w:rPr>
        <w:t>附录</w:t>
      </w:r>
      <w:r>
        <w:rPr>
          <w:rFonts w:ascii="黑体" w:eastAsia="黑体" w:hAnsi="黑体" w:cstheme="majorEastAsia" w:hint="eastAsia"/>
          <w:b/>
          <w:sz w:val="28"/>
          <w:szCs w:val="28"/>
        </w:rPr>
        <w:t>1:</w:t>
      </w:r>
      <w:r>
        <w:rPr>
          <w:rFonts w:ascii="黑体" w:eastAsia="黑体" w:hAnsi="黑体" w:cstheme="majorEastAsia" w:hint="eastAsia"/>
          <w:b/>
          <w:sz w:val="28"/>
          <w:szCs w:val="28"/>
        </w:rPr>
        <w:t>学程时间安排表</w:t>
      </w:r>
    </w:p>
    <w:p w14:paraId="2BFBC685" w14:textId="77777777" w:rsidR="002401D3" w:rsidRDefault="002401D3">
      <w:pPr>
        <w:widowControl/>
        <w:spacing w:afterLines="100" w:after="312"/>
        <w:jc w:val="center"/>
        <w:rPr>
          <w:rFonts w:ascii="黑体" w:eastAsia="黑体" w:hAnsi="黑体" w:cstheme="majorEastAsia"/>
          <w:b/>
          <w:sz w:val="32"/>
          <w:szCs w:val="32"/>
        </w:rPr>
      </w:pPr>
    </w:p>
    <w:p w14:paraId="74FBB58E" w14:textId="77777777" w:rsidR="002401D3" w:rsidRDefault="002401D3">
      <w:pPr>
        <w:widowControl/>
        <w:spacing w:afterLines="100" w:after="312"/>
        <w:jc w:val="center"/>
        <w:rPr>
          <w:rFonts w:ascii="黑体" w:eastAsia="黑体" w:hAnsi="黑体" w:cstheme="majorEastAsia"/>
          <w:b/>
          <w:sz w:val="32"/>
          <w:szCs w:val="32"/>
        </w:rPr>
      </w:pPr>
    </w:p>
    <w:bookmarkEnd w:id="32"/>
    <w:p w14:paraId="7770EF3C" w14:textId="77777777" w:rsidR="002401D3" w:rsidRDefault="002401D3">
      <w:pPr>
        <w:rPr>
          <w:rFonts w:ascii="黑体" w:hAnsi="黑体" w:cstheme="majorEastAsia"/>
          <w:szCs w:val="32"/>
        </w:rPr>
      </w:pPr>
    </w:p>
    <w:p w14:paraId="4296CB4E" w14:textId="77777777" w:rsidR="002401D3" w:rsidRDefault="002401D3"/>
    <w:tbl>
      <w:tblPr>
        <w:tblW w:w="14061" w:type="dxa"/>
        <w:tblInd w:w="113" w:type="dxa"/>
        <w:tblLayout w:type="fixed"/>
        <w:tblLook w:val="04A0" w:firstRow="1" w:lastRow="0" w:firstColumn="1" w:lastColumn="0" w:noHBand="0" w:noVBand="1"/>
      </w:tblPr>
      <w:tblGrid>
        <w:gridCol w:w="532"/>
        <w:gridCol w:w="532"/>
        <w:gridCol w:w="399"/>
        <w:gridCol w:w="1894"/>
        <w:gridCol w:w="1921"/>
        <w:gridCol w:w="780"/>
        <w:gridCol w:w="377"/>
        <w:gridCol w:w="620"/>
        <w:gridCol w:w="539"/>
        <w:gridCol w:w="471"/>
        <w:gridCol w:w="539"/>
        <w:gridCol w:w="456"/>
        <w:gridCol w:w="687"/>
        <w:gridCol w:w="657"/>
        <w:gridCol w:w="713"/>
        <w:gridCol w:w="693"/>
        <w:gridCol w:w="669"/>
        <w:gridCol w:w="702"/>
        <w:gridCol w:w="880"/>
      </w:tblGrid>
      <w:tr w:rsidR="002401D3" w14:paraId="28A7160E" w14:textId="77777777">
        <w:trPr>
          <w:trHeight w:val="660"/>
        </w:trPr>
        <w:tc>
          <w:tcPr>
            <w:tcW w:w="14061"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2E024894" w14:textId="77777777" w:rsidR="002401D3" w:rsidRDefault="00A3110A">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附录</w:t>
            </w:r>
            <w:r>
              <w:rPr>
                <w:rFonts w:ascii="黑体" w:eastAsia="黑体" w:hAnsi="黑体" w:cs="宋体"/>
                <w:color w:val="000000"/>
                <w:kern w:val="0"/>
                <w:sz w:val="28"/>
                <w:szCs w:val="28"/>
              </w:rPr>
              <w:t>2</w:t>
            </w:r>
            <w:r>
              <w:rPr>
                <w:rFonts w:ascii="黑体" w:eastAsia="黑体" w:hAnsi="黑体" w:cs="宋体" w:hint="eastAsia"/>
                <w:color w:val="000000"/>
                <w:kern w:val="0"/>
                <w:sz w:val="28"/>
                <w:szCs w:val="28"/>
              </w:rPr>
              <w:t>：教学进程安排表（</w:t>
            </w:r>
            <w:r>
              <w:rPr>
                <w:rFonts w:ascii="黑体" w:eastAsia="黑体" w:hAnsi="黑体" w:cs="宋体" w:hint="eastAsia"/>
                <w:color w:val="000000"/>
                <w:kern w:val="0"/>
                <w:sz w:val="28"/>
                <w:szCs w:val="28"/>
              </w:rPr>
              <w:t>202</w:t>
            </w:r>
            <w:r>
              <w:rPr>
                <w:rFonts w:ascii="黑体" w:eastAsia="黑体" w:hAnsi="黑体" w:cs="宋体"/>
                <w:color w:val="000000"/>
                <w:kern w:val="0"/>
                <w:sz w:val="28"/>
                <w:szCs w:val="28"/>
              </w:rPr>
              <w:t>1</w:t>
            </w:r>
            <w:r>
              <w:rPr>
                <w:rFonts w:ascii="黑体" w:eastAsia="黑体" w:hAnsi="黑体" w:cs="宋体" w:hint="eastAsia"/>
                <w:color w:val="000000"/>
                <w:kern w:val="0"/>
                <w:sz w:val="28"/>
                <w:szCs w:val="28"/>
              </w:rPr>
              <w:t>级三年高职老年保健与管理</w:t>
            </w:r>
            <w:r>
              <w:rPr>
                <w:rFonts w:ascii="黑体" w:eastAsia="黑体" w:hAnsi="黑体" w:cs="宋体" w:hint="eastAsia"/>
                <w:color w:val="000000"/>
                <w:kern w:val="0"/>
                <w:sz w:val="28"/>
                <w:szCs w:val="28"/>
              </w:rPr>
              <w:t>520803</w:t>
            </w:r>
            <w:r>
              <w:rPr>
                <w:rFonts w:ascii="黑体" w:eastAsia="黑体" w:hAnsi="黑体" w:cs="宋体" w:hint="eastAsia"/>
                <w:color w:val="000000"/>
                <w:kern w:val="0"/>
                <w:sz w:val="28"/>
                <w:szCs w:val="28"/>
              </w:rPr>
              <w:t>）</w:t>
            </w:r>
          </w:p>
        </w:tc>
      </w:tr>
      <w:tr w:rsidR="002401D3" w14:paraId="5A66A837" w14:textId="77777777">
        <w:trPr>
          <w:trHeight w:val="458"/>
        </w:trPr>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05EB15"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w:t>
            </w:r>
            <w:r>
              <w:rPr>
                <w:rFonts w:ascii="宋体" w:eastAsia="宋体" w:hAnsi="宋体" w:cs="宋体" w:hint="eastAsia"/>
                <w:b/>
                <w:bCs/>
                <w:color w:val="000000"/>
                <w:kern w:val="0"/>
                <w:sz w:val="16"/>
                <w:szCs w:val="16"/>
              </w:rPr>
              <w:br/>
            </w:r>
            <w:r>
              <w:rPr>
                <w:rFonts w:ascii="宋体" w:eastAsia="宋体" w:hAnsi="宋体" w:cs="宋体" w:hint="eastAsia"/>
                <w:b/>
                <w:bCs/>
                <w:color w:val="000000"/>
                <w:kern w:val="0"/>
                <w:sz w:val="16"/>
                <w:szCs w:val="16"/>
              </w:rPr>
              <w:t>类别</w:t>
            </w:r>
          </w:p>
        </w:tc>
        <w:tc>
          <w:tcPr>
            <w:tcW w:w="399" w:type="dxa"/>
            <w:vMerge w:val="restart"/>
            <w:tcBorders>
              <w:top w:val="nil"/>
              <w:left w:val="single" w:sz="4" w:space="0" w:color="auto"/>
              <w:bottom w:val="single" w:sz="4" w:space="0" w:color="auto"/>
              <w:right w:val="single" w:sz="4" w:space="0" w:color="auto"/>
            </w:tcBorders>
            <w:shd w:val="clear" w:color="auto" w:fill="auto"/>
            <w:vAlign w:val="center"/>
          </w:tcPr>
          <w:p w14:paraId="57184FDB"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序号</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tcPr>
          <w:p w14:paraId="5ABC6C7C"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课程代码</w:t>
            </w:r>
          </w:p>
        </w:tc>
        <w:tc>
          <w:tcPr>
            <w:tcW w:w="1921" w:type="dxa"/>
            <w:vMerge w:val="restart"/>
            <w:tcBorders>
              <w:top w:val="nil"/>
              <w:left w:val="single" w:sz="4" w:space="0" w:color="auto"/>
              <w:bottom w:val="single" w:sz="4" w:space="0" w:color="auto"/>
              <w:right w:val="single" w:sz="4" w:space="0" w:color="auto"/>
            </w:tcBorders>
            <w:shd w:val="clear" w:color="auto" w:fill="auto"/>
            <w:vAlign w:val="center"/>
          </w:tcPr>
          <w:p w14:paraId="099AA86B"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课程名称</w:t>
            </w:r>
          </w:p>
        </w:tc>
        <w:tc>
          <w:tcPr>
            <w:tcW w:w="1157" w:type="dxa"/>
            <w:gridSpan w:val="2"/>
            <w:tcBorders>
              <w:top w:val="single" w:sz="4" w:space="0" w:color="auto"/>
              <w:left w:val="nil"/>
              <w:bottom w:val="single" w:sz="4" w:space="0" w:color="auto"/>
              <w:right w:val="single" w:sz="4" w:space="0" w:color="auto"/>
            </w:tcBorders>
            <w:shd w:val="clear" w:color="auto" w:fill="auto"/>
            <w:noWrap/>
            <w:vAlign w:val="center"/>
          </w:tcPr>
          <w:p w14:paraId="0D3BBC68"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课程性质</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14:paraId="47B7A9B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学分</w:t>
            </w:r>
          </w:p>
        </w:tc>
        <w:tc>
          <w:tcPr>
            <w:tcW w:w="1549" w:type="dxa"/>
            <w:gridSpan w:val="3"/>
            <w:tcBorders>
              <w:top w:val="single" w:sz="4" w:space="0" w:color="auto"/>
              <w:left w:val="nil"/>
              <w:bottom w:val="single" w:sz="4" w:space="0" w:color="auto"/>
              <w:right w:val="single" w:sz="4" w:space="0" w:color="auto"/>
            </w:tcBorders>
            <w:shd w:val="clear" w:color="auto" w:fill="auto"/>
            <w:vAlign w:val="center"/>
          </w:tcPr>
          <w:p w14:paraId="6BF69357"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教学课时</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tcPr>
          <w:p w14:paraId="6D7F63D8"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开设学期</w:t>
            </w:r>
          </w:p>
        </w:tc>
        <w:tc>
          <w:tcPr>
            <w:tcW w:w="4121" w:type="dxa"/>
            <w:gridSpan w:val="6"/>
            <w:tcBorders>
              <w:top w:val="single" w:sz="4" w:space="0" w:color="auto"/>
              <w:left w:val="nil"/>
              <w:bottom w:val="single" w:sz="4" w:space="0" w:color="auto"/>
              <w:right w:val="single" w:sz="4" w:space="0" w:color="auto"/>
            </w:tcBorders>
            <w:shd w:val="clear" w:color="auto" w:fill="auto"/>
            <w:vAlign w:val="center"/>
          </w:tcPr>
          <w:p w14:paraId="4B263D65"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教学进程</w:t>
            </w:r>
            <w:r>
              <w:rPr>
                <w:rFonts w:ascii="宋体" w:eastAsia="宋体" w:hAnsi="宋体" w:cs="宋体" w:hint="eastAsia"/>
                <w:b/>
                <w:bCs/>
                <w:color w:val="000000"/>
                <w:kern w:val="0"/>
                <w:sz w:val="16"/>
                <w:szCs w:val="16"/>
              </w:rPr>
              <w:t>(</w:t>
            </w:r>
            <w:r>
              <w:rPr>
                <w:rFonts w:ascii="宋体" w:eastAsia="宋体" w:hAnsi="宋体" w:cs="宋体" w:hint="eastAsia"/>
                <w:b/>
                <w:bCs/>
                <w:color w:val="000000"/>
                <w:kern w:val="0"/>
                <w:sz w:val="16"/>
                <w:szCs w:val="16"/>
              </w:rPr>
              <w:t>学期、教学活动周数</w:t>
            </w:r>
            <w:r>
              <w:rPr>
                <w:rFonts w:ascii="宋体" w:eastAsia="宋体" w:hAnsi="宋体" w:cs="宋体" w:hint="eastAsia"/>
                <w:b/>
                <w:bCs/>
                <w:color w:val="000000"/>
                <w:kern w:val="0"/>
                <w:sz w:val="16"/>
                <w:szCs w:val="16"/>
              </w:rPr>
              <w:br/>
            </w:r>
            <w:r>
              <w:rPr>
                <w:rFonts w:ascii="宋体" w:eastAsia="宋体" w:hAnsi="宋体" w:cs="宋体" w:hint="eastAsia"/>
                <w:b/>
                <w:bCs/>
                <w:color w:val="000000"/>
                <w:kern w:val="0"/>
                <w:sz w:val="16"/>
                <w:szCs w:val="16"/>
              </w:rPr>
              <w:t>课堂教学周数、平均周学时）</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14:paraId="150E2323"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w:t>
            </w:r>
            <w:r>
              <w:rPr>
                <w:rFonts w:ascii="宋体" w:eastAsia="宋体" w:hAnsi="宋体" w:cs="宋体" w:hint="eastAsia"/>
                <w:b/>
                <w:bCs/>
                <w:color w:val="000000"/>
                <w:kern w:val="0"/>
                <w:sz w:val="16"/>
                <w:szCs w:val="16"/>
              </w:rPr>
              <w:br/>
            </w:r>
            <w:r>
              <w:rPr>
                <w:rFonts w:ascii="宋体" w:eastAsia="宋体" w:hAnsi="宋体" w:cs="宋体" w:hint="eastAsia"/>
                <w:b/>
                <w:bCs/>
                <w:color w:val="000000"/>
                <w:kern w:val="0"/>
                <w:sz w:val="16"/>
                <w:szCs w:val="16"/>
              </w:rPr>
              <w:t>考核</w:t>
            </w:r>
          </w:p>
        </w:tc>
      </w:tr>
      <w:tr w:rsidR="002401D3" w14:paraId="478F0AF8" w14:textId="77777777">
        <w:trPr>
          <w:trHeight w:val="280"/>
        </w:trPr>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2F503028" w14:textId="77777777" w:rsidR="002401D3" w:rsidRDefault="002401D3">
            <w:pPr>
              <w:widowControl/>
              <w:jc w:val="left"/>
              <w:rPr>
                <w:rFonts w:ascii="宋体" w:eastAsia="宋体" w:hAnsi="宋体" w:cs="宋体"/>
                <w:b/>
                <w:bCs/>
                <w:color w:val="000000"/>
                <w:kern w:val="0"/>
                <w:sz w:val="16"/>
                <w:szCs w:val="16"/>
              </w:rPr>
            </w:pPr>
          </w:p>
        </w:tc>
        <w:tc>
          <w:tcPr>
            <w:tcW w:w="399" w:type="dxa"/>
            <w:vMerge/>
            <w:tcBorders>
              <w:top w:val="nil"/>
              <w:left w:val="single" w:sz="4" w:space="0" w:color="auto"/>
              <w:bottom w:val="single" w:sz="4" w:space="0" w:color="auto"/>
              <w:right w:val="single" w:sz="4" w:space="0" w:color="auto"/>
            </w:tcBorders>
            <w:vAlign w:val="center"/>
          </w:tcPr>
          <w:p w14:paraId="325430C5" w14:textId="77777777" w:rsidR="002401D3" w:rsidRDefault="002401D3">
            <w:pPr>
              <w:widowControl/>
              <w:jc w:val="left"/>
              <w:rPr>
                <w:rFonts w:ascii="宋体" w:eastAsia="宋体" w:hAnsi="宋体" w:cs="宋体"/>
                <w:b/>
                <w:bCs/>
                <w:color w:val="000000"/>
                <w:kern w:val="0"/>
                <w:sz w:val="16"/>
                <w:szCs w:val="16"/>
              </w:rPr>
            </w:pPr>
          </w:p>
        </w:tc>
        <w:tc>
          <w:tcPr>
            <w:tcW w:w="1894" w:type="dxa"/>
            <w:vMerge/>
            <w:tcBorders>
              <w:top w:val="nil"/>
              <w:left w:val="single" w:sz="4" w:space="0" w:color="auto"/>
              <w:bottom w:val="single" w:sz="4" w:space="0" w:color="auto"/>
              <w:right w:val="single" w:sz="4" w:space="0" w:color="auto"/>
            </w:tcBorders>
            <w:vAlign w:val="center"/>
          </w:tcPr>
          <w:p w14:paraId="62DFBEEB" w14:textId="77777777" w:rsidR="002401D3" w:rsidRDefault="002401D3">
            <w:pPr>
              <w:widowControl/>
              <w:jc w:val="left"/>
              <w:rPr>
                <w:rFonts w:ascii="宋体" w:eastAsia="宋体" w:hAnsi="宋体" w:cs="宋体"/>
                <w:b/>
                <w:bCs/>
                <w:color w:val="000000"/>
                <w:kern w:val="0"/>
                <w:sz w:val="16"/>
                <w:szCs w:val="16"/>
              </w:rPr>
            </w:pPr>
          </w:p>
        </w:tc>
        <w:tc>
          <w:tcPr>
            <w:tcW w:w="1921" w:type="dxa"/>
            <w:vMerge/>
            <w:tcBorders>
              <w:top w:val="nil"/>
              <w:left w:val="single" w:sz="4" w:space="0" w:color="auto"/>
              <w:bottom w:val="single" w:sz="4" w:space="0" w:color="auto"/>
              <w:right w:val="single" w:sz="4" w:space="0" w:color="auto"/>
            </w:tcBorders>
            <w:vAlign w:val="center"/>
          </w:tcPr>
          <w:p w14:paraId="3CAC36E8" w14:textId="77777777" w:rsidR="002401D3" w:rsidRDefault="002401D3">
            <w:pPr>
              <w:widowControl/>
              <w:jc w:val="left"/>
              <w:rPr>
                <w:rFonts w:ascii="宋体" w:eastAsia="宋体" w:hAnsi="宋体" w:cs="宋体"/>
                <w:b/>
                <w:bCs/>
                <w:color w:val="000000"/>
                <w:kern w:val="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vAlign w:val="center"/>
          </w:tcPr>
          <w:p w14:paraId="35C32D9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课程</w:t>
            </w:r>
            <w:r>
              <w:rPr>
                <w:rFonts w:ascii="宋体" w:eastAsia="宋体" w:hAnsi="宋体" w:cs="宋体" w:hint="eastAsia"/>
                <w:b/>
                <w:bCs/>
                <w:color w:val="000000"/>
                <w:kern w:val="0"/>
                <w:sz w:val="16"/>
                <w:szCs w:val="16"/>
              </w:rPr>
              <w:br/>
            </w:r>
            <w:r>
              <w:rPr>
                <w:rFonts w:ascii="宋体" w:eastAsia="宋体" w:hAnsi="宋体" w:cs="宋体" w:hint="eastAsia"/>
                <w:b/>
                <w:bCs/>
                <w:color w:val="000000"/>
                <w:kern w:val="0"/>
                <w:sz w:val="16"/>
                <w:szCs w:val="16"/>
              </w:rPr>
              <w:t>类型</w:t>
            </w:r>
            <w:r>
              <w:rPr>
                <w:rFonts w:ascii="宋体" w:eastAsia="宋体" w:hAnsi="宋体" w:cs="宋体" w:hint="eastAsia"/>
                <w:b/>
                <w:bCs/>
                <w:color w:val="000000"/>
                <w:kern w:val="0"/>
                <w:sz w:val="16"/>
                <w:szCs w:val="16"/>
              </w:rPr>
              <w:t>(A/B/C)</w:t>
            </w: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1BB89C0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是否理实一体</w:t>
            </w:r>
          </w:p>
        </w:tc>
        <w:tc>
          <w:tcPr>
            <w:tcW w:w="620" w:type="dxa"/>
            <w:vMerge/>
            <w:tcBorders>
              <w:top w:val="nil"/>
              <w:left w:val="single" w:sz="4" w:space="0" w:color="auto"/>
              <w:bottom w:val="single" w:sz="4" w:space="0" w:color="auto"/>
              <w:right w:val="single" w:sz="4" w:space="0" w:color="auto"/>
            </w:tcBorders>
            <w:vAlign w:val="center"/>
          </w:tcPr>
          <w:p w14:paraId="1446656E" w14:textId="77777777" w:rsidR="002401D3" w:rsidRDefault="002401D3">
            <w:pPr>
              <w:widowControl/>
              <w:jc w:val="left"/>
              <w:rPr>
                <w:rFonts w:ascii="宋体" w:eastAsia="宋体" w:hAnsi="宋体" w:cs="宋体"/>
                <w:b/>
                <w:bCs/>
                <w:color w:val="000000"/>
                <w:kern w:val="0"/>
                <w:sz w:val="16"/>
                <w:szCs w:val="16"/>
              </w:rPr>
            </w:pPr>
          </w:p>
        </w:tc>
        <w:tc>
          <w:tcPr>
            <w:tcW w:w="539" w:type="dxa"/>
            <w:vMerge w:val="restart"/>
            <w:tcBorders>
              <w:top w:val="nil"/>
              <w:left w:val="single" w:sz="4" w:space="0" w:color="auto"/>
              <w:bottom w:val="single" w:sz="4" w:space="0" w:color="auto"/>
              <w:right w:val="single" w:sz="4" w:space="0" w:color="auto"/>
            </w:tcBorders>
            <w:shd w:val="clear" w:color="auto" w:fill="auto"/>
            <w:vAlign w:val="center"/>
          </w:tcPr>
          <w:p w14:paraId="6BADD8DE"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总计</w:t>
            </w:r>
          </w:p>
        </w:tc>
        <w:tc>
          <w:tcPr>
            <w:tcW w:w="471" w:type="dxa"/>
            <w:vMerge w:val="restart"/>
            <w:tcBorders>
              <w:top w:val="nil"/>
              <w:left w:val="single" w:sz="4" w:space="0" w:color="auto"/>
              <w:bottom w:val="single" w:sz="4" w:space="0" w:color="auto"/>
              <w:right w:val="single" w:sz="4" w:space="0" w:color="auto"/>
            </w:tcBorders>
            <w:shd w:val="clear" w:color="auto" w:fill="auto"/>
            <w:vAlign w:val="center"/>
          </w:tcPr>
          <w:p w14:paraId="0765A76D"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理论</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tcPr>
          <w:p w14:paraId="61D4ADED"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实践</w:t>
            </w:r>
          </w:p>
        </w:tc>
        <w:tc>
          <w:tcPr>
            <w:tcW w:w="456" w:type="dxa"/>
            <w:vMerge/>
            <w:tcBorders>
              <w:top w:val="nil"/>
              <w:left w:val="single" w:sz="4" w:space="0" w:color="auto"/>
              <w:bottom w:val="single" w:sz="4" w:space="0" w:color="auto"/>
              <w:right w:val="single" w:sz="4" w:space="0" w:color="auto"/>
            </w:tcBorders>
            <w:vAlign w:val="center"/>
          </w:tcPr>
          <w:p w14:paraId="3721592E" w14:textId="77777777" w:rsidR="002401D3" w:rsidRDefault="002401D3">
            <w:pPr>
              <w:widowControl/>
              <w:jc w:val="left"/>
              <w:rPr>
                <w:rFonts w:ascii="宋体" w:eastAsia="宋体" w:hAnsi="宋体" w:cs="宋体"/>
                <w:b/>
                <w:bCs/>
                <w:color w:val="000000"/>
                <w:kern w:val="0"/>
                <w:sz w:val="16"/>
                <w:szCs w:val="16"/>
              </w:rPr>
            </w:pPr>
          </w:p>
        </w:tc>
        <w:tc>
          <w:tcPr>
            <w:tcW w:w="687" w:type="dxa"/>
            <w:tcBorders>
              <w:top w:val="nil"/>
              <w:left w:val="nil"/>
              <w:bottom w:val="single" w:sz="4" w:space="0" w:color="auto"/>
              <w:right w:val="single" w:sz="4" w:space="0" w:color="auto"/>
            </w:tcBorders>
            <w:shd w:val="clear" w:color="auto" w:fill="auto"/>
            <w:vAlign w:val="center"/>
          </w:tcPr>
          <w:p w14:paraId="15670BC3"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w:t>
            </w:r>
            <w:r>
              <w:rPr>
                <w:rFonts w:ascii="宋体" w:eastAsia="宋体" w:hAnsi="宋体" w:cs="宋体" w:hint="eastAsia"/>
                <w:b/>
                <w:bCs/>
                <w:color w:val="000000"/>
                <w:kern w:val="0"/>
                <w:sz w:val="16"/>
                <w:szCs w:val="16"/>
              </w:rPr>
              <w:t>学期</w:t>
            </w:r>
          </w:p>
        </w:tc>
        <w:tc>
          <w:tcPr>
            <w:tcW w:w="657" w:type="dxa"/>
            <w:tcBorders>
              <w:top w:val="nil"/>
              <w:left w:val="nil"/>
              <w:bottom w:val="single" w:sz="4" w:space="0" w:color="auto"/>
              <w:right w:val="single" w:sz="4" w:space="0" w:color="auto"/>
            </w:tcBorders>
            <w:shd w:val="clear" w:color="auto" w:fill="auto"/>
            <w:vAlign w:val="center"/>
          </w:tcPr>
          <w:p w14:paraId="2D3AE759"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w:t>
            </w:r>
            <w:r>
              <w:rPr>
                <w:rFonts w:ascii="宋体" w:eastAsia="宋体" w:hAnsi="宋体" w:cs="宋体" w:hint="eastAsia"/>
                <w:b/>
                <w:bCs/>
                <w:color w:val="000000"/>
                <w:kern w:val="0"/>
                <w:sz w:val="16"/>
                <w:szCs w:val="16"/>
              </w:rPr>
              <w:t>学期</w:t>
            </w:r>
          </w:p>
        </w:tc>
        <w:tc>
          <w:tcPr>
            <w:tcW w:w="713" w:type="dxa"/>
            <w:tcBorders>
              <w:top w:val="nil"/>
              <w:left w:val="nil"/>
              <w:bottom w:val="single" w:sz="4" w:space="0" w:color="auto"/>
              <w:right w:val="single" w:sz="4" w:space="0" w:color="auto"/>
            </w:tcBorders>
            <w:shd w:val="clear" w:color="auto" w:fill="auto"/>
            <w:vAlign w:val="center"/>
          </w:tcPr>
          <w:p w14:paraId="47C9FAF4"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3</w:t>
            </w:r>
            <w:r>
              <w:rPr>
                <w:rFonts w:ascii="宋体" w:eastAsia="宋体" w:hAnsi="宋体" w:cs="宋体" w:hint="eastAsia"/>
                <w:b/>
                <w:bCs/>
                <w:color w:val="000000"/>
                <w:kern w:val="0"/>
                <w:sz w:val="16"/>
                <w:szCs w:val="16"/>
              </w:rPr>
              <w:t>学期</w:t>
            </w:r>
          </w:p>
        </w:tc>
        <w:tc>
          <w:tcPr>
            <w:tcW w:w="693" w:type="dxa"/>
            <w:tcBorders>
              <w:top w:val="nil"/>
              <w:left w:val="nil"/>
              <w:bottom w:val="single" w:sz="4" w:space="0" w:color="auto"/>
              <w:right w:val="single" w:sz="4" w:space="0" w:color="auto"/>
            </w:tcBorders>
            <w:shd w:val="clear" w:color="auto" w:fill="auto"/>
            <w:vAlign w:val="center"/>
          </w:tcPr>
          <w:p w14:paraId="2AAD3045"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4</w:t>
            </w:r>
            <w:r>
              <w:rPr>
                <w:rFonts w:ascii="宋体" w:eastAsia="宋体" w:hAnsi="宋体" w:cs="宋体" w:hint="eastAsia"/>
                <w:b/>
                <w:bCs/>
                <w:color w:val="000000"/>
                <w:kern w:val="0"/>
                <w:sz w:val="16"/>
                <w:szCs w:val="16"/>
              </w:rPr>
              <w:t>学期</w:t>
            </w:r>
          </w:p>
        </w:tc>
        <w:tc>
          <w:tcPr>
            <w:tcW w:w="669" w:type="dxa"/>
            <w:tcBorders>
              <w:top w:val="nil"/>
              <w:left w:val="nil"/>
              <w:bottom w:val="single" w:sz="4" w:space="0" w:color="auto"/>
              <w:right w:val="single" w:sz="4" w:space="0" w:color="auto"/>
            </w:tcBorders>
            <w:shd w:val="clear" w:color="auto" w:fill="auto"/>
            <w:vAlign w:val="center"/>
          </w:tcPr>
          <w:p w14:paraId="5121816F"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5</w:t>
            </w:r>
            <w:r>
              <w:rPr>
                <w:rFonts w:ascii="宋体" w:eastAsia="宋体" w:hAnsi="宋体" w:cs="宋体" w:hint="eastAsia"/>
                <w:b/>
                <w:bCs/>
                <w:color w:val="000000"/>
                <w:kern w:val="0"/>
                <w:sz w:val="16"/>
                <w:szCs w:val="16"/>
              </w:rPr>
              <w:t>学期</w:t>
            </w:r>
          </w:p>
        </w:tc>
        <w:tc>
          <w:tcPr>
            <w:tcW w:w="702" w:type="dxa"/>
            <w:tcBorders>
              <w:top w:val="nil"/>
              <w:left w:val="nil"/>
              <w:bottom w:val="single" w:sz="4" w:space="0" w:color="auto"/>
              <w:right w:val="single" w:sz="4" w:space="0" w:color="auto"/>
            </w:tcBorders>
            <w:shd w:val="clear" w:color="auto" w:fill="auto"/>
            <w:vAlign w:val="center"/>
          </w:tcPr>
          <w:p w14:paraId="0D6F6C4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6</w:t>
            </w:r>
            <w:r>
              <w:rPr>
                <w:rFonts w:ascii="宋体" w:eastAsia="宋体" w:hAnsi="宋体" w:cs="宋体" w:hint="eastAsia"/>
                <w:b/>
                <w:bCs/>
                <w:color w:val="000000"/>
                <w:kern w:val="0"/>
                <w:sz w:val="16"/>
                <w:szCs w:val="16"/>
              </w:rPr>
              <w:t>学期</w:t>
            </w:r>
          </w:p>
        </w:tc>
        <w:tc>
          <w:tcPr>
            <w:tcW w:w="880" w:type="dxa"/>
            <w:vMerge/>
            <w:tcBorders>
              <w:top w:val="nil"/>
              <w:left w:val="single" w:sz="4" w:space="0" w:color="auto"/>
              <w:bottom w:val="single" w:sz="4" w:space="0" w:color="auto"/>
              <w:right w:val="single" w:sz="4" w:space="0" w:color="auto"/>
            </w:tcBorders>
            <w:vAlign w:val="center"/>
          </w:tcPr>
          <w:p w14:paraId="069970F5" w14:textId="77777777" w:rsidR="002401D3" w:rsidRDefault="002401D3">
            <w:pPr>
              <w:widowControl/>
              <w:jc w:val="left"/>
              <w:rPr>
                <w:rFonts w:ascii="宋体" w:eastAsia="宋体" w:hAnsi="宋体" w:cs="宋体"/>
                <w:b/>
                <w:bCs/>
                <w:color w:val="000000"/>
                <w:kern w:val="0"/>
                <w:sz w:val="16"/>
                <w:szCs w:val="16"/>
              </w:rPr>
            </w:pPr>
          </w:p>
        </w:tc>
      </w:tr>
      <w:tr w:rsidR="002401D3" w14:paraId="3355630E" w14:textId="77777777">
        <w:trPr>
          <w:trHeight w:val="400"/>
        </w:trPr>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55A4AD20" w14:textId="77777777" w:rsidR="002401D3" w:rsidRDefault="002401D3">
            <w:pPr>
              <w:widowControl/>
              <w:jc w:val="left"/>
              <w:rPr>
                <w:rFonts w:ascii="宋体" w:eastAsia="宋体" w:hAnsi="宋体" w:cs="宋体"/>
                <w:b/>
                <w:bCs/>
                <w:color w:val="000000"/>
                <w:kern w:val="0"/>
                <w:sz w:val="16"/>
                <w:szCs w:val="16"/>
              </w:rPr>
            </w:pPr>
          </w:p>
        </w:tc>
        <w:tc>
          <w:tcPr>
            <w:tcW w:w="399" w:type="dxa"/>
            <w:vMerge/>
            <w:tcBorders>
              <w:top w:val="nil"/>
              <w:left w:val="single" w:sz="4" w:space="0" w:color="auto"/>
              <w:bottom w:val="single" w:sz="4" w:space="0" w:color="auto"/>
              <w:right w:val="single" w:sz="4" w:space="0" w:color="auto"/>
            </w:tcBorders>
            <w:vAlign w:val="center"/>
          </w:tcPr>
          <w:p w14:paraId="29928715" w14:textId="77777777" w:rsidR="002401D3" w:rsidRDefault="002401D3">
            <w:pPr>
              <w:widowControl/>
              <w:jc w:val="left"/>
              <w:rPr>
                <w:rFonts w:ascii="宋体" w:eastAsia="宋体" w:hAnsi="宋体" w:cs="宋体"/>
                <w:b/>
                <w:bCs/>
                <w:color w:val="000000"/>
                <w:kern w:val="0"/>
                <w:sz w:val="16"/>
                <w:szCs w:val="16"/>
              </w:rPr>
            </w:pPr>
          </w:p>
        </w:tc>
        <w:tc>
          <w:tcPr>
            <w:tcW w:w="1894" w:type="dxa"/>
            <w:vMerge/>
            <w:tcBorders>
              <w:top w:val="nil"/>
              <w:left w:val="single" w:sz="4" w:space="0" w:color="auto"/>
              <w:bottom w:val="single" w:sz="4" w:space="0" w:color="auto"/>
              <w:right w:val="single" w:sz="4" w:space="0" w:color="auto"/>
            </w:tcBorders>
            <w:vAlign w:val="center"/>
          </w:tcPr>
          <w:p w14:paraId="7554FE07" w14:textId="77777777" w:rsidR="002401D3" w:rsidRDefault="002401D3">
            <w:pPr>
              <w:widowControl/>
              <w:jc w:val="left"/>
              <w:rPr>
                <w:rFonts w:ascii="宋体" w:eastAsia="宋体" w:hAnsi="宋体" w:cs="宋体"/>
                <w:b/>
                <w:bCs/>
                <w:color w:val="000000"/>
                <w:kern w:val="0"/>
                <w:sz w:val="16"/>
                <w:szCs w:val="16"/>
              </w:rPr>
            </w:pPr>
          </w:p>
        </w:tc>
        <w:tc>
          <w:tcPr>
            <w:tcW w:w="1921" w:type="dxa"/>
            <w:vMerge/>
            <w:tcBorders>
              <w:top w:val="nil"/>
              <w:left w:val="single" w:sz="4" w:space="0" w:color="auto"/>
              <w:bottom w:val="single" w:sz="4" w:space="0" w:color="auto"/>
              <w:right w:val="single" w:sz="4" w:space="0" w:color="auto"/>
            </w:tcBorders>
            <w:vAlign w:val="center"/>
          </w:tcPr>
          <w:p w14:paraId="58A244BC" w14:textId="77777777" w:rsidR="002401D3" w:rsidRDefault="002401D3">
            <w:pPr>
              <w:widowControl/>
              <w:jc w:val="left"/>
              <w:rPr>
                <w:rFonts w:ascii="宋体" w:eastAsia="宋体" w:hAnsi="宋体" w:cs="宋体"/>
                <w:b/>
                <w:bCs/>
                <w:color w:val="000000"/>
                <w:kern w:val="0"/>
                <w:sz w:val="16"/>
                <w:szCs w:val="16"/>
              </w:rPr>
            </w:pPr>
          </w:p>
        </w:tc>
        <w:tc>
          <w:tcPr>
            <w:tcW w:w="780" w:type="dxa"/>
            <w:vMerge/>
            <w:tcBorders>
              <w:top w:val="nil"/>
              <w:left w:val="single" w:sz="4" w:space="0" w:color="auto"/>
              <w:bottom w:val="single" w:sz="4" w:space="0" w:color="auto"/>
              <w:right w:val="single" w:sz="4" w:space="0" w:color="auto"/>
            </w:tcBorders>
            <w:vAlign w:val="center"/>
          </w:tcPr>
          <w:p w14:paraId="6433B33E" w14:textId="77777777" w:rsidR="002401D3" w:rsidRDefault="002401D3">
            <w:pPr>
              <w:widowControl/>
              <w:jc w:val="left"/>
              <w:rPr>
                <w:rFonts w:ascii="宋体" w:eastAsia="宋体" w:hAnsi="宋体" w:cs="宋体"/>
                <w:b/>
                <w:bCs/>
                <w:color w:val="000000"/>
                <w:kern w:val="0"/>
                <w:sz w:val="16"/>
                <w:szCs w:val="16"/>
              </w:rPr>
            </w:pPr>
          </w:p>
        </w:tc>
        <w:tc>
          <w:tcPr>
            <w:tcW w:w="377" w:type="dxa"/>
            <w:vMerge/>
            <w:tcBorders>
              <w:top w:val="nil"/>
              <w:left w:val="single" w:sz="4" w:space="0" w:color="auto"/>
              <w:bottom w:val="single" w:sz="4" w:space="0" w:color="auto"/>
              <w:right w:val="single" w:sz="4" w:space="0" w:color="auto"/>
            </w:tcBorders>
            <w:vAlign w:val="center"/>
          </w:tcPr>
          <w:p w14:paraId="2E702E49" w14:textId="77777777" w:rsidR="002401D3" w:rsidRDefault="002401D3">
            <w:pPr>
              <w:widowControl/>
              <w:jc w:val="left"/>
              <w:rPr>
                <w:rFonts w:ascii="宋体" w:eastAsia="宋体" w:hAnsi="宋体" w:cs="宋体"/>
                <w:b/>
                <w:bCs/>
                <w:color w:val="000000"/>
                <w:kern w:val="0"/>
                <w:sz w:val="16"/>
                <w:szCs w:val="16"/>
              </w:rPr>
            </w:pPr>
          </w:p>
        </w:tc>
        <w:tc>
          <w:tcPr>
            <w:tcW w:w="620" w:type="dxa"/>
            <w:vMerge/>
            <w:tcBorders>
              <w:top w:val="nil"/>
              <w:left w:val="single" w:sz="4" w:space="0" w:color="auto"/>
              <w:bottom w:val="single" w:sz="4" w:space="0" w:color="auto"/>
              <w:right w:val="single" w:sz="4" w:space="0" w:color="auto"/>
            </w:tcBorders>
            <w:vAlign w:val="center"/>
          </w:tcPr>
          <w:p w14:paraId="20AC7B6A" w14:textId="77777777" w:rsidR="002401D3" w:rsidRDefault="002401D3">
            <w:pPr>
              <w:widowControl/>
              <w:jc w:val="left"/>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tcPr>
          <w:p w14:paraId="140763A2" w14:textId="77777777" w:rsidR="002401D3" w:rsidRDefault="002401D3">
            <w:pPr>
              <w:widowControl/>
              <w:jc w:val="left"/>
              <w:rPr>
                <w:rFonts w:ascii="宋体" w:eastAsia="宋体" w:hAnsi="宋体" w:cs="宋体"/>
                <w:b/>
                <w:bCs/>
                <w:color w:val="000000"/>
                <w:kern w:val="0"/>
                <w:sz w:val="16"/>
                <w:szCs w:val="16"/>
              </w:rPr>
            </w:pPr>
          </w:p>
        </w:tc>
        <w:tc>
          <w:tcPr>
            <w:tcW w:w="471" w:type="dxa"/>
            <w:vMerge/>
            <w:tcBorders>
              <w:top w:val="nil"/>
              <w:left w:val="single" w:sz="4" w:space="0" w:color="auto"/>
              <w:bottom w:val="single" w:sz="4" w:space="0" w:color="auto"/>
              <w:right w:val="single" w:sz="4" w:space="0" w:color="auto"/>
            </w:tcBorders>
            <w:vAlign w:val="center"/>
          </w:tcPr>
          <w:p w14:paraId="7A85F452" w14:textId="77777777" w:rsidR="002401D3" w:rsidRDefault="002401D3">
            <w:pPr>
              <w:widowControl/>
              <w:jc w:val="left"/>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tcPr>
          <w:p w14:paraId="7FFAF003" w14:textId="77777777" w:rsidR="002401D3" w:rsidRDefault="002401D3">
            <w:pPr>
              <w:widowControl/>
              <w:jc w:val="left"/>
              <w:rPr>
                <w:rFonts w:ascii="宋体" w:eastAsia="宋体" w:hAnsi="宋体" w:cs="宋体"/>
                <w:b/>
                <w:bCs/>
                <w:color w:val="000000"/>
                <w:kern w:val="0"/>
                <w:sz w:val="16"/>
                <w:szCs w:val="16"/>
              </w:rPr>
            </w:pPr>
          </w:p>
        </w:tc>
        <w:tc>
          <w:tcPr>
            <w:tcW w:w="456" w:type="dxa"/>
            <w:vMerge/>
            <w:tcBorders>
              <w:top w:val="nil"/>
              <w:left w:val="single" w:sz="4" w:space="0" w:color="auto"/>
              <w:bottom w:val="single" w:sz="4" w:space="0" w:color="auto"/>
              <w:right w:val="single" w:sz="4" w:space="0" w:color="auto"/>
            </w:tcBorders>
            <w:vAlign w:val="center"/>
          </w:tcPr>
          <w:p w14:paraId="58D6979A" w14:textId="77777777" w:rsidR="002401D3" w:rsidRDefault="002401D3">
            <w:pPr>
              <w:widowControl/>
              <w:jc w:val="left"/>
              <w:rPr>
                <w:rFonts w:ascii="宋体" w:eastAsia="宋体" w:hAnsi="宋体" w:cs="宋体"/>
                <w:b/>
                <w:bCs/>
                <w:color w:val="000000"/>
                <w:kern w:val="0"/>
                <w:sz w:val="16"/>
                <w:szCs w:val="16"/>
              </w:rPr>
            </w:pPr>
          </w:p>
        </w:tc>
        <w:tc>
          <w:tcPr>
            <w:tcW w:w="687" w:type="dxa"/>
            <w:tcBorders>
              <w:top w:val="nil"/>
              <w:left w:val="nil"/>
              <w:bottom w:val="single" w:sz="4" w:space="0" w:color="auto"/>
              <w:right w:val="single" w:sz="4" w:space="0" w:color="auto"/>
            </w:tcBorders>
            <w:shd w:val="clear" w:color="auto" w:fill="auto"/>
            <w:noWrap/>
            <w:vAlign w:val="center"/>
          </w:tcPr>
          <w:p w14:paraId="3B82DA2B"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657" w:type="dxa"/>
            <w:tcBorders>
              <w:top w:val="nil"/>
              <w:left w:val="nil"/>
              <w:bottom w:val="single" w:sz="4" w:space="0" w:color="auto"/>
              <w:right w:val="single" w:sz="4" w:space="0" w:color="auto"/>
            </w:tcBorders>
            <w:shd w:val="clear" w:color="auto" w:fill="auto"/>
            <w:noWrap/>
            <w:vAlign w:val="center"/>
          </w:tcPr>
          <w:p w14:paraId="25F87AB1"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713" w:type="dxa"/>
            <w:tcBorders>
              <w:top w:val="nil"/>
              <w:left w:val="nil"/>
              <w:bottom w:val="single" w:sz="4" w:space="0" w:color="auto"/>
              <w:right w:val="single" w:sz="4" w:space="0" w:color="auto"/>
            </w:tcBorders>
            <w:shd w:val="clear" w:color="auto" w:fill="auto"/>
            <w:noWrap/>
            <w:vAlign w:val="center"/>
          </w:tcPr>
          <w:p w14:paraId="48878E53"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693" w:type="dxa"/>
            <w:tcBorders>
              <w:top w:val="nil"/>
              <w:left w:val="nil"/>
              <w:bottom w:val="single" w:sz="4" w:space="0" w:color="auto"/>
              <w:right w:val="single" w:sz="4" w:space="0" w:color="auto"/>
            </w:tcBorders>
            <w:shd w:val="clear" w:color="auto" w:fill="auto"/>
            <w:noWrap/>
            <w:vAlign w:val="center"/>
          </w:tcPr>
          <w:p w14:paraId="136BDE92"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669" w:type="dxa"/>
            <w:tcBorders>
              <w:top w:val="nil"/>
              <w:left w:val="nil"/>
              <w:bottom w:val="single" w:sz="4" w:space="0" w:color="auto"/>
              <w:right w:val="single" w:sz="4" w:space="0" w:color="auto"/>
            </w:tcBorders>
            <w:shd w:val="clear" w:color="auto" w:fill="auto"/>
            <w:noWrap/>
            <w:vAlign w:val="center"/>
          </w:tcPr>
          <w:p w14:paraId="2C464767"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702" w:type="dxa"/>
            <w:tcBorders>
              <w:top w:val="nil"/>
              <w:left w:val="nil"/>
              <w:bottom w:val="single" w:sz="4" w:space="0" w:color="auto"/>
              <w:right w:val="single" w:sz="4" w:space="0" w:color="auto"/>
            </w:tcBorders>
            <w:shd w:val="clear" w:color="auto" w:fill="auto"/>
            <w:noWrap/>
            <w:vAlign w:val="center"/>
          </w:tcPr>
          <w:p w14:paraId="1F2E1562"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w:t>
            </w:r>
          </w:p>
        </w:tc>
        <w:tc>
          <w:tcPr>
            <w:tcW w:w="880" w:type="dxa"/>
            <w:vMerge/>
            <w:tcBorders>
              <w:top w:val="nil"/>
              <w:left w:val="single" w:sz="4" w:space="0" w:color="auto"/>
              <w:bottom w:val="single" w:sz="4" w:space="0" w:color="auto"/>
              <w:right w:val="single" w:sz="4" w:space="0" w:color="auto"/>
            </w:tcBorders>
            <w:vAlign w:val="center"/>
          </w:tcPr>
          <w:p w14:paraId="45F717B5" w14:textId="77777777" w:rsidR="002401D3" w:rsidRDefault="002401D3">
            <w:pPr>
              <w:widowControl/>
              <w:jc w:val="left"/>
              <w:rPr>
                <w:rFonts w:ascii="宋体" w:eastAsia="宋体" w:hAnsi="宋体" w:cs="宋体"/>
                <w:b/>
                <w:bCs/>
                <w:color w:val="000000"/>
                <w:kern w:val="0"/>
                <w:sz w:val="16"/>
                <w:szCs w:val="16"/>
              </w:rPr>
            </w:pPr>
          </w:p>
        </w:tc>
      </w:tr>
      <w:tr w:rsidR="002401D3" w14:paraId="339E5E73" w14:textId="77777777">
        <w:trPr>
          <w:trHeight w:val="460"/>
        </w:trPr>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6DC5E3EE" w14:textId="77777777" w:rsidR="002401D3" w:rsidRDefault="002401D3">
            <w:pPr>
              <w:widowControl/>
              <w:jc w:val="left"/>
              <w:rPr>
                <w:rFonts w:ascii="宋体" w:eastAsia="宋体" w:hAnsi="宋体" w:cs="宋体"/>
                <w:b/>
                <w:bCs/>
                <w:color w:val="000000"/>
                <w:kern w:val="0"/>
                <w:sz w:val="16"/>
                <w:szCs w:val="16"/>
              </w:rPr>
            </w:pPr>
          </w:p>
        </w:tc>
        <w:tc>
          <w:tcPr>
            <w:tcW w:w="399" w:type="dxa"/>
            <w:vMerge/>
            <w:tcBorders>
              <w:top w:val="nil"/>
              <w:left w:val="single" w:sz="4" w:space="0" w:color="auto"/>
              <w:bottom w:val="single" w:sz="4" w:space="0" w:color="auto"/>
              <w:right w:val="single" w:sz="4" w:space="0" w:color="auto"/>
            </w:tcBorders>
            <w:vAlign w:val="center"/>
          </w:tcPr>
          <w:p w14:paraId="5BC6051D" w14:textId="77777777" w:rsidR="002401D3" w:rsidRDefault="002401D3">
            <w:pPr>
              <w:widowControl/>
              <w:jc w:val="left"/>
              <w:rPr>
                <w:rFonts w:ascii="宋体" w:eastAsia="宋体" w:hAnsi="宋体" w:cs="宋体"/>
                <w:b/>
                <w:bCs/>
                <w:color w:val="000000"/>
                <w:kern w:val="0"/>
                <w:sz w:val="16"/>
                <w:szCs w:val="16"/>
              </w:rPr>
            </w:pPr>
          </w:p>
        </w:tc>
        <w:tc>
          <w:tcPr>
            <w:tcW w:w="1894" w:type="dxa"/>
            <w:vMerge/>
            <w:tcBorders>
              <w:top w:val="nil"/>
              <w:left w:val="single" w:sz="4" w:space="0" w:color="auto"/>
              <w:bottom w:val="single" w:sz="4" w:space="0" w:color="auto"/>
              <w:right w:val="single" w:sz="4" w:space="0" w:color="auto"/>
            </w:tcBorders>
            <w:vAlign w:val="center"/>
          </w:tcPr>
          <w:p w14:paraId="56BF19DA" w14:textId="77777777" w:rsidR="002401D3" w:rsidRDefault="002401D3">
            <w:pPr>
              <w:widowControl/>
              <w:jc w:val="left"/>
              <w:rPr>
                <w:rFonts w:ascii="宋体" w:eastAsia="宋体" w:hAnsi="宋体" w:cs="宋体"/>
                <w:b/>
                <w:bCs/>
                <w:color w:val="000000"/>
                <w:kern w:val="0"/>
                <w:sz w:val="16"/>
                <w:szCs w:val="16"/>
              </w:rPr>
            </w:pPr>
          </w:p>
        </w:tc>
        <w:tc>
          <w:tcPr>
            <w:tcW w:w="1921" w:type="dxa"/>
            <w:vMerge/>
            <w:tcBorders>
              <w:top w:val="nil"/>
              <w:left w:val="single" w:sz="4" w:space="0" w:color="auto"/>
              <w:bottom w:val="single" w:sz="4" w:space="0" w:color="auto"/>
              <w:right w:val="single" w:sz="4" w:space="0" w:color="auto"/>
            </w:tcBorders>
            <w:vAlign w:val="center"/>
          </w:tcPr>
          <w:p w14:paraId="7C4FA4BF" w14:textId="77777777" w:rsidR="002401D3" w:rsidRDefault="002401D3">
            <w:pPr>
              <w:widowControl/>
              <w:jc w:val="left"/>
              <w:rPr>
                <w:rFonts w:ascii="宋体" w:eastAsia="宋体" w:hAnsi="宋体" w:cs="宋体"/>
                <w:b/>
                <w:bCs/>
                <w:color w:val="000000"/>
                <w:kern w:val="0"/>
                <w:sz w:val="16"/>
                <w:szCs w:val="16"/>
              </w:rPr>
            </w:pPr>
          </w:p>
        </w:tc>
        <w:tc>
          <w:tcPr>
            <w:tcW w:w="780" w:type="dxa"/>
            <w:vMerge/>
            <w:tcBorders>
              <w:top w:val="nil"/>
              <w:left w:val="single" w:sz="4" w:space="0" w:color="auto"/>
              <w:bottom w:val="single" w:sz="4" w:space="0" w:color="auto"/>
              <w:right w:val="single" w:sz="4" w:space="0" w:color="auto"/>
            </w:tcBorders>
            <w:vAlign w:val="center"/>
          </w:tcPr>
          <w:p w14:paraId="16702A73" w14:textId="77777777" w:rsidR="002401D3" w:rsidRDefault="002401D3">
            <w:pPr>
              <w:widowControl/>
              <w:jc w:val="left"/>
              <w:rPr>
                <w:rFonts w:ascii="宋体" w:eastAsia="宋体" w:hAnsi="宋体" w:cs="宋体"/>
                <w:b/>
                <w:bCs/>
                <w:color w:val="000000"/>
                <w:kern w:val="0"/>
                <w:sz w:val="16"/>
                <w:szCs w:val="16"/>
              </w:rPr>
            </w:pPr>
          </w:p>
        </w:tc>
        <w:tc>
          <w:tcPr>
            <w:tcW w:w="377" w:type="dxa"/>
            <w:vMerge/>
            <w:tcBorders>
              <w:top w:val="nil"/>
              <w:left w:val="single" w:sz="4" w:space="0" w:color="auto"/>
              <w:bottom w:val="single" w:sz="4" w:space="0" w:color="auto"/>
              <w:right w:val="single" w:sz="4" w:space="0" w:color="auto"/>
            </w:tcBorders>
            <w:vAlign w:val="center"/>
          </w:tcPr>
          <w:p w14:paraId="68194961" w14:textId="77777777" w:rsidR="002401D3" w:rsidRDefault="002401D3">
            <w:pPr>
              <w:widowControl/>
              <w:jc w:val="left"/>
              <w:rPr>
                <w:rFonts w:ascii="宋体" w:eastAsia="宋体" w:hAnsi="宋体" w:cs="宋体"/>
                <w:b/>
                <w:bCs/>
                <w:color w:val="000000"/>
                <w:kern w:val="0"/>
                <w:sz w:val="16"/>
                <w:szCs w:val="16"/>
              </w:rPr>
            </w:pPr>
          </w:p>
        </w:tc>
        <w:tc>
          <w:tcPr>
            <w:tcW w:w="620" w:type="dxa"/>
            <w:vMerge/>
            <w:tcBorders>
              <w:top w:val="nil"/>
              <w:left w:val="single" w:sz="4" w:space="0" w:color="auto"/>
              <w:bottom w:val="single" w:sz="4" w:space="0" w:color="auto"/>
              <w:right w:val="single" w:sz="4" w:space="0" w:color="auto"/>
            </w:tcBorders>
            <w:vAlign w:val="center"/>
          </w:tcPr>
          <w:p w14:paraId="2D20F2A5" w14:textId="77777777" w:rsidR="002401D3" w:rsidRDefault="002401D3">
            <w:pPr>
              <w:widowControl/>
              <w:jc w:val="left"/>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tcPr>
          <w:p w14:paraId="640966B3" w14:textId="77777777" w:rsidR="002401D3" w:rsidRDefault="002401D3">
            <w:pPr>
              <w:widowControl/>
              <w:jc w:val="left"/>
              <w:rPr>
                <w:rFonts w:ascii="宋体" w:eastAsia="宋体" w:hAnsi="宋体" w:cs="宋体"/>
                <w:b/>
                <w:bCs/>
                <w:color w:val="000000"/>
                <w:kern w:val="0"/>
                <w:sz w:val="16"/>
                <w:szCs w:val="16"/>
              </w:rPr>
            </w:pPr>
          </w:p>
        </w:tc>
        <w:tc>
          <w:tcPr>
            <w:tcW w:w="471" w:type="dxa"/>
            <w:vMerge/>
            <w:tcBorders>
              <w:top w:val="nil"/>
              <w:left w:val="single" w:sz="4" w:space="0" w:color="auto"/>
              <w:bottom w:val="single" w:sz="4" w:space="0" w:color="auto"/>
              <w:right w:val="single" w:sz="4" w:space="0" w:color="auto"/>
            </w:tcBorders>
            <w:vAlign w:val="center"/>
          </w:tcPr>
          <w:p w14:paraId="57B5DB29" w14:textId="77777777" w:rsidR="002401D3" w:rsidRDefault="002401D3">
            <w:pPr>
              <w:widowControl/>
              <w:jc w:val="left"/>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tcPr>
          <w:p w14:paraId="76A59094" w14:textId="77777777" w:rsidR="002401D3" w:rsidRDefault="002401D3">
            <w:pPr>
              <w:widowControl/>
              <w:jc w:val="left"/>
              <w:rPr>
                <w:rFonts w:ascii="宋体" w:eastAsia="宋体" w:hAnsi="宋体" w:cs="宋体"/>
                <w:b/>
                <w:bCs/>
                <w:color w:val="000000"/>
                <w:kern w:val="0"/>
                <w:sz w:val="16"/>
                <w:szCs w:val="16"/>
              </w:rPr>
            </w:pPr>
          </w:p>
        </w:tc>
        <w:tc>
          <w:tcPr>
            <w:tcW w:w="456" w:type="dxa"/>
            <w:vMerge/>
            <w:tcBorders>
              <w:top w:val="nil"/>
              <w:left w:val="single" w:sz="4" w:space="0" w:color="auto"/>
              <w:bottom w:val="single" w:sz="4" w:space="0" w:color="auto"/>
              <w:right w:val="single" w:sz="4" w:space="0" w:color="auto"/>
            </w:tcBorders>
            <w:vAlign w:val="center"/>
          </w:tcPr>
          <w:p w14:paraId="48A8720E" w14:textId="77777777" w:rsidR="002401D3" w:rsidRDefault="002401D3">
            <w:pPr>
              <w:widowControl/>
              <w:jc w:val="left"/>
              <w:rPr>
                <w:rFonts w:ascii="宋体" w:eastAsia="宋体" w:hAnsi="宋体" w:cs="宋体"/>
                <w:b/>
                <w:bCs/>
                <w:color w:val="000000"/>
                <w:kern w:val="0"/>
                <w:sz w:val="16"/>
                <w:szCs w:val="16"/>
              </w:rPr>
            </w:pPr>
          </w:p>
        </w:tc>
        <w:tc>
          <w:tcPr>
            <w:tcW w:w="687" w:type="dxa"/>
            <w:tcBorders>
              <w:top w:val="nil"/>
              <w:left w:val="nil"/>
              <w:bottom w:val="single" w:sz="4" w:space="0" w:color="auto"/>
              <w:right w:val="single" w:sz="4" w:space="0" w:color="auto"/>
            </w:tcBorders>
            <w:shd w:val="clear" w:color="auto" w:fill="auto"/>
            <w:noWrap/>
            <w:vAlign w:val="center"/>
          </w:tcPr>
          <w:p w14:paraId="012C5955"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15</w:t>
            </w:r>
          </w:p>
        </w:tc>
        <w:tc>
          <w:tcPr>
            <w:tcW w:w="657" w:type="dxa"/>
            <w:tcBorders>
              <w:top w:val="nil"/>
              <w:left w:val="nil"/>
              <w:bottom w:val="single" w:sz="4" w:space="0" w:color="auto"/>
              <w:right w:val="single" w:sz="4" w:space="0" w:color="auto"/>
            </w:tcBorders>
            <w:shd w:val="clear" w:color="auto" w:fill="auto"/>
            <w:noWrap/>
            <w:vAlign w:val="center"/>
          </w:tcPr>
          <w:p w14:paraId="1D6BC7FB"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16</w:t>
            </w:r>
          </w:p>
        </w:tc>
        <w:tc>
          <w:tcPr>
            <w:tcW w:w="713" w:type="dxa"/>
            <w:tcBorders>
              <w:top w:val="nil"/>
              <w:left w:val="nil"/>
              <w:bottom w:val="single" w:sz="4" w:space="0" w:color="auto"/>
              <w:right w:val="single" w:sz="4" w:space="0" w:color="auto"/>
            </w:tcBorders>
            <w:shd w:val="clear" w:color="auto" w:fill="auto"/>
            <w:noWrap/>
            <w:vAlign w:val="center"/>
          </w:tcPr>
          <w:p w14:paraId="4AE3A134"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16</w:t>
            </w:r>
          </w:p>
        </w:tc>
        <w:tc>
          <w:tcPr>
            <w:tcW w:w="693" w:type="dxa"/>
            <w:tcBorders>
              <w:top w:val="nil"/>
              <w:left w:val="nil"/>
              <w:bottom w:val="single" w:sz="4" w:space="0" w:color="auto"/>
              <w:right w:val="single" w:sz="4" w:space="0" w:color="auto"/>
            </w:tcBorders>
            <w:shd w:val="clear" w:color="auto" w:fill="auto"/>
            <w:noWrap/>
            <w:vAlign w:val="center"/>
          </w:tcPr>
          <w:p w14:paraId="19AC3600"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7EA06195"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69CC8B2F"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0</w:t>
            </w:r>
          </w:p>
        </w:tc>
        <w:tc>
          <w:tcPr>
            <w:tcW w:w="880" w:type="dxa"/>
            <w:vMerge/>
            <w:tcBorders>
              <w:top w:val="nil"/>
              <w:left w:val="single" w:sz="4" w:space="0" w:color="auto"/>
              <w:bottom w:val="single" w:sz="4" w:space="0" w:color="auto"/>
              <w:right w:val="single" w:sz="4" w:space="0" w:color="auto"/>
            </w:tcBorders>
            <w:vAlign w:val="center"/>
          </w:tcPr>
          <w:p w14:paraId="6704863A" w14:textId="77777777" w:rsidR="002401D3" w:rsidRDefault="002401D3">
            <w:pPr>
              <w:widowControl/>
              <w:jc w:val="left"/>
              <w:rPr>
                <w:rFonts w:ascii="宋体" w:eastAsia="宋体" w:hAnsi="宋体" w:cs="宋体"/>
                <w:b/>
                <w:bCs/>
                <w:color w:val="000000"/>
                <w:kern w:val="0"/>
                <w:sz w:val="16"/>
                <w:szCs w:val="16"/>
              </w:rPr>
            </w:pPr>
          </w:p>
        </w:tc>
      </w:tr>
      <w:tr w:rsidR="002401D3" w14:paraId="2E552A43" w14:textId="77777777">
        <w:trPr>
          <w:trHeight w:val="480"/>
        </w:trPr>
        <w:tc>
          <w:tcPr>
            <w:tcW w:w="53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5D9A338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公共基础课</w:t>
            </w:r>
          </w:p>
        </w:tc>
        <w:tc>
          <w:tcPr>
            <w:tcW w:w="53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7FB77C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公共必修课</w:t>
            </w:r>
          </w:p>
        </w:tc>
        <w:tc>
          <w:tcPr>
            <w:tcW w:w="399" w:type="dxa"/>
            <w:tcBorders>
              <w:top w:val="nil"/>
              <w:left w:val="nil"/>
              <w:bottom w:val="single" w:sz="4" w:space="0" w:color="auto"/>
              <w:right w:val="single" w:sz="4" w:space="0" w:color="auto"/>
            </w:tcBorders>
            <w:shd w:val="clear" w:color="auto" w:fill="auto"/>
            <w:noWrap/>
            <w:vAlign w:val="center"/>
          </w:tcPr>
          <w:p w14:paraId="3D1E55B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1894" w:type="dxa"/>
            <w:tcBorders>
              <w:top w:val="nil"/>
              <w:left w:val="nil"/>
              <w:bottom w:val="single" w:sz="4" w:space="0" w:color="auto"/>
              <w:right w:val="single" w:sz="4" w:space="0" w:color="auto"/>
            </w:tcBorders>
            <w:shd w:val="clear" w:color="auto" w:fill="auto"/>
            <w:vAlign w:val="center"/>
          </w:tcPr>
          <w:p w14:paraId="4FCBFFD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T213110106</w:t>
            </w:r>
          </w:p>
        </w:tc>
        <w:tc>
          <w:tcPr>
            <w:tcW w:w="1921" w:type="dxa"/>
            <w:tcBorders>
              <w:top w:val="nil"/>
              <w:left w:val="nil"/>
              <w:bottom w:val="single" w:sz="4" w:space="0" w:color="auto"/>
              <w:right w:val="single" w:sz="4" w:space="0" w:color="auto"/>
            </w:tcBorders>
            <w:shd w:val="clear" w:color="auto" w:fill="auto"/>
            <w:vAlign w:val="center"/>
          </w:tcPr>
          <w:p w14:paraId="602390B5"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思想道德与法治</w:t>
            </w:r>
          </w:p>
        </w:tc>
        <w:tc>
          <w:tcPr>
            <w:tcW w:w="780" w:type="dxa"/>
            <w:tcBorders>
              <w:top w:val="nil"/>
              <w:left w:val="nil"/>
              <w:bottom w:val="single" w:sz="4" w:space="0" w:color="auto"/>
              <w:right w:val="single" w:sz="4" w:space="0" w:color="auto"/>
            </w:tcBorders>
            <w:shd w:val="clear" w:color="auto" w:fill="auto"/>
            <w:vAlign w:val="center"/>
          </w:tcPr>
          <w:p w14:paraId="4F735E4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17F47A3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900B7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vAlign w:val="center"/>
          </w:tcPr>
          <w:p w14:paraId="4B7AE38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vAlign w:val="center"/>
          </w:tcPr>
          <w:p w14:paraId="4477BDA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40B2D8E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vAlign w:val="center"/>
          </w:tcPr>
          <w:p w14:paraId="2837E2B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03018D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4.00 </w:t>
            </w:r>
          </w:p>
        </w:tc>
        <w:tc>
          <w:tcPr>
            <w:tcW w:w="657" w:type="dxa"/>
            <w:tcBorders>
              <w:top w:val="nil"/>
              <w:left w:val="nil"/>
              <w:bottom w:val="single" w:sz="4" w:space="0" w:color="auto"/>
              <w:right w:val="single" w:sz="4" w:space="0" w:color="auto"/>
            </w:tcBorders>
            <w:shd w:val="clear" w:color="auto" w:fill="auto"/>
            <w:noWrap/>
            <w:vAlign w:val="center"/>
          </w:tcPr>
          <w:p w14:paraId="6DA40D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499BF7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F63CEF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3307420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387DDDA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4FACAC2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0BDF538E" w14:textId="77777777">
        <w:trPr>
          <w:trHeight w:val="600"/>
        </w:trPr>
        <w:tc>
          <w:tcPr>
            <w:tcW w:w="532" w:type="dxa"/>
            <w:vMerge/>
            <w:tcBorders>
              <w:top w:val="nil"/>
              <w:left w:val="single" w:sz="4" w:space="0" w:color="auto"/>
              <w:bottom w:val="single" w:sz="4" w:space="0" w:color="auto"/>
              <w:right w:val="single" w:sz="4" w:space="0" w:color="auto"/>
            </w:tcBorders>
            <w:vAlign w:val="center"/>
          </w:tcPr>
          <w:p w14:paraId="14431AD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D6A77E9"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887078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894" w:type="dxa"/>
            <w:tcBorders>
              <w:top w:val="nil"/>
              <w:left w:val="nil"/>
              <w:bottom w:val="single" w:sz="4" w:space="0" w:color="auto"/>
              <w:right w:val="single" w:sz="4" w:space="0" w:color="auto"/>
            </w:tcBorders>
            <w:shd w:val="clear" w:color="auto" w:fill="auto"/>
            <w:vAlign w:val="center"/>
          </w:tcPr>
          <w:p w14:paraId="5F379C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T213110101</w:t>
            </w:r>
          </w:p>
        </w:tc>
        <w:tc>
          <w:tcPr>
            <w:tcW w:w="1921" w:type="dxa"/>
            <w:tcBorders>
              <w:top w:val="nil"/>
              <w:left w:val="nil"/>
              <w:bottom w:val="single" w:sz="4" w:space="0" w:color="auto"/>
              <w:right w:val="single" w:sz="4" w:space="0" w:color="auto"/>
            </w:tcBorders>
            <w:shd w:val="clear" w:color="auto" w:fill="auto"/>
            <w:vAlign w:val="center"/>
          </w:tcPr>
          <w:p w14:paraId="7369B346"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毛泽东思想和中国特色社会主义理论体系概论</w:t>
            </w:r>
          </w:p>
        </w:tc>
        <w:tc>
          <w:tcPr>
            <w:tcW w:w="780" w:type="dxa"/>
            <w:tcBorders>
              <w:top w:val="nil"/>
              <w:left w:val="nil"/>
              <w:bottom w:val="single" w:sz="4" w:space="0" w:color="auto"/>
              <w:right w:val="single" w:sz="4" w:space="0" w:color="auto"/>
            </w:tcBorders>
            <w:shd w:val="clear" w:color="auto" w:fill="auto"/>
            <w:vAlign w:val="center"/>
          </w:tcPr>
          <w:p w14:paraId="390F728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20A86BE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7840106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vAlign w:val="center"/>
          </w:tcPr>
          <w:p w14:paraId="4CC1FB9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64</w:t>
            </w:r>
          </w:p>
        </w:tc>
        <w:tc>
          <w:tcPr>
            <w:tcW w:w="471" w:type="dxa"/>
            <w:tcBorders>
              <w:top w:val="nil"/>
              <w:left w:val="nil"/>
              <w:bottom w:val="single" w:sz="4" w:space="0" w:color="auto"/>
              <w:right w:val="single" w:sz="4" w:space="0" w:color="auto"/>
            </w:tcBorders>
            <w:shd w:val="clear" w:color="auto" w:fill="auto"/>
            <w:vAlign w:val="center"/>
          </w:tcPr>
          <w:p w14:paraId="48DD7D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38</w:t>
            </w:r>
          </w:p>
        </w:tc>
        <w:tc>
          <w:tcPr>
            <w:tcW w:w="539" w:type="dxa"/>
            <w:tcBorders>
              <w:top w:val="nil"/>
              <w:left w:val="nil"/>
              <w:bottom w:val="single" w:sz="4" w:space="0" w:color="auto"/>
              <w:right w:val="single" w:sz="4" w:space="0" w:color="auto"/>
            </w:tcBorders>
            <w:shd w:val="clear" w:color="auto" w:fill="auto"/>
            <w:vAlign w:val="center"/>
          </w:tcPr>
          <w:p w14:paraId="74352ED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26</w:t>
            </w:r>
          </w:p>
        </w:tc>
        <w:tc>
          <w:tcPr>
            <w:tcW w:w="456" w:type="dxa"/>
            <w:tcBorders>
              <w:top w:val="nil"/>
              <w:left w:val="nil"/>
              <w:bottom w:val="single" w:sz="4" w:space="0" w:color="auto"/>
              <w:right w:val="single" w:sz="4" w:space="0" w:color="auto"/>
            </w:tcBorders>
            <w:shd w:val="clear" w:color="auto" w:fill="auto"/>
            <w:vAlign w:val="center"/>
          </w:tcPr>
          <w:p w14:paraId="3753A37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1EB3A5B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CEA076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4.00 </w:t>
            </w:r>
          </w:p>
        </w:tc>
        <w:tc>
          <w:tcPr>
            <w:tcW w:w="713" w:type="dxa"/>
            <w:tcBorders>
              <w:top w:val="nil"/>
              <w:left w:val="nil"/>
              <w:bottom w:val="single" w:sz="4" w:space="0" w:color="auto"/>
              <w:right w:val="single" w:sz="4" w:space="0" w:color="auto"/>
            </w:tcBorders>
            <w:shd w:val="clear" w:color="auto" w:fill="auto"/>
            <w:noWrap/>
            <w:vAlign w:val="center"/>
          </w:tcPr>
          <w:p w14:paraId="692A8F5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20C930B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15E432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84320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42387B4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7FD82033" w14:textId="77777777">
        <w:trPr>
          <w:trHeight w:val="500"/>
        </w:trPr>
        <w:tc>
          <w:tcPr>
            <w:tcW w:w="532" w:type="dxa"/>
            <w:vMerge/>
            <w:tcBorders>
              <w:top w:val="nil"/>
              <w:left w:val="single" w:sz="4" w:space="0" w:color="auto"/>
              <w:bottom w:val="single" w:sz="4" w:space="0" w:color="auto"/>
              <w:right w:val="single" w:sz="4" w:space="0" w:color="auto"/>
            </w:tcBorders>
            <w:vAlign w:val="center"/>
          </w:tcPr>
          <w:p w14:paraId="11951780"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1FB343B9"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B39C8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1894" w:type="dxa"/>
            <w:tcBorders>
              <w:top w:val="nil"/>
              <w:left w:val="nil"/>
              <w:bottom w:val="single" w:sz="4" w:space="0" w:color="auto"/>
              <w:right w:val="single" w:sz="4" w:space="0" w:color="auto"/>
            </w:tcBorders>
            <w:shd w:val="clear" w:color="auto" w:fill="auto"/>
            <w:vAlign w:val="center"/>
          </w:tcPr>
          <w:p w14:paraId="32DB395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T213110102/08/09/10</w:t>
            </w:r>
          </w:p>
        </w:tc>
        <w:tc>
          <w:tcPr>
            <w:tcW w:w="1921" w:type="dxa"/>
            <w:tcBorders>
              <w:top w:val="nil"/>
              <w:left w:val="nil"/>
              <w:bottom w:val="single" w:sz="4" w:space="0" w:color="auto"/>
              <w:right w:val="single" w:sz="4" w:space="0" w:color="auto"/>
            </w:tcBorders>
            <w:shd w:val="clear" w:color="auto" w:fill="auto"/>
            <w:vAlign w:val="center"/>
          </w:tcPr>
          <w:p w14:paraId="1F32EEBC"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形势与政策</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r>
              <w:rPr>
                <w:rFonts w:ascii="宋体" w:eastAsia="宋体" w:hAnsi="宋体" w:cs="宋体" w:hint="eastAsia"/>
                <w:kern w:val="0"/>
                <w:sz w:val="16"/>
                <w:szCs w:val="16"/>
              </w:rPr>
              <w:t>/</w:t>
            </w:r>
            <w:r>
              <w:rPr>
                <w:rFonts w:ascii="宋体" w:eastAsia="宋体" w:hAnsi="宋体" w:cs="宋体" w:hint="eastAsia"/>
                <w:kern w:val="0"/>
                <w:sz w:val="16"/>
                <w:szCs w:val="16"/>
              </w:rPr>
              <w:t>三</w:t>
            </w:r>
            <w:r>
              <w:rPr>
                <w:rFonts w:ascii="宋体" w:eastAsia="宋体" w:hAnsi="宋体" w:cs="宋体" w:hint="eastAsia"/>
                <w:kern w:val="0"/>
                <w:sz w:val="16"/>
                <w:szCs w:val="16"/>
              </w:rPr>
              <w:t>/</w:t>
            </w:r>
            <w:r>
              <w:rPr>
                <w:rFonts w:ascii="宋体" w:eastAsia="宋体" w:hAnsi="宋体" w:cs="宋体" w:hint="eastAsia"/>
                <w:kern w:val="0"/>
                <w:sz w:val="16"/>
                <w:szCs w:val="16"/>
              </w:rPr>
              <w:t>四</w:t>
            </w:r>
          </w:p>
        </w:tc>
        <w:tc>
          <w:tcPr>
            <w:tcW w:w="780" w:type="dxa"/>
            <w:tcBorders>
              <w:top w:val="nil"/>
              <w:left w:val="nil"/>
              <w:bottom w:val="single" w:sz="4" w:space="0" w:color="auto"/>
              <w:right w:val="single" w:sz="4" w:space="0" w:color="auto"/>
            </w:tcBorders>
            <w:shd w:val="clear" w:color="auto" w:fill="auto"/>
            <w:vAlign w:val="center"/>
          </w:tcPr>
          <w:p w14:paraId="7FFD64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36F286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10CAA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vAlign w:val="center"/>
          </w:tcPr>
          <w:p w14:paraId="2DF81EF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22C9D77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345B6D8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3285E5E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687" w:type="dxa"/>
            <w:tcBorders>
              <w:top w:val="nil"/>
              <w:left w:val="nil"/>
              <w:bottom w:val="single" w:sz="4" w:space="0" w:color="auto"/>
              <w:right w:val="single" w:sz="4" w:space="0" w:color="auto"/>
            </w:tcBorders>
            <w:shd w:val="clear" w:color="auto" w:fill="auto"/>
            <w:noWrap/>
            <w:vAlign w:val="center"/>
          </w:tcPr>
          <w:p w14:paraId="55D2A8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8</w:t>
            </w:r>
          </w:p>
        </w:tc>
        <w:tc>
          <w:tcPr>
            <w:tcW w:w="657" w:type="dxa"/>
            <w:tcBorders>
              <w:top w:val="nil"/>
              <w:left w:val="nil"/>
              <w:bottom w:val="single" w:sz="4" w:space="0" w:color="auto"/>
              <w:right w:val="single" w:sz="4" w:space="0" w:color="auto"/>
            </w:tcBorders>
            <w:shd w:val="clear" w:color="auto" w:fill="auto"/>
            <w:noWrap/>
            <w:vAlign w:val="center"/>
          </w:tcPr>
          <w:p w14:paraId="0D8553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8</w:t>
            </w:r>
          </w:p>
        </w:tc>
        <w:tc>
          <w:tcPr>
            <w:tcW w:w="713" w:type="dxa"/>
            <w:tcBorders>
              <w:top w:val="nil"/>
              <w:left w:val="nil"/>
              <w:bottom w:val="single" w:sz="4" w:space="0" w:color="auto"/>
              <w:right w:val="single" w:sz="4" w:space="0" w:color="auto"/>
            </w:tcBorders>
            <w:shd w:val="clear" w:color="auto" w:fill="auto"/>
            <w:noWrap/>
            <w:vAlign w:val="center"/>
          </w:tcPr>
          <w:p w14:paraId="4EE288A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8</w:t>
            </w:r>
          </w:p>
        </w:tc>
        <w:tc>
          <w:tcPr>
            <w:tcW w:w="693" w:type="dxa"/>
            <w:tcBorders>
              <w:top w:val="nil"/>
              <w:left w:val="nil"/>
              <w:bottom w:val="single" w:sz="4" w:space="0" w:color="auto"/>
              <w:right w:val="single" w:sz="4" w:space="0" w:color="auto"/>
            </w:tcBorders>
            <w:shd w:val="clear" w:color="auto" w:fill="auto"/>
            <w:noWrap/>
            <w:vAlign w:val="center"/>
          </w:tcPr>
          <w:p w14:paraId="63A27A3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8</w:t>
            </w:r>
          </w:p>
        </w:tc>
        <w:tc>
          <w:tcPr>
            <w:tcW w:w="669" w:type="dxa"/>
            <w:tcBorders>
              <w:top w:val="nil"/>
              <w:left w:val="nil"/>
              <w:bottom w:val="single" w:sz="4" w:space="0" w:color="auto"/>
              <w:right w:val="single" w:sz="4" w:space="0" w:color="auto"/>
            </w:tcBorders>
            <w:shd w:val="clear" w:color="auto" w:fill="auto"/>
            <w:noWrap/>
            <w:vAlign w:val="center"/>
          </w:tcPr>
          <w:p w14:paraId="6B37653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73416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45D718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509AC7F6" w14:textId="77777777">
        <w:trPr>
          <w:trHeight w:val="590"/>
        </w:trPr>
        <w:tc>
          <w:tcPr>
            <w:tcW w:w="532" w:type="dxa"/>
            <w:vMerge/>
            <w:tcBorders>
              <w:top w:val="nil"/>
              <w:left w:val="single" w:sz="4" w:space="0" w:color="auto"/>
              <w:bottom w:val="single" w:sz="4" w:space="0" w:color="auto"/>
              <w:right w:val="single" w:sz="4" w:space="0" w:color="auto"/>
            </w:tcBorders>
            <w:vAlign w:val="center"/>
          </w:tcPr>
          <w:p w14:paraId="21584987"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53098367"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F02EB9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894" w:type="dxa"/>
            <w:tcBorders>
              <w:top w:val="nil"/>
              <w:left w:val="nil"/>
              <w:bottom w:val="single" w:sz="4" w:space="0" w:color="auto"/>
              <w:right w:val="single" w:sz="4" w:space="0" w:color="auto"/>
            </w:tcBorders>
            <w:shd w:val="clear" w:color="auto" w:fill="auto"/>
            <w:vAlign w:val="center"/>
          </w:tcPr>
          <w:p w14:paraId="1E14221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T213110103</w:t>
            </w:r>
          </w:p>
        </w:tc>
        <w:tc>
          <w:tcPr>
            <w:tcW w:w="1921" w:type="dxa"/>
            <w:tcBorders>
              <w:top w:val="nil"/>
              <w:left w:val="nil"/>
              <w:bottom w:val="single" w:sz="4" w:space="0" w:color="auto"/>
              <w:right w:val="single" w:sz="4" w:space="0" w:color="auto"/>
            </w:tcBorders>
            <w:shd w:val="clear" w:color="auto" w:fill="auto"/>
            <w:vAlign w:val="center"/>
          </w:tcPr>
          <w:p w14:paraId="056DD030"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铸牢中华民族共同体意识</w:t>
            </w:r>
          </w:p>
        </w:tc>
        <w:tc>
          <w:tcPr>
            <w:tcW w:w="780" w:type="dxa"/>
            <w:tcBorders>
              <w:top w:val="nil"/>
              <w:left w:val="nil"/>
              <w:bottom w:val="single" w:sz="4" w:space="0" w:color="auto"/>
              <w:right w:val="single" w:sz="4" w:space="0" w:color="auto"/>
            </w:tcBorders>
            <w:shd w:val="clear" w:color="auto" w:fill="auto"/>
            <w:vAlign w:val="center"/>
          </w:tcPr>
          <w:p w14:paraId="60D87B8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6C06FB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2E380F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vAlign w:val="center"/>
          </w:tcPr>
          <w:p w14:paraId="4CD7E61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71" w:type="dxa"/>
            <w:tcBorders>
              <w:top w:val="nil"/>
              <w:left w:val="nil"/>
              <w:bottom w:val="single" w:sz="4" w:space="0" w:color="auto"/>
              <w:right w:val="single" w:sz="4" w:space="0" w:color="auto"/>
            </w:tcBorders>
            <w:shd w:val="clear" w:color="auto" w:fill="auto"/>
            <w:vAlign w:val="center"/>
          </w:tcPr>
          <w:p w14:paraId="11A2D0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vAlign w:val="center"/>
          </w:tcPr>
          <w:p w14:paraId="2E1573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56" w:type="dxa"/>
            <w:tcBorders>
              <w:top w:val="nil"/>
              <w:left w:val="nil"/>
              <w:bottom w:val="single" w:sz="4" w:space="0" w:color="auto"/>
              <w:right w:val="single" w:sz="4" w:space="0" w:color="auto"/>
            </w:tcBorders>
            <w:shd w:val="clear" w:color="auto" w:fill="auto"/>
            <w:vAlign w:val="center"/>
          </w:tcPr>
          <w:p w14:paraId="07F4F0E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5ACA433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1C80FCB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1B6B64E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693" w:type="dxa"/>
            <w:tcBorders>
              <w:top w:val="nil"/>
              <w:left w:val="nil"/>
              <w:bottom w:val="single" w:sz="4" w:space="0" w:color="auto"/>
              <w:right w:val="single" w:sz="4" w:space="0" w:color="auto"/>
            </w:tcBorders>
            <w:shd w:val="clear" w:color="auto" w:fill="auto"/>
            <w:noWrap/>
            <w:vAlign w:val="center"/>
          </w:tcPr>
          <w:p w14:paraId="020BA24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35D50E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DF4FF2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AEDD1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1FAE505C" w14:textId="77777777">
        <w:trPr>
          <w:trHeight w:val="500"/>
        </w:trPr>
        <w:tc>
          <w:tcPr>
            <w:tcW w:w="532" w:type="dxa"/>
            <w:vMerge/>
            <w:tcBorders>
              <w:top w:val="nil"/>
              <w:left w:val="single" w:sz="4" w:space="0" w:color="auto"/>
              <w:bottom w:val="single" w:sz="4" w:space="0" w:color="auto"/>
              <w:right w:val="single" w:sz="4" w:space="0" w:color="auto"/>
            </w:tcBorders>
            <w:vAlign w:val="center"/>
          </w:tcPr>
          <w:p w14:paraId="5CF60CEB"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65A8A6E"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A7D8F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5</w:t>
            </w:r>
          </w:p>
        </w:tc>
        <w:tc>
          <w:tcPr>
            <w:tcW w:w="1894" w:type="dxa"/>
            <w:tcBorders>
              <w:top w:val="nil"/>
              <w:left w:val="nil"/>
              <w:bottom w:val="single" w:sz="4" w:space="0" w:color="auto"/>
              <w:right w:val="single" w:sz="4" w:space="0" w:color="auto"/>
            </w:tcBorders>
            <w:shd w:val="clear" w:color="auto" w:fill="auto"/>
            <w:vAlign w:val="center"/>
          </w:tcPr>
          <w:p w14:paraId="7E047B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T213110111</w:t>
            </w:r>
          </w:p>
        </w:tc>
        <w:tc>
          <w:tcPr>
            <w:tcW w:w="1921" w:type="dxa"/>
            <w:tcBorders>
              <w:top w:val="nil"/>
              <w:left w:val="nil"/>
              <w:bottom w:val="single" w:sz="4" w:space="0" w:color="auto"/>
              <w:right w:val="single" w:sz="4" w:space="0" w:color="auto"/>
            </w:tcBorders>
            <w:shd w:val="clear" w:color="auto" w:fill="auto"/>
            <w:vAlign w:val="center"/>
          </w:tcPr>
          <w:p w14:paraId="0D07BCBD"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四史与宪法</w:t>
            </w:r>
          </w:p>
        </w:tc>
        <w:tc>
          <w:tcPr>
            <w:tcW w:w="780" w:type="dxa"/>
            <w:tcBorders>
              <w:top w:val="nil"/>
              <w:left w:val="nil"/>
              <w:bottom w:val="single" w:sz="4" w:space="0" w:color="auto"/>
              <w:right w:val="single" w:sz="4" w:space="0" w:color="auto"/>
            </w:tcBorders>
            <w:shd w:val="clear" w:color="auto" w:fill="auto"/>
            <w:vAlign w:val="center"/>
          </w:tcPr>
          <w:p w14:paraId="7CE04BD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noWrap/>
            <w:vAlign w:val="center"/>
          </w:tcPr>
          <w:p w14:paraId="43CA6540" w14:textId="77777777" w:rsidR="002401D3" w:rsidRDefault="00A3110A">
            <w:pPr>
              <w:widowControl/>
              <w:jc w:val="center"/>
              <w:rPr>
                <w:rFonts w:ascii="Arial" w:eastAsia="等线" w:hAnsi="Arial" w:cs="Arial"/>
                <w:kern w:val="0"/>
                <w:sz w:val="16"/>
                <w:szCs w:val="16"/>
              </w:rPr>
            </w:pPr>
            <w:r>
              <w:rPr>
                <w:rFonts w:ascii="Arial" w:eastAsia="等线" w:hAnsi="Arial" w:cs="Arial"/>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469B22B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488E9CF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22299B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312E5FA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5B191F6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6DD77F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7F450DB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172C79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2047AB3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tcBorders>
              <w:top w:val="nil"/>
              <w:left w:val="nil"/>
              <w:bottom w:val="single" w:sz="4" w:space="0" w:color="auto"/>
              <w:right w:val="single" w:sz="4" w:space="0" w:color="auto"/>
            </w:tcBorders>
            <w:shd w:val="clear" w:color="auto" w:fill="auto"/>
            <w:noWrap/>
            <w:vAlign w:val="center"/>
          </w:tcPr>
          <w:p w14:paraId="78804F7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D759D6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5424B7D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722E8BD9" w14:textId="77777777">
        <w:trPr>
          <w:trHeight w:val="703"/>
        </w:trPr>
        <w:tc>
          <w:tcPr>
            <w:tcW w:w="532" w:type="dxa"/>
            <w:vMerge/>
            <w:tcBorders>
              <w:top w:val="nil"/>
              <w:left w:val="single" w:sz="4" w:space="0" w:color="auto"/>
              <w:bottom w:val="single" w:sz="4" w:space="0" w:color="auto"/>
              <w:right w:val="single" w:sz="4" w:space="0" w:color="auto"/>
            </w:tcBorders>
            <w:vAlign w:val="center"/>
          </w:tcPr>
          <w:p w14:paraId="7D4DA04D"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60BA3B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7951D3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894" w:type="dxa"/>
            <w:tcBorders>
              <w:top w:val="nil"/>
              <w:left w:val="nil"/>
              <w:bottom w:val="single" w:sz="4" w:space="0" w:color="auto"/>
              <w:right w:val="single" w:sz="4" w:space="0" w:color="auto"/>
            </w:tcBorders>
            <w:shd w:val="clear" w:color="auto" w:fill="auto"/>
            <w:vAlign w:val="center"/>
          </w:tcPr>
          <w:p w14:paraId="1E8EB0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T211910101</w:t>
            </w:r>
          </w:p>
        </w:tc>
        <w:tc>
          <w:tcPr>
            <w:tcW w:w="1921" w:type="dxa"/>
            <w:tcBorders>
              <w:top w:val="nil"/>
              <w:left w:val="nil"/>
              <w:bottom w:val="single" w:sz="4" w:space="0" w:color="auto"/>
              <w:right w:val="single" w:sz="4" w:space="0" w:color="auto"/>
            </w:tcBorders>
            <w:shd w:val="clear" w:color="auto" w:fill="auto"/>
            <w:vAlign w:val="center"/>
          </w:tcPr>
          <w:p w14:paraId="63152EEE"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高等数学</w:t>
            </w:r>
          </w:p>
        </w:tc>
        <w:tc>
          <w:tcPr>
            <w:tcW w:w="780" w:type="dxa"/>
            <w:tcBorders>
              <w:top w:val="nil"/>
              <w:left w:val="nil"/>
              <w:bottom w:val="single" w:sz="4" w:space="0" w:color="auto"/>
              <w:right w:val="single" w:sz="4" w:space="0" w:color="auto"/>
            </w:tcBorders>
            <w:shd w:val="clear" w:color="auto" w:fill="auto"/>
            <w:vAlign w:val="center"/>
          </w:tcPr>
          <w:p w14:paraId="3EB64EE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72FDEA1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209EC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21B9AED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471" w:type="dxa"/>
            <w:tcBorders>
              <w:top w:val="nil"/>
              <w:left w:val="nil"/>
              <w:bottom w:val="single" w:sz="4" w:space="0" w:color="auto"/>
              <w:right w:val="single" w:sz="4" w:space="0" w:color="auto"/>
            </w:tcBorders>
            <w:shd w:val="clear" w:color="auto" w:fill="auto"/>
            <w:vAlign w:val="center"/>
          </w:tcPr>
          <w:p w14:paraId="6B763D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539" w:type="dxa"/>
            <w:tcBorders>
              <w:top w:val="nil"/>
              <w:left w:val="nil"/>
              <w:bottom w:val="single" w:sz="4" w:space="0" w:color="auto"/>
              <w:right w:val="single" w:sz="4" w:space="0" w:color="auto"/>
            </w:tcBorders>
            <w:shd w:val="clear" w:color="auto" w:fill="auto"/>
            <w:vAlign w:val="center"/>
          </w:tcPr>
          <w:p w14:paraId="321059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3848B45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583A5A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51ACAB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tcBorders>
              <w:top w:val="nil"/>
              <w:left w:val="nil"/>
              <w:bottom w:val="single" w:sz="4" w:space="0" w:color="auto"/>
              <w:right w:val="single" w:sz="4" w:space="0" w:color="auto"/>
            </w:tcBorders>
            <w:shd w:val="clear" w:color="auto" w:fill="auto"/>
            <w:noWrap/>
            <w:vAlign w:val="center"/>
          </w:tcPr>
          <w:p w14:paraId="682E7B3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5A39BF7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747384A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0EB4287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08179E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12D5FA16" w14:textId="77777777">
        <w:trPr>
          <w:trHeight w:val="500"/>
        </w:trPr>
        <w:tc>
          <w:tcPr>
            <w:tcW w:w="532" w:type="dxa"/>
            <w:vMerge/>
            <w:tcBorders>
              <w:top w:val="nil"/>
              <w:left w:val="single" w:sz="4" w:space="0" w:color="auto"/>
              <w:bottom w:val="single" w:sz="4" w:space="0" w:color="auto"/>
              <w:right w:val="single" w:sz="4" w:space="0" w:color="auto"/>
            </w:tcBorders>
            <w:vAlign w:val="center"/>
          </w:tcPr>
          <w:p w14:paraId="7EB80A7A"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576D3E4"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6AABCF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7</w:t>
            </w:r>
          </w:p>
        </w:tc>
        <w:tc>
          <w:tcPr>
            <w:tcW w:w="1894" w:type="dxa"/>
            <w:tcBorders>
              <w:top w:val="nil"/>
              <w:left w:val="nil"/>
              <w:bottom w:val="single" w:sz="4" w:space="0" w:color="auto"/>
              <w:right w:val="single" w:sz="4" w:space="0" w:color="auto"/>
            </w:tcBorders>
            <w:shd w:val="clear" w:color="auto" w:fill="auto"/>
            <w:vAlign w:val="center"/>
          </w:tcPr>
          <w:p w14:paraId="5C43930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T211910102/T211910110</w:t>
            </w:r>
          </w:p>
        </w:tc>
        <w:tc>
          <w:tcPr>
            <w:tcW w:w="1921" w:type="dxa"/>
            <w:tcBorders>
              <w:top w:val="nil"/>
              <w:left w:val="nil"/>
              <w:bottom w:val="single" w:sz="4" w:space="0" w:color="auto"/>
              <w:right w:val="single" w:sz="4" w:space="0" w:color="auto"/>
            </w:tcBorders>
            <w:shd w:val="clear" w:color="auto" w:fill="auto"/>
            <w:vAlign w:val="center"/>
          </w:tcPr>
          <w:p w14:paraId="276D2CB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大学英语</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p>
        </w:tc>
        <w:tc>
          <w:tcPr>
            <w:tcW w:w="780" w:type="dxa"/>
            <w:tcBorders>
              <w:top w:val="nil"/>
              <w:left w:val="nil"/>
              <w:bottom w:val="single" w:sz="4" w:space="0" w:color="auto"/>
              <w:right w:val="single" w:sz="4" w:space="0" w:color="auto"/>
            </w:tcBorders>
            <w:shd w:val="clear" w:color="auto" w:fill="auto"/>
            <w:vAlign w:val="center"/>
          </w:tcPr>
          <w:p w14:paraId="225A58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7F0BB4E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7F273AF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vAlign w:val="center"/>
          </w:tcPr>
          <w:p w14:paraId="1F0DC8C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62</w:t>
            </w:r>
          </w:p>
        </w:tc>
        <w:tc>
          <w:tcPr>
            <w:tcW w:w="471" w:type="dxa"/>
            <w:tcBorders>
              <w:top w:val="nil"/>
              <w:left w:val="nil"/>
              <w:bottom w:val="single" w:sz="4" w:space="0" w:color="auto"/>
              <w:right w:val="single" w:sz="4" w:space="0" w:color="auto"/>
            </w:tcBorders>
            <w:shd w:val="clear" w:color="auto" w:fill="auto"/>
            <w:vAlign w:val="center"/>
          </w:tcPr>
          <w:p w14:paraId="6EDB88C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62</w:t>
            </w:r>
          </w:p>
        </w:tc>
        <w:tc>
          <w:tcPr>
            <w:tcW w:w="539" w:type="dxa"/>
            <w:tcBorders>
              <w:top w:val="nil"/>
              <w:left w:val="nil"/>
              <w:bottom w:val="single" w:sz="4" w:space="0" w:color="auto"/>
              <w:right w:val="single" w:sz="4" w:space="0" w:color="auto"/>
            </w:tcBorders>
            <w:shd w:val="clear" w:color="auto" w:fill="auto"/>
            <w:vAlign w:val="center"/>
          </w:tcPr>
          <w:p w14:paraId="771B0D0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63CF1A4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687" w:type="dxa"/>
            <w:tcBorders>
              <w:top w:val="nil"/>
              <w:left w:val="nil"/>
              <w:bottom w:val="single" w:sz="4" w:space="0" w:color="auto"/>
              <w:right w:val="single" w:sz="4" w:space="0" w:color="auto"/>
            </w:tcBorders>
            <w:shd w:val="clear" w:color="auto" w:fill="auto"/>
            <w:noWrap/>
            <w:vAlign w:val="center"/>
          </w:tcPr>
          <w:p w14:paraId="1B312A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48264C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tcBorders>
              <w:top w:val="nil"/>
              <w:left w:val="nil"/>
              <w:bottom w:val="single" w:sz="4" w:space="0" w:color="auto"/>
              <w:right w:val="single" w:sz="4" w:space="0" w:color="auto"/>
            </w:tcBorders>
            <w:shd w:val="clear" w:color="auto" w:fill="auto"/>
            <w:noWrap/>
            <w:vAlign w:val="center"/>
          </w:tcPr>
          <w:p w14:paraId="005FEA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AAC0C9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356B28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AF477D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FA75E3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34C5B09B" w14:textId="77777777">
        <w:trPr>
          <w:trHeight w:val="623"/>
        </w:trPr>
        <w:tc>
          <w:tcPr>
            <w:tcW w:w="532" w:type="dxa"/>
            <w:vMerge/>
            <w:tcBorders>
              <w:top w:val="nil"/>
              <w:left w:val="single" w:sz="4" w:space="0" w:color="auto"/>
              <w:bottom w:val="single" w:sz="4" w:space="0" w:color="auto"/>
              <w:right w:val="single" w:sz="4" w:space="0" w:color="auto"/>
            </w:tcBorders>
            <w:vAlign w:val="center"/>
          </w:tcPr>
          <w:p w14:paraId="35E7E7DF"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1CB7339A"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B43496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1894" w:type="dxa"/>
            <w:tcBorders>
              <w:top w:val="nil"/>
              <w:left w:val="nil"/>
              <w:bottom w:val="single" w:sz="4" w:space="0" w:color="auto"/>
              <w:right w:val="single" w:sz="4" w:space="0" w:color="auto"/>
            </w:tcBorders>
            <w:shd w:val="clear" w:color="auto" w:fill="auto"/>
            <w:vAlign w:val="center"/>
          </w:tcPr>
          <w:p w14:paraId="1F63BF9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T211910103</w:t>
            </w:r>
          </w:p>
        </w:tc>
        <w:tc>
          <w:tcPr>
            <w:tcW w:w="1921" w:type="dxa"/>
            <w:tcBorders>
              <w:top w:val="nil"/>
              <w:left w:val="nil"/>
              <w:bottom w:val="single" w:sz="4" w:space="0" w:color="auto"/>
              <w:right w:val="single" w:sz="4" w:space="0" w:color="auto"/>
            </w:tcBorders>
            <w:shd w:val="clear" w:color="auto" w:fill="auto"/>
            <w:vAlign w:val="center"/>
          </w:tcPr>
          <w:p w14:paraId="50B924F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大学语文</w:t>
            </w:r>
          </w:p>
        </w:tc>
        <w:tc>
          <w:tcPr>
            <w:tcW w:w="780" w:type="dxa"/>
            <w:tcBorders>
              <w:top w:val="nil"/>
              <w:left w:val="nil"/>
              <w:bottom w:val="single" w:sz="4" w:space="0" w:color="auto"/>
              <w:right w:val="single" w:sz="4" w:space="0" w:color="auto"/>
            </w:tcBorders>
            <w:shd w:val="clear" w:color="auto" w:fill="auto"/>
            <w:vAlign w:val="center"/>
          </w:tcPr>
          <w:p w14:paraId="69CD261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7E3C6B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EE75C4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3CCB268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58918E5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630F5BA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5F3BF5A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1A4BD5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6A427EF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140E29C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E65221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08D996B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E76989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46C954C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0BCEC53F" w14:textId="77777777">
        <w:trPr>
          <w:trHeight w:val="623"/>
        </w:trPr>
        <w:tc>
          <w:tcPr>
            <w:tcW w:w="532" w:type="dxa"/>
            <w:vMerge/>
            <w:tcBorders>
              <w:top w:val="nil"/>
              <w:left w:val="single" w:sz="4" w:space="0" w:color="auto"/>
              <w:bottom w:val="single" w:sz="4" w:space="0" w:color="auto"/>
              <w:right w:val="single" w:sz="4" w:space="0" w:color="auto"/>
            </w:tcBorders>
            <w:vAlign w:val="center"/>
          </w:tcPr>
          <w:p w14:paraId="1F14F62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2336FAA"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0A4F832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w:t>
            </w:r>
          </w:p>
        </w:tc>
        <w:tc>
          <w:tcPr>
            <w:tcW w:w="1894" w:type="dxa"/>
            <w:tcBorders>
              <w:top w:val="nil"/>
              <w:left w:val="nil"/>
              <w:bottom w:val="single" w:sz="4" w:space="0" w:color="auto"/>
              <w:right w:val="single" w:sz="4" w:space="0" w:color="auto"/>
            </w:tcBorders>
            <w:shd w:val="clear" w:color="auto" w:fill="auto"/>
            <w:vAlign w:val="center"/>
          </w:tcPr>
          <w:p w14:paraId="27676A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T211910104</w:t>
            </w:r>
          </w:p>
        </w:tc>
        <w:tc>
          <w:tcPr>
            <w:tcW w:w="1921" w:type="dxa"/>
            <w:tcBorders>
              <w:top w:val="nil"/>
              <w:left w:val="nil"/>
              <w:bottom w:val="single" w:sz="4" w:space="0" w:color="auto"/>
              <w:right w:val="single" w:sz="4" w:space="0" w:color="auto"/>
            </w:tcBorders>
            <w:shd w:val="clear" w:color="auto" w:fill="auto"/>
            <w:vAlign w:val="center"/>
          </w:tcPr>
          <w:p w14:paraId="456AC0B6"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中华优秀传统文化</w:t>
            </w:r>
          </w:p>
        </w:tc>
        <w:tc>
          <w:tcPr>
            <w:tcW w:w="780" w:type="dxa"/>
            <w:tcBorders>
              <w:top w:val="nil"/>
              <w:left w:val="nil"/>
              <w:bottom w:val="single" w:sz="4" w:space="0" w:color="auto"/>
              <w:right w:val="single" w:sz="4" w:space="0" w:color="auto"/>
            </w:tcBorders>
            <w:shd w:val="clear" w:color="auto" w:fill="auto"/>
            <w:vAlign w:val="center"/>
          </w:tcPr>
          <w:p w14:paraId="2B6FF1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007D7E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962CF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vAlign w:val="center"/>
          </w:tcPr>
          <w:p w14:paraId="0EB77E7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71" w:type="dxa"/>
            <w:tcBorders>
              <w:top w:val="nil"/>
              <w:left w:val="nil"/>
              <w:bottom w:val="single" w:sz="4" w:space="0" w:color="auto"/>
              <w:right w:val="single" w:sz="4" w:space="0" w:color="auto"/>
            </w:tcBorders>
            <w:shd w:val="clear" w:color="auto" w:fill="auto"/>
            <w:vAlign w:val="center"/>
          </w:tcPr>
          <w:p w14:paraId="307B50B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auto" w:fill="auto"/>
            <w:vAlign w:val="center"/>
          </w:tcPr>
          <w:p w14:paraId="05D4E3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533925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524EA29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2DC11A6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641FCD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330A0C1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669" w:type="dxa"/>
            <w:tcBorders>
              <w:top w:val="nil"/>
              <w:left w:val="nil"/>
              <w:bottom w:val="single" w:sz="4" w:space="0" w:color="auto"/>
              <w:right w:val="single" w:sz="4" w:space="0" w:color="auto"/>
            </w:tcBorders>
            <w:shd w:val="clear" w:color="auto" w:fill="auto"/>
            <w:noWrap/>
            <w:vAlign w:val="center"/>
          </w:tcPr>
          <w:p w14:paraId="237EBA2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FB938C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0FC4CBE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159EBBB" w14:textId="77777777">
        <w:trPr>
          <w:trHeight w:val="390"/>
        </w:trPr>
        <w:tc>
          <w:tcPr>
            <w:tcW w:w="532" w:type="dxa"/>
            <w:vMerge/>
            <w:tcBorders>
              <w:top w:val="nil"/>
              <w:left w:val="single" w:sz="4" w:space="0" w:color="auto"/>
              <w:bottom w:val="single" w:sz="4" w:space="0" w:color="auto"/>
              <w:right w:val="single" w:sz="4" w:space="0" w:color="auto"/>
            </w:tcBorders>
            <w:vAlign w:val="center"/>
          </w:tcPr>
          <w:p w14:paraId="1671A614"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0FD1CD7"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9483A3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1894" w:type="dxa"/>
            <w:tcBorders>
              <w:top w:val="nil"/>
              <w:left w:val="nil"/>
              <w:bottom w:val="single" w:sz="4" w:space="0" w:color="auto"/>
              <w:right w:val="single" w:sz="4" w:space="0" w:color="auto"/>
            </w:tcBorders>
            <w:shd w:val="clear" w:color="auto" w:fill="auto"/>
            <w:vAlign w:val="center"/>
          </w:tcPr>
          <w:p w14:paraId="52ED850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T211910105</w:t>
            </w:r>
          </w:p>
        </w:tc>
        <w:tc>
          <w:tcPr>
            <w:tcW w:w="1921" w:type="dxa"/>
            <w:tcBorders>
              <w:top w:val="nil"/>
              <w:left w:val="nil"/>
              <w:bottom w:val="single" w:sz="4" w:space="0" w:color="auto"/>
              <w:right w:val="single" w:sz="4" w:space="0" w:color="auto"/>
            </w:tcBorders>
            <w:shd w:val="clear" w:color="auto" w:fill="auto"/>
            <w:vAlign w:val="center"/>
          </w:tcPr>
          <w:p w14:paraId="7D162B58"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安全教育</w:t>
            </w:r>
            <w:r>
              <w:rPr>
                <w:rFonts w:ascii="宋体" w:eastAsia="宋体" w:hAnsi="宋体" w:cs="宋体" w:hint="eastAsia"/>
                <w:kern w:val="0"/>
                <w:sz w:val="16"/>
                <w:szCs w:val="16"/>
              </w:rPr>
              <w:t>(</w:t>
            </w:r>
            <w:r>
              <w:rPr>
                <w:rFonts w:ascii="宋体" w:eastAsia="宋体" w:hAnsi="宋体" w:cs="宋体" w:hint="eastAsia"/>
                <w:kern w:val="0"/>
                <w:sz w:val="16"/>
                <w:szCs w:val="16"/>
              </w:rPr>
              <w:t>含禁毒教育</w:t>
            </w:r>
            <w:r>
              <w:rPr>
                <w:rFonts w:ascii="宋体" w:eastAsia="宋体" w:hAnsi="宋体" w:cs="宋体" w:hint="eastAsia"/>
                <w:kern w:val="0"/>
                <w:sz w:val="16"/>
                <w:szCs w:val="16"/>
              </w:rPr>
              <w:t>)</w:t>
            </w:r>
          </w:p>
        </w:tc>
        <w:tc>
          <w:tcPr>
            <w:tcW w:w="780" w:type="dxa"/>
            <w:tcBorders>
              <w:top w:val="nil"/>
              <w:left w:val="nil"/>
              <w:bottom w:val="single" w:sz="4" w:space="0" w:color="auto"/>
              <w:right w:val="single" w:sz="4" w:space="0" w:color="auto"/>
            </w:tcBorders>
            <w:shd w:val="clear" w:color="auto" w:fill="auto"/>
            <w:vAlign w:val="center"/>
          </w:tcPr>
          <w:p w14:paraId="5689D73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01112EF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0B43B47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3F6F00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471" w:type="dxa"/>
            <w:tcBorders>
              <w:top w:val="nil"/>
              <w:left w:val="nil"/>
              <w:bottom w:val="single" w:sz="4" w:space="0" w:color="auto"/>
              <w:right w:val="single" w:sz="4" w:space="0" w:color="auto"/>
            </w:tcBorders>
            <w:shd w:val="clear" w:color="auto" w:fill="auto"/>
            <w:vAlign w:val="center"/>
          </w:tcPr>
          <w:p w14:paraId="2083D60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539" w:type="dxa"/>
            <w:tcBorders>
              <w:top w:val="nil"/>
              <w:left w:val="nil"/>
              <w:bottom w:val="single" w:sz="4" w:space="0" w:color="auto"/>
              <w:right w:val="single" w:sz="4" w:space="0" w:color="auto"/>
            </w:tcBorders>
            <w:shd w:val="clear" w:color="auto" w:fill="auto"/>
            <w:vAlign w:val="center"/>
          </w:tcPr>
          <w:p w14:paraId="7CB5F29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6B27E82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7502695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7890704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830DB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657184C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4EFFF89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CF1D1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73F6E27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342D8604" w14:textId="77777777">
        <w:trPr>
          <w:trHeight w:val="525"/>
        </w:trPr>
        <w:tc>
          <w:tcPr>
            <w:tcW w:w="532" w:type="dxa"/>
            <w:vMerge/>
            <w:tcBorders>
              <w:top w:val="nil"/>
              <w:left w:val="single" w:sz="4" w:space="0" w:color="auto"/>
              <w:bottom w:val="single" w:sz="4" w:space="0" w:color="auto"/>
              <w:right w:val="single" w:sz="4" w:space="0" w:color="auto"/>
            </w:tcBorders>
            <w:vAlign w:val="center"/>
          </w:tcPr>
          <w:p w14:paraId="51B54750"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27DB4D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B902B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11</w:t>
            </w:r>
          </w:p>
        </w:tc>
        <w:tc>
          <w:tcPr>
            <w:tcW w:w="1894" w:type="dxa"/>
            <w:tcBorders>
              <w:top w:val="nil"/>
              <w:left w:val="nil"/>
              <w:bottom w:val="single" w:sz="4" w:space="0" w:color="auto"/>
              <w:right w:val="single" w:sz="4" w:space="0" w:color="auto"/>
            </w:tcBorders>
            <w:shd w:val="clear" w:color="auto" w:fill="auto"/>
            <w:vAlign w:val="center"/>
          </w:tcPr>
          <w:p w14:paraId="04EFDC9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T211110101</w:t>
            </w:r>
          </w:p>
        </w:tc>
        <w:tc>
          <w:tcPr>
            <w:tcW w:w="1921" w:type="dxa"/>
            <w:tcBorders>
              <w:top w:val="nil"/>
              <w:left w:val="nil"/>
              <w:bottom w:val="single" w:sz="4" w:space="0" w:color="auto"/>
              <w:right w:val="single" w:sz="4" w:space="0" w:color="auto"/>
            </w:tcBorders>
            <w:shd w:val="clear" w:color="auto" w:fill="auto"/>
            <w:vAlign w:val="center"/>
          </w:tcPr>
          <w:p w14:paraId="00EE206A"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大学生心理健康</w:t>
            </w:r>
          </w:p>
        </w:tc>
        <w:tc>
          <w:tcPr>
            <w:tcW w:w="780" w:type="dxa"/>
            <w:tcBorders>
              <w:top w:val="nil"/>
              <w:left w:val="nil"/>
              <w:bottom w:val="single" w:sz="4" w:space="0" w:color="auto"/>
              <w:right w:val="single" w:sz="4" w:space="0" w:color="auto"/>
            </w:tcBorders>
            <w:shd w:val="clear" w:color="auto" w:fill="auto"/>
            <w:vAlign w:val="center"/>
          </w:tcPr>
          <w:p w14:paraId="4A5E45A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1DA29B3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02287A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65EA701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6DDBE2D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tcPr>
          <w:p w14:paraId="2799A4C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vAlign w:val="center"/>
          </w:tcPr>
          <w:p w14:paraId="4C531DF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2BB164F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4F7C636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71FF2FC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65D9B83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C7C1F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0C685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0AE9534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4C94D9A5" w14:textId="77777777">
        <w:trPr>
          <w:trHeight w:val="405"/>
        </w:trPr>
        <w:tc>
          <w:tcPr>
            <w:tcW w:w="532" w:type="dxa"/>
            <w:vMerge/>
            <w:tcBorders>
              <w:top w:val="nil"/>
              <w:left w:val="single" w:sz="4" w:space="0" w:color="auto"/>
              <w:bottom w:val="single" w:sz="4" w:space="0" w:color="auto"/>
              <w:right w:val="single" w:sz="4" w:space="0" w:color="auto"/>
            </w:tcBorders>
            <w:vAlign w:val="center"/>
          </w:tcPr>
          <w:p w14:paraId="517B278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CA7A12E"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45DF64B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1894" w:type="dxa"/>
            <w:tcBorders>
              <w:top w:val="nil"/>
              <w:left w:val="nil"/>
              <w:bottom w:val="single" w:sz="4" w:space="0" w:color="auto"/>
              <w:right w:val="single" w:sz="4" w:space="0" w:color="auto"/>
            </w:tcBorders>
            <w:shd w:val="clear" w:color="auto" w:fill="auto"/>
            <w:vAlign w:val="center"/>
          </w:tcPr>
          <w:p w14:paraId="26267AE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T211110102</w:t>
            </w:r>
          </w:p>
        </w:tc>
        <w:tc>
          <w:tcPr>
            <w:tcW w:w="1921" w:type="dxa"/>
            <w:tcBorders>
              <w:top w:val="nil"/>
              <w:left w:val="nil"/>
              <w:bottom w:val="single" w:sz="4" w:space="0" w:color="auto"/>
              <w:right w:val="single" w:sz="4" w:space="0" w:color="auto"/>
            </w:tcBorders>
            <w:shd w:val="clear" w:color="auto" w:fill="auto"/>
            <w:vAlign w:val="center"/>
          </w:tcPr>
          <w:p w14:paraId="2D457D8E"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军事训练和入学教育</w:t>
            </w:r>
          </w:p>
        </w:tc>
        <w:tc>
          <w:tcPr>
            <w:tcW w:w="780" w:type="dxa"/>
            <w:tcBorders>
              <w:top w:val="nil"/>
              <w:left w:val="nil"/>
              <w:bottom w:val="single" w:sz="4" w:space="0" w:color="auto"/>
              <w:right w:val="single" w:sz="4" w:space="0" w:color="auto"/>
            </w:tcBorders>
            <w:shd w:val="clear" w:color="auto" w:fill="auto"/>
            <w:vAlign w:val="center"/>
          </w:tcPr>
          <w:p w14:paraId="5DEE8CA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vAlign w:val="center"/>
          </w:tcPr>
          <w:p w14:paraId="239785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06E51E2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1EC37DD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4CBE69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3FEBFF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5BA6A18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228F6F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657" w:type="dxa"/>
            <w:tcBorders>
              <w:top w:val="nil"/>
              <w:left w:val="nil"/>
              <w:bottom w:val="single" w:sz="4" w:space="0" w:color="auto"/>
              <w:right w:val="single" w:sz="4" w:space="0" w:color="auto"/>
            </w:tcBorders>
            <w:shd w:val="clear" w:color="auto" w:fill="auto"/>
            <w:noWrap/>
            <w:vAlign w:val="center"/>
          </w:tcPr>
          <w:p w14:paraId="73A3B8E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6AF99A2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049BF6B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E5523B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5347539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725F498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7791F1A3"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056E76DF"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9D2FA03"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DCE3D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13</w:t>
            </w:r>
          </w:p>
        </w:tc>
        <w:tc>
          <w:tcPr>
            <w:tcW w:w="1894" w:type="dxa"/>
            <w:tcBorders>
              <w:top w:val="nil"/>
              <w:left w:val="nil"/>
              <w:bottom w:val="single" w:sz="4" w:space="0" w:color="auto"/>
              <w:right w:val="single" w:sz="4" w:space="0" w:color="auto"/>
            </w:tcBorders>
            <w:shd w:val="clear" w:color="auto" w:fill="auto"/>
            <w:vAlign w:val="center"/>
          </w:tcPr>
          <w:p w14:paraId="5C146DB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T211110103</w:t>
            </w:r>
          </w:p>
        </w:tc>
        <w:tc>
          <w:tcPr>
            <w:tcW w:w="1921" w:type="dxa"/>
            <w:tcBorders>
              <w:top w:val="nil"/>
              <w:left w:val="nil"/>
              <w:bottom w:val="single" w:sz="4" w:space="0" w:color="auto"/>
              <w:right w:val="single" w:sz="4" w:space="0" w:color="auto"/>
            </w:tcBorders>
            <w:shd w:val="clear" w:color="auto" w:fill="auto"/>
            <w:vAlign w:val="center"/>
          </w:tcPr>
          <w:p w14:paraId="16C15B39"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军事理论</w:t>
            </w:r>
          </w:p>
        </w:tc>
        <w:tc>
          <w:tcPr>
            <w:tcW w:w="780" w:type="dxa"/>
            <w:tcBorders>
              <w:top w:val="nil"/>
              <w:left w:val="nil"/>
              <w:bottom w:val="single" w:sz="4" w:space="0" w:color="auto"/>
              <w:right w:val="single" w:sz="4" w:space="0" w:color="auto"/>
            </w:tcBorders>
            <w:shd w:val="clear" w:color="auto" w:fill="auto"/>
            <w:vAlign w:val="center"/>
          </w:tcPr>
          <w:p w14:paraId="12D5627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1F2F310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707852B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530A6F1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525527D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27E726F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69CDEDB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1C24D96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4CB5E59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7934C3A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93" w:type="dxa"/>
            <w:tcBorders>
              <w:top w:val="nil"/>
              <w:left w:val="nil"/>
              <w:bottom w:val="single" w:sz="4" w:space="0" w:color="auto"/>
              <w:right w:val="single" w:sz="4" w:space="0" w:color="auto"/>
            </w:tcBorders>
            <w:shd w:val="clear" w:color="auto" w:fill="auto"/>
            <w:noWrap/>
            <w:vAlign w:val="center"/>
          </w:tcPr>
          <w:p w14:paraId="78424D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22B1BE5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7DF42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AF5ECF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79D75F7B"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34EFF5EC"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4BA3460"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678385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1894" w:type="dxa"/>
            <w:tcBorders>
              <w:top w:val="nil"/>
              <w:left w:val="nil"/>
              <w:bottom w:val="single" w:sz="4" w:space="0" w:color="auto"/>
              <w:right w:val="single" w:sz="4" w:space="0" w:color="auto"/>
            </w:tcBorders>
            <w:shd w:val="clear" w:color="auto" w:fill="auto"/>
            <w:vAlign w:val="center"/>
          </w:tcPr>
          <w:p w14:paraId="6D1555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T211110112/13/14</w:t>
            </w:r>
          </w:p>
        </w:tc>
        <w:tc>
          <w:tcPr>
            <w:tcW w:w="1921" w:type="dxa"/>
            <w:tcBorders>
              <w:top w:val="nil"/>
              <w:left w:val="nil"/>
              <w:bottom w:val="single" w:sz="4" w:space="0" w:color="auto"/>
              <w:right w:val="single" w:sz="4" w:space="0" w:color="auto"/>
            </w:tcBorders>
            <w:shd w:val="clear" w:color="auto" w:fill="auto"/>
            <w:vAlign w:val="center"/>
          </w:tcPr>
          <w:p w14:paraId="668062DB"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劳动实践二</w:t>
            </w:r>
            <w:r>
              <w:rPr>
                <w:rFonts w:ascii="宋体" w:eastAsia="宋体" w:hAnsi="宋体" w:cs="宋体" w:hint="eastAsia"/>
                <w:kern w:val="0"/>
                <w:sz w:val="16"/>
                <w:szCs w:val="16"/>
              </w:rPr>
              <w:t>/</w:t>
            </w:r>
            <w:r>
              <w:rPr>
                <w:rFonts w:ascii="宋体" w:eastAsia="宋体" w:hAnsi="宋体" w:cs="宋体" w:hint="eastAsia"/>
                <w:kern w:val="0"/>
                <w:sz w:val="16"/>
                <w:szCs w:val="16"/>
              </w:rPr>
              <w:t>三</w:t>
            </w:r>
            <w:r>
              <w:rPr>
                <w:rFonts w:ascii="宋体" w:eastAsia="宋体" w:hAnsi="宋体" w:cs="宋体" w:hint="eastAsia"/>
                <w:kern w:val="0"/>
                <w:sz w:val="16"/>
                <w:szCs w:val="16"/>
              </w:rPr>
              <w:t>/</w:t>
            </w:r>
            <w:r>
              <w:rPr>
                <w:rFonts w:ascii="宋体" w:eastAsia="宋体" w:hAnsi="宋体" w:cs="宋体" w:hint="eastAsia"/>
                <w:kern w:val="0"/>
                <w:sz w:val="16"/>
                <w:szCs w:val="16"/>
              </w:rPr>
              <w:t>四</w:t>
            </w:r>
          </w:p>
        </w:tc>
        <w:tc>
          <w:tcPr>
            <w:tcW w:w="780" w:type="dxa"/>
            <w:tcBorders>
              <w:top w:val="nil"/>
              <w:left w:val="nil"/>
              <w:bottom w:val="single" w:sz="4" w:space="0" w:color="auto"/>
              <w:right w:val="single" w:sz="4" w:space="0" w:color="auto"/>
            </w:tcBorders>
            <w:shd w:val="clear" w:color="auto" w:fill="auto"/>
            <w:vAlign w:val="center"/>
          </w:tcPr>
          <w:p w14:paraId="665D5AF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vAlign w:val="center"/>
          </w:tcPr>
          <w:p w14:paraId="2678067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59D787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vAlign w:val="center"/>
          </w:tcPr>
          <w:p w14:paraId="652380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1E184B3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250B617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40A7DB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687" w:type="dxa"/>
            <w:tcBorders>
              <w:top w:val="nil"/>
              <w:left w:val="nil"/>
              <w:bottom w:val="single" w:sz="4" w:space="0" w:color="auto"/>
              <w:right w:val="single" w:sz="4" w:space="0" w:color="auto"/>
            </w:tcBorders>
            <w:shd w:val="clear" w:color="auto" w:fill="auto"/>
            <w:noWrap/>
            <w:vAlign w:val="center"/>
          </w:tcPr>
          <w:p w14:paraId="02A3E2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439FF5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713" w:type="dxa"/>
            <w:tcBorders>
              <w:top w:val="nil"/>
              <w:left w:val="nil"/>
              <w:bottom w:val="single" w:sz="4" w:space="0" w:color="auto"/>
              <w:right w:val="single" w:sz="4" w:space="0" w:color="auto"/>
            </w:tcBorders>
            <w:shd w:val="clear" w:color="auto" w:fill="auto"/>
            <w:noWrap/>
            <w:vAlign w:val="center"/>
          </w:tcPr>
          <w:p w14:paraId="2005D06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693" w:type="dxa"/>
            <w:tcBorders>
              <w:top w:val="nil"/>
              <w:left w:val="nil"/>
              <w:bottom w:val="single" w:sz="4" w:space="0" w:color="auto"/>
              <w:right w:val="single" w:sz="4" w:space="0" w:color="auto"/>
            </w:tcBorders>
            <w:shd w:val="clear" w:color="auto" w:fill="auto"/>
            <w:noWrap/>
            <w:vAlign w:val="center"/>
          </w:tcPr>
          <w:p w14:paraId="1A18CC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669" w:type="dxa"/>
            <w:tcBorders>
              <w:top w:val="nil"/>
              <w:left w:val="nil"/>
              <w:bottom w:val="single" w:sz="4" w:space="0" w:color="auto"/>
              <w:right w:val="single" w:sz="4" w:space="0" w:color="auto"/>
            </w:tcBorders>
            <w:shd w:val="clear" w:color="auto" w:fill="auto"/>
            <w:noWrap/>
            <w:vAlign w:val="center"/>
          </w:tcPr>
          <w:p w14:paraId="446800C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4F220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nil"/>
              <w:right w:val="single" w:sz="4" w:space="0" w:color="auto"/>
            </w:tcBorders>
            <w:shd w:val="clear" w:color="auto" w:fill="auto"/>
            <w:vAlign w:val="center"/>
          </w:tcPr>
          <w:p w14:paraId="37D1773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52BFF970" w14:textId="77777777">
        <w:trPr>
          <w:trHeight w:val="440"/>
        </w:trPr>
        <w:tc>
          <w:tcPr>
            <w:tcW w:w="532" w:type="dxa"/>
            <w:vMerge/>
            <w:tcBorders>
              <w:top w:val="nil"/>
              <w:left w:val="single" w:sz="4" w:space="0" w:color="auto"/>
              <w:bottom w:val="single" w:sz="4" w:space="0" w:color="auto"/>
              <w:right w:val="single" w:sz="4" w:space="0" w:color="auto"/>
            </w:tcBorders>
            <w:vAlign w:val="center"/>
          </w:tcPr>
          <w:p w14:paraId="5676DE1B"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933855B"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88FBBD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w:t>
            </w:r>
          </w:p>
        </w:tc>
        <w:tc>
          <w:tcPr>
            <w:tcW w:w="1894" w:type="dxa"/>
            <w:tcBorders>
              <w:top w:val="nil"/>
              <w:left w:val="nil"/>
              <w:bottom w:val="single" w:sz="4" w:space="0" w:color="auto"/>
              <w:right w:val="single" w:sz="4" w:space="0" w:color="auto"/>
            </w:tcBorders>
            <w:shd w:val="clear" w:color="auto" w:fill="auto"/>
            <w:vAlign w:val="center"/>
          </w:tcPr>
          <w:p w14:paraId="7D2601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T211110122/23/24</w:t>
            </w:r>
          </w:p>
        </w:tc>
        <w:tc>
          <w:tcPr>
            <w:tcW w:w="1921" w:type="dxa"/>
            <w:tcBorders>
              <w:top w:val="nil"/>
              <w:left w:val="nil"/>
              <w:bottom w:val="single" w:sz="4" w:space="0" w:color="auto"/>
              <w:right w:val="single" w:sz="4" w:space="0" w:color="auto"/>
            </w:tcBorders>
            <w:shd w:val="clear" w:color="auto" w:fill="auto"/>
            <w:vAlign w:val="center"/>
          </w:tcPr>
          <w:p w14:paraId="361054D0"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劳动教育二</w:t>
            </w:r>
            <w:r>
              <w:rPr>
                <w:rFonts w:ascii="宋体" w:eastAsia="宋体" w:hAnsi="宋体" w:cs="宋体" w:hint="eastAsia"/>
                <w:kern w:val="0"/>
                <w:sz w:val="16"/>
                <w:szCs w:val="16"/>
              </w:rPr>
              <w:t>/</w:t>
            </w:r>
            <w:r>
              <w:rPr>
                <w:rFonts w:ascii="宋体" w:eastAsia="宋体" w:hAnsi="宋体" w:cs="宋体" w:hint="eastAsia"/>
                <w:kern w:val="0"/>
                <w:sz w:val="16"/>
                <w:szCs w:val="16"/>
              </w:rPr>
              <w:t>三</w:t>
            </w:r>
            <w:r>
              <w:rPr>
                <w:rFonts w:ascii="宋体" w:eastAsia="宋体" w:hAnsi="宋体" w:cs="宋体" w:hint="eastAsia"/>
                <w:kern w:val="0"/>
                <w:sz w:val="16"/>
                <w:szCs w:val="16"/>
              </w:rPr>
              <w:t>/</w:t>
            </w:r>
            <w:r>
              <w:rPr>
                <w:rFonts w:ascii="宋体" w:eastAsia="宋体" w:hAnsi="宋体" w:cs="宋体" w:hint="eastAsia"/>
                <w:kern w:val="0"/>
                <w:sz w:val="16"/>
                <w:szCs w:val="16"/>
              </w:rPr>
              <w:t>四</w:t>
            </w:r>
          </w:p>
        </w:tc>
        <w:tc>
          <w:tcPr>
            <w:tcW w:w="780" w:type="dxa"/>
            <w:tcBorders>
              <w:top w:val="nil"/>
              <w:left w:val="nil"/>
              <w:bottom w:val="single" w:sz="4" w:space="0" w:color="auto"/>
              <w:right w:val="single" w:sz="4" w:space="0" w:color="auto"/>
            </w:tcBorders>
            <w:shd w:val="clear" w:color="auto" w:fill="auto"/>
            <w:vAlign w:val="center"/>
          </w:tcPr>
          <w:p w14:paraId="2B92703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2BE8318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05C17E7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w:t>
            </w:r>
          </w:p>
        </w:tc>
        <w:tc>
          <w:tcPr>
            <w:tcW w:w="539" w:type="dxa"/>
            <w:tcBorders>
              <w:top w:val="nil"/>
              <w:left w:val="nil"/>
              <w:bottom w:val="single" w:sz="4" w:space="0" w:color="auto"/>
              <w:right w:val="single" w:sz="4" w:space="0" w:color="auto"/>
            </w:tcBorders>
            <w:shd w:val="clear" w:color="auto" w:fill="auto"/>
            <w:vAlign w:val="center"/>
          </w:tcPr>
          <w:p w14:paraId="6B1E1E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7D8440C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55B6FC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680FCF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687" w:type="dxa"/>
            <w:tcBorders>
              <w:top w:val="nil"/>
              <w:left w:val="nil"/>
              <w:bottom w:val="single" w:sz="4" w:space="0" w:color="auto"/>
              <w:right w:val="single" w:sz="4" w:space="0" w:color="auto"/>
            </w:tcBorders>
            <w:shd w:val="clear" w:color="auto" w:fill="auto"/>
            <w:noWrap/>
            <w:vAlign w:val="center"/>
          </w:tcPr>
          <w:p w14:paraId="41928F7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2E96343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6</w:t>
            </w:r>
          </w:p>
        </w:tc>
        <w:tc>
          <w:tcPr>
            <w:tcW w:w="713" w:type="dxa"/>
            <w:tcBorders>
              <w:top w:val="nil"/>
              <w:left w:val="nil"/>
              <w:bottom w:val="single" w:sz="4" w:space="0" w:color="auto"/>
              <w:right w:val="single" w:sz="4" w:space="0" w:color="auto"/>
            </w:tcBorders>
            <w:shd w:val="clear" w:color="auto" w:fill="auto"/>
            <w:noWrap/>
            <w:vAlign w:val="center"/>
          </w:tcPr>
          <w:p w14:paraId="535E5BC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6</w:t>
            </w:r>
          </w:p>
        </w:tc>
        <w:tc>
          <w:tcPr>
            <w:tcW w:w="693" w:type="dxa"/>
            <w:tcBorders>
              <w:top w:val="nil"/>
              <w:left w:val="nil"/>
              <w:bottom w:val="single" w:sz="4" w:space="0" w:color="auto"/>
              <w:right w:val="single" w:sz="4" w:space="0" w:color="auto"/>
            </w:tcBorders>
            <w:shd w:val="clear" w:color="auto" w:fill="auto"/>
            <w:noWrap/>
            <w:vAlign w:val="center"/>
          </w:tcPr>
          <w:p w14:paraId="65F4B34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总</w:t>
            </w:r>
            <w:r>
              <w:rPr>
                <w:rFonts w:ascii="宋体" w:eastAsia="宋体" w:hAnsi="宋体" w:cs="宋体" w:hint="eastAsia"/>
                <w:kern w:val="0"/>
                <w:sz w:val="16"/>
                <w:szCs w:val="16"/>
              </w:rPr>
              <w:t>6</w:t>
            </w:r>
          </w:p>
        </w:tc>
        <w:tc>
          <w:tcPr>
            <w:tcW w:w="669" w:type="dxa"/>
            <w:tcBorders>
              <w:top w:val="nil"/>
              <w:left w:val="nil"/>
              <w:bottom w:val="single" w:sz="4" w:space="0" w:color="auto"/>
              <w:right w:val="single" w:sz="4" w:space="0" w:color="auto"/>
            </w:tcBorders>
            <w:shd w:val="clear" w:color="auto" w:fill="auto"/>
            <w:noWrap/>
            <w:vAlign w:val="center"/>
          </w:tcPr>
          <w:p w14:paraId="778F2C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AB28A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single" w:sz="4" w:space="0" w:color="auto"/>
              <w:left w:val="nil"/>
              <w:bottom w:val="nil"/>
              <w:right w:val="single" w:sz="4" w:space="0" w:color="auto"/>
            </w:tcBorders>
            <w:shd w:val="clear" w:color="auto" w:fill="auto"/>
            <w:vAlign w:val="center"/>
          </w:tcPr>
          <w:p w14:paraId="3E7612E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3B09EB9E" w14:textId="77777777">
        <w:trPr>
          <w:trHeight w:val="465"/>
        </w:trPr>
        <w:tc>
          <w:tcPr>
            <w:tcW w:w="532" w:type="dxa"/>
            <w:vMerge/>
            <w:tcBorders>
              <w:top w:val="nil"/>
              <w:left w:val="single" w:sz="4" w:space="0" w:color="auto"/>
              <w:bottom w:val="single" w:sz="4" w:space="0" w:color="auto"/>
              <w:right w:val="single" w:sz="4" w:space="0" w:color="auto"/>
            </w:tcBorders>
            <w:vAlign w:val="center"/>
          </w:tcPr>
          <w:p w14:paraId="29D12F8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59183E54"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21C0DE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1894" w:type="dxa"/>
            <w:tcBorders>
              <w:top w:val="nil"/>
              <w:left w:val="nil"/>
              <w:bottom w:val="single" w:sz="4" w:space="0" w:color="auto"/>
              <w:right w:val="single" w:sz="4" w:space="0" w:color="auto"/>
            </w:tcBorders>
            <w:shd w:val="clear" w:color="auto" w:fill="auto"/>
            <w:vAlign w:val="center"/>
          </w:tcPr>
          <w:p w14:paraId="594D6A1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T212310101/02/03/04</w:t>
            </w:r>
          </w:p>
        </w:tc>
        <w:tc>
          <w:tcPr>
            <w:tcW w:w="1921" w:type="dxa"/>
            <w:tcBorders>
              <w:top w:val="nil"/>
              <w:left w:val="nil"/>
              <w:bottom w:val="single" w:sz="4" w:space="0" w:color="auto"/>
              <w:right w:val="single" w:sz="4" w:space="0" w:color="auto"/>
            </w:tcBorders>
            <w:shd w:val="clear" w:color="auto" w:fill="auto"/>
            <w:vAlign w:val="center"/>
          </w:tcPr>
          <w:p w14:paraId="09ED0AF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社会实践</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r>
              <w:rPr>
                <w:rFonts w:ascii="宋体" w:eastAsia="宋体" w:hAnsi="宋体" w:cs="宋体" w:hint="eastAsia"/>
                <w:kern w:val="0"/>
                <w:sz w:val="16"/>
                <w:szCs w:val="16"/>
              </w:rPr>
              <w:t>/</w:t>
            </w:r>
            <w:r>
              <w:rPr>
                <w:rFonts w:ascii="宋体" w:eastAsia="宋体" w:hAnsi="宋体" w:cs="宋体" w:hint="eastAsia"/>
                <w:kern w:val="0"/>
                <w:sz w:val="16"/>
                <w:szCs w:val="16"/>
              </w:rPr>
              <w:t>三</w:t>
            </w:r>
            <w:r>
              <w:rPr>
                <w:rFonts w:ascii="宋体" w:eastAsia="宋体" w:hAnsi="宋体" w:cs="宋体" w:hint="eastAsia"/>
                <w:kern w:val="0"/>
                <w:sz w:val="16"/>
                <w:szCs w:val="16"/>
              </w:rPr>
              <w:t>/</w:t>
            </w:r>
            <w:r>
              <w:rPr>
                <w:rFonts w:ascii="宋体" w:eastAsia="宋体" w:hAnsi="宋体" w:cs="宋体" w:hint="eastAsia"/>
                <w:kern w:val="0"/>
                <w:sz w:val="16"/>
                <w:szCs w:val="16"/>
              </w:rPr>
              <w:t>四</w:t>
            </w:r>
          </w:p>
        </w:tc>
        <w:tc>
          <w:tcPr>
            <w:tcW w:w="780" w:type="dxa"/>
            <w:tcBorders>
              <w:top w:val="nil"/>
              <w:left w:val="nil"/>
              <w:bottom w:val="single" w:sz="4" w:space="0" w:color="auto"/>
              <w:right w:val="single" w:sz="4" w:space="0" w:color="auto"/>
            </w:tcBorders>
            <w:shd w:val="clear" w:color="auto" w:fill="auto"/>
            <w:vAlign w:val="center"/>
          </w:tcPr>
          <w:p w14:paraId="65CB83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vAlign w:val="center"/>
          </w:tcPr>
          <w:p w14:paraId="4B6F35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0471EBE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2172B7A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48FB91B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7612582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38CD74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687" w:type="dxa"/>
            <w:tcBorders>
              <w:top w:val="nil"/>
              <w:left w:val="nil"/>
              <w:bottom w:val="single" w:sz="4" w:space="0" w:color="auto"/>
              <w:right w:val="single" w:sz="4" w:space="0" w:color="auto"/>
            </w:tcBorders>
            <w:shd w:val="clear" w:color="auto" w:fill="auto"/>
            <w:noWrap/>
            <w:vAlign w:val="center"/>
          </w:tcPr>
          <w:p w14:paraId="3CF6E31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672BD2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ACE514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381237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2DFABB2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06EAA3A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single" w:sz="4" w:space="0" w:color="auto"/>
              <w:left w:val="nil"/>
              <w:bottom w:val="nil"/>
              <w:right w:val="single" w:sz="4" w:space="0" w:color="auto"/>
            </w:tcBorders>
            <w:shd w:val="clear" w:color="auto" w:fill="auto"/>
            <w:vAlign w:val="center"/>
          </w:tcPr>
          <w:p w14:paraId="729436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207E3368" w14:textId="77777777">
        <w:trPr>
          <w:trHeight w:val="480"/>
        </w:trPr>
        <w:tc>
          <w:tcPr>
            <w:tcW w:w="532" w:type="dxa"/>
            <w:vMerge/>
            <w:tcBorders>
              <w:top w:val="nil"/>
              <w:left w:val="single" w:sz="4" w:space="0" w:color="auto"/>
              <w:bottom w:val="single" w:sz="4" w:space="0" w:color="auto"/>
              <w:right w:val="single" w:sz="4" w:space="0" w:color="auto"/>
            </w:tcBorders>
            <w:vAlign w:val="center"/>
          </w:tcPr>
          <w:p w14:paraId="06A0E7BD"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5E7013E"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6A27A19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17</w:t>
            </w:r>
          </w:p>
        </w:tc>
        <w:tc>
          <w:tcPr>
            <w:tcW w:w="1894" w:type="dxa"/>
            <w:tcBorders>
              <w:top w:val="nil"/>
              <w:left w:val="nil"/>
              <w:bottom w:val="single" w:sz="4" w:space="0" w:color="auto"/>
              <w:right w:val="single" w:sz="4" w:space="0" w:color="auto"/>
            </w:tcBorders>
            <w:shd w:val="clear" w:color="auto" w:fill="auto"/>
            <w:vAlign w:val="center"/>
          </w:tcPr>
          <w:p w14:paraId="0D6EA6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T212310105/06/07/08</w:t>
            </w:r>
          </w:p>
        </w:tc>
        <w:tc>
          <w:tcPr>
            <w:tcW w:w="1921" w:type="dxa"/>
            <w:tcBorders>
              <w:top w:val="nil"/>
              <w:left w:val="nil"/>
              <w:bottom w:val="single" w:sz="4" w:space="0" w:color="auto"/>
              <w:right w:val="single" w:sz="4" w:space="0" w:color="auto"/>
            </w:tcBorders>
            <w:shd w:val="clear" w:color="auto" w:fill="auto"/>
            <w:vAlign w:val="center"/>
          </w:tcPr>
          <w:p w14:paraId="6903A4E0"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第二课堂成绩单</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r>
              <w:rPr>
                <w:rFonts w:ascii="宋体" w:eastAsia="宋体" w:hAnsi="宋体" w:cs="宋体" w:hint="eastAsia"/>
                <w:kern w:val="0"/>
                <w:sz w:val="16"/>
                <w:szCs w:val="16"/>
              </w:rPr>
              <w:t>/</w:t>
            </w:r>
            <w:r>
              <w:rPr>
                <w:rFonts w:ascii="宋体" w:eastAsia="宋体" w:hAnsi="宋体" w:cs="宋体" w:hint="eastAsia"/>
                <w:kern w:val="0"/>
                <w:sz w:val="16"/>
                <w:szCs w:val="16"/>
              </w:rPr>
              <w:t>三</w:t>
            </w:r>
            <w:r>
              <w:rPr>
                <w:rFonts w:ascii="宋体" w:eastAsia="宋体" w:hAnsi="宋体" w:cs="宋体" w:hint="eastAsia"/>
                <w:kern w:val="0"/>
                <w:sz w:val="16"/>
                <w:szCs w:val="16"/>
              </w:rPr>
              <w:t>/</w:t>
            </w:r>
            <w:r>
              <w:rPr>
                <w:rFonts w:ascii="宋体" w:eastAsia="宋体" w:hAnsi="宋体" w:cs="宋体" w:hint="eastAsia"/>
                <w:kern w:val="0"/>
                <w:sz w:val="16"/>
                <w:szCs w:val="16"/>
              </w:rPr>
              <w:t>四</w:t>
            </w:r>
          </w:p>
        </w:tc>
        <w:tc>
          <w:tcPr>
            <w:tcW w:w="780" w:type="dxa"/>
            <w:tcBorders>
              <w:top w:val="nil"/>
              <w:left w:val="nil"/>
              <w:bottom w:val="single" w:sz="4" w:space="0" w:color="auto"/>
              <w:right w:val="single" w:sz="4" w:space="0" w:color="auto"/>
            </w:tcBorders>
            <w:shd w:val="clear" w:color="auto" w:fill="auto"/>
            <w:vAlign w:val="center"/>
          </w:tcPr>
          <w:p w14:paraId="4BD9219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vAlign w:val="center"/>
          </w:tcPr>
          <w:p w14:paraId="63EB17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4CE965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vAlign w:val="center"/>
          </w:tcPr>
          <w:p w14:paraId="30F5FCB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67EDF1F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2E6894F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7D282B8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687" w:type="dxa"/>
            <w:tcBorders>
              <w:top w:val="nil"/>
              <w:left w:val="nil"/>
              <w:bottom w:val="single" w:sz="4" w:space="0" w:color="auto"/>
              <w:right w:val="single" w:sz="4" w:space="0" w:color="auto"/>
            </w:tcBorders>
            <w:shd w:val="clear" w:color="auto" w:fill="auto"/>
            <w:noWrap/>
            <w:vAlign w:val="center"/>
          </w:tcPr>
          <w:p w14:paraId="091A21A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4A88B34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7953189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03E42D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3A3383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07B0031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single" w:sz="4" w:space="0" w:color="auto"/>
              <w:left w:val="nil"/>
              <w:bottom w:val="nil"/>
              <w:right w:val="single" w:sz="4" w:space="0" w:color="auto"/>
            </w:tcBorders>
            <w:shd w:val="clear" w:color="auto" w:fill="auto"/>
            <w:vAlign w:val="center"/>
          </w:tcPr>
          <w:p w14:paraId="0673B89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511B6943" w14:textId="77777777">
        <w:trPr>
          <w:trHeight w:val="435"/>
        </w:trPr>
        <w:tc>
          <w:tcPr>
            <w:tcW w:w="532" w:type="dxa"/>
            <w:vMerge/>
            <w:tcBorders>
              <w:top w:val="nil"/>
              <w:left w:val="single" w:sz="4" w:space="0" w:color="auto"/>
              <w:bottom w:val="single" w:sz="4" w:space="0" w:color="auto"/>
              <w:right w:val="single" w:sz="4" w:space="0" w:color="auto"/>
            </w:tcBorders>
            <w:vAlign w:val="center"/>
          </w:tcPr>
          <w:p w14:paraId="2486E47D"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5F862BA"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04F0792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18</w:t>
            </w:r>
          </w:p>
        </w:tc>
        <w:tc>
          <w:tcPr>
            <w:tcW w:w="1894" w:type="dxa"/>
            <w:tcBorders>
              <w:top w:val="nil"/>
              <w:left w:val="nil"/>
              <w:bottom w:val="single" w:sz="4" w:space="0" w:color="auto"/>
              <w:right w:val="single" w:sz="4" w:space="0" w:color="auto"/>
            </w:tcBorders>
            <w:shd w:val="clear" w:color="auto" w:fill="auto"/>
            <w:vAlign w:val="center"/>
          </w:tcPr>
          <w:p w14:paraId="186573A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T211010100</w:t>
            </w:r>
          </w:p>
        </w:tc>
        <w:tc>
          <w:tcPr>
            <w:tcW w:w="1921" w:type="dxa"/>
            <w:tcBorders>
              <w:top w:val="nil"/>
              <w:left w:val="nil"/>
              <w:bottom w:val="single" w:sz="4" w:space="0" w:color="auto"/>
              <w:right w:val="single" w:sz="4" w:space="0" w:color="auto"/>
            </w:tcBorders>
            <w:shd w:val="clear" w:color="auto" w:fill="auto"/>
            <w:vAlign w:val="center"/>
          </w:tcPr>
          <w:p w14:paraId="07120837"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职业发展与就业指导</w:t>
            </w:r>
          </w:p>
        </w:tc>
        <w:tc>
          <w:tcPr>
            <w:tcW w:w="780" w:type="dxa"/>
            <w:tcBorders>
              <w:top w:val="nil"/>
              <w:left w:val="nil"/>
              <w:bottom w:val="single" w:sz="4" w:space="0" w:color="auto"/>
              <w:right w:val="single" w:sz="4" w:space="0" w:color="auto"/>
            </w:tcBorders>
            <w:shd w:val="clear" w:color="auto" w:fill="auto"/>
            <w:vAlign w:val="center"/>
          </w:tcPr>
          <w:p w14:paraId="59D1CAD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605FA86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50CC02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3D77CB5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471" w:type="dxa"/>
            <w:tcBorders>
              <w:top w:val="nil"/>
              <w:left w:val="nil"/>
              <w:bottom w:val="single" w:sz="4" w:space="0" w:color="auto"/>
              <w:right w:val="single" w:sz="4" w:space="0" w:color="auto"/>
            </w:tcBorders>
            <w:shd w:val="clear" w:color="auto" w:fill="auto"/>
            <w:vAlign w:val="center"/>
          </w:tcPr>
          <w:p w14:paraId="37C0DD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539" w:type="dxa"/>
            <w:tcBorders>
              <w:top w:val="nil"/>
              <w:left w:val="nil"/>
              <w:bottom w:val="single" w:sz="4" w:space="0" w:color="auto"/>
              <w:right w:val="single" w:sz="4" w:space="0" w:color="auto"/>
            </w:tcBorders>
            <w:shd w:val="clear" w:color="auto" w:fill="auto"/>
            <w:vAlign w:val="center"/>
          </w:tcPr>
          <w:p w14:paraId="7CF53B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66FAF68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44D1672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306EF42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2B9A0DE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50135F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2319E2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48C4B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tcPr>
          <w:p w14:paraId="652ED7D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30418AFF" w14:textId="77777777">
        <w:trPr>
          <w:trHeight w:val="440"/>
        </w:trPr>
        <w:tc>
          <w:tcPr>
            <w:tcW w:w="532" w:type="dxa"/>
            <w:vMerge/>
            <w:tcBorders>
              <w:top w:val="nil"/>
              <w:left w:val="single" w:sz="4" w:space="0" w:color="auto"/>
              <w:bottom w:val="single" w:sz="4" w:space="0" w:color="auto"/>
              <w:right w:val="single" w:sz="4" w:space="0" w:color="auto"/>
            </w:tcBorders>
            <w:vAlign w:val="center"/>
          </w:tcPr>
          <w:p w14:paraId="23A2097B"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1A527ADE"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69405F8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19</w:t>
            </w:r>
          </w:p>
        </w:tc>
        <w:tc>
          <w:tcPr>
            <w:tcW w:w="1894" w:type="dxa"/>
            <w:tcBorders>
              <w:top w:val="nil"/>
              <w:left w:val="nil"/>
              <w:bottom w:val="single" w:sz="4" w:space="0" w:color="auto"/>
              <w:right w:val="single" w:sz="4" w:space="0" w:color="auto"/>
            </w:tcBorders>
            <w:shd w:val="clear" w:color="auto" w:fill="auto"/>
            <w:vAlign w:val="center"/>
          </w:tcPr>
          <w:p w14:paraId="659E9A4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T211010101</w:t>
            </w:r>
          </w:p>
        </w:tc>
        <w:tc>
          <w:tcPr>
            <w:tcW w:w="1921" w:type="dxa"/>
            <w:tcBorders>
              <w:top w:val="nil"/>
              <w:left w:val="nil"/>
              <w:bottom w:val="single" w:sz="4" w:space="0" w:color="auto"/>
              <w:right w:val="single" w:sz="4" w:space="0" w:color="auto"/>
            </w:tcBorders>
            <w:shd w:val="clear" w:color="auto" w:fill="auto"/>
            <w:vAlign w:val="center"/>
          </w:tcPr>
          <w:p w14:paraId="1092ACBB"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职业素养</w:t>
            </w:r>
          </w:p>
        </w:tc>
        <w:tc>
          <w:tcPr>
            <w:tcW w:w="780" w:type="dxa"/>
            <w:tcBorders>
              <w:top w:val="nil"/>
              <w:left w:val="nil"/>
              <w:bottom w:val="single" w:sz="4" w:space="0" w:color="auto"/>
              <w:right w:val="single" w:sz="4" w:space="0" w:color="auto"/>
            </w:tcBorders>
            <w:shd w:val="clear" w:color="auto" w:fill="auto"/>
            <w:vAlign w:val="center"/>
          </w:tcPr>
          <w:p w14:paraId="65F948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27544E5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84ED3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3322F1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5E9952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tcPr>
          <w:p w14:paraId="3AED1CB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3573F64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3CBB81B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006C42B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4483C4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23D227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tcBorders>
              <w:top w:val="nil"/>
              <w:left w:val="nil"/>
              <w:bottom w:val="single" w:sz="4" w:space="0" w:color="auto"/>
              <w:right w:val="single" w:sz="4" w:space="0" w:color="auto"/>
            </w:tcBorders>
            <w:shd w:val="clear" w:color="auto" w:fill="auto"/>
            <w:noWrap/>
            <w:vAlign w:val="center"/>
          </w:tcPr>
          <w:p w14:paraId="2E5F4CA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90B6E7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699AA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3682242B" w14:textId="77777777">
        <w:trPr>
          <w:trHeight w:val="405"/>
        </w:trPr>
        <w:tc>
          <w:tcPr>
            <w:tcW w:w="532" w:type="dxa"/>
            <w:vMerge/>
            <w:tcBorders>
              <w:top w:val="nil"/>
              <w:left w:val="single" w:sz="4" w:space="0" w:color="auto"/>
              <w:bottom w:val="single" w:sz="4" w:space="0" w:color="auto"/>
              <w:right w:val="single" w:sz="4" w:space="0" w:color="auto"/>
            </w:tcBorders>
            <w:vAlign w:val="center"/>
          </w:tcPr>
          <w:p w14:paraId="5D7E1F5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4A8644F8"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C10C6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20</w:t>
            </w:r>
          </w:p>
        </w:tc>
        <w:tc>
          <w:tcPr>
            <w:tcW w:w="1894" w:type="dxa"/>
            <w:tcBorders>
              <w:top w:val="nil"/>
              <w:left w:val="nil"/>
              <w:bottom w:val="single" w:sz="4" w:space="0" w:color="auto"/>
              <w:right w:val="single" w:sz="4" w:space="0" w:color="auto"/>
            </w:tcBorders>
            <w:shd w:val="clear" w:color="auto" w:fill="auto"/>
            <w:vAlign w:val="center"/>
          </w:tcPr>
          <w:p w14:paraId="4A9DA44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T211010102</w:t>
            </w:r>
          </w:p>
        </w:tc>
        <w:tc>
          <w:tcPr>
            <w:tcW w:w="1921" w:type="dxa"/>
            <w:tcBorders>
              <w:top w:val="nil"/>
              <w:left w:val="nil"/>
              <w:bottom w:val="single" w:sz="4" w:space="0" w:color="auto"/>
              <w:right w:val="single" w:sz="4" w:space="0" w:color="auto"/>
            </w:tcBorders>
            <w:shd w:val="clear" w:color="auto" w:fill="auto"/>
            <w:vAlign w:val="center"/>
          </w:tcPr>
          <w:p w14:paraId="1CB41335"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创新创业教育</w:t>
            </w:r>
          </w:p>
        </w:tc>
        <w:tc>
          <w:tcPr>
            <w:tcW w:w="780" w:type="dxa"/>
            <w:tcBorders>
              <w:top w:val="nil"/>
              <w:left w:val="nil"/>
              <w:bottom w:val="single" w:sz="4" w:space="0" w:color="auto"/>
              <w:right w:val="single" w:sz="4" w:space="0" w:color="auto"/>
            </w:tcBorders>
            <w:shd w:val="clear" w:color="auto" w:fill="auto"/>
            <w:vAlign w:val="center"/>
          </w:tcPr>
          <w:p w14:paraId="4351A2C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2DDFAEC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7940B80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42E08CB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3B82BD0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tcPr>
          <w:p w14:paraId="219A245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vAlign w:val="center"/>
          </w:tcPr>
          <w:p w14:paraId="316FCD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291B651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1B00E6C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tcBorders>
              <w:top w:val="nil"/>
              <w:left w:val="nil"/>
              <w:bottom w:val="single" w:sz="4" w:space="0" w:color="auto"/>
              <w:right w:val="single" w:sz="4" w:space="0" w:color="auto"/>
            </w:tcBorders>
            <w:shd w:val="clear" w:color="auto" w:fill="auto"/>
            <w:noWrap/>
            <w:vAlign w:val="center"/>
          </w:tcPr>
          <w:p w14:paraId="0CA1996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2E8731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3800C1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325CEB5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1BCE3F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7B3D1639" w14:textId="77777777">
        <w:trPr>
          <w:trHeight w:val="480"/>
        </w:trPr>
        <w:tc>
          <w:tcPr>
            <w:tcW w:w="532" w:type="dxa"/>
            <w:vMerge/>
            <w:tcBorders>
              <w:top w:val="nil"/>
              <w:left w:val="single" w:sz="4" w:space="0" w:color="auto"/>
              <w:bottom w:val="single" w:sz="4" w:space="0" w:color="auto"/>
              <w:right w:val="single" w:sz="4" w:space="0" w:color="auto"/>
            </w:tcBorders>
            <w:vAlign w:val="center"/>
          </w:tcPr>
          <w:p w14:paraId="39B24A42"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7D78824"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728E8F7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21</w:t>
            </w:r>
          </w:p>
        </w:tc>
        <w:tc>
          <w:tcPr>
            <w:tcW w:w="1894" w:type="dxa"/>
            <w:tcBorders>
              <w:top w:val="nil"/>
              <w:left w:val="nil"/>
              <w:bottom w:val="single" w:sz="4" w:space="0" w:color="auto"/>
              <w:right w:val="single" w:sz="4" w:space="0" w:color="auto"/>
            </w:tcBorders>
            <w:shd w:val="clear" w:color="auto" w:fill="auto"/>
            <w:vAlign w:val="center"/>
          </w:tcPr>
          <w:p w14:paraId="62229F8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T211410101/02/03</w:t>
            </w:r>
          </w:p>
        </w:tc>
        <w:tc>
          <w:tcPr>
            <w:tcW w:w="1921" w:type="dxa"/>
            <w:tcBorders>
              <w:top w:val="nil"/>
              <w:left w:val="nil"/>
              <w:bottom w:val="single" w:sz="4" w:space="0" w:color="auto"/>
              <w:right w:val="single" w:sz="4" w:space="0" w:color="auto"/>
            </w:tcBorders>
            <w:shd w:val="clear" w:color="auto" w:fill="auto"/>
            <w:vAlign w:val="center"/>
          </w:tcPr>
          <w:p w14:paraId="654EA2AE"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大学体育</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r>
              <w:rPr>
                <w:rFonts w:ascii="宋体" w:eastAsia="宋体" w:hAnsi="宋体" w:cs="宋体" w:hint="eastAsia"/>
                <w:kern w:val="0"/>
                <w:sz w:val="16"/>
                <w:szCs w:val="16"/>
              </w:rPr>
              <w:t>/</w:t>
            </w:r>
            <w:r>
              <w:rPr>
                <w:rFonts w:ascii="宋体" w:eastAsia="宋体" w:hAnsi="宋体" w:cs="宋体" w:hint="eastAsia"/>
                <w:kern w:val="0"/>
                <w:sz w:val="16"/>
                <w:szCs w:val="16"/>
              </w:rPr>
              <w:t>三</w:t>
            </w:r>
          </w:p>
        </w:tc>
        <w:tc>
          <w:tcPr>
            <w:tcW w:w="780" w:type="dxa"/>
            <w:tcBorders>
              <w:top w:val="nil"/>
              <w:left w:val="nil"/>
              <w:bottom w:val="single" w:sz="4" w:space="0" w:color="auto"/>
              <w:right w:val="single" w:sz="4" w:space="0" w:color="auto"/>
            </w:tcBorders>
            <w:shd w:val="clear" w:color="auto" w:fill="auto"/>
            <w:vAlign w:val="center"/>
          </w:tcPr>
          <w:p w14:paraId="14C3E69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3A7238F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4AFF930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539" w:type="dxa"/>
            <w:tcBorders>
              <w:top w:val="nil"/>
              <w:left w:val="nil"/>
              <w:bottom w:val="single" w:sz="4" w:space="0" w:color="auto"/>
              <w:right w:val="single" w:sz="4" w:space="0" w:color="auto"/>
            </w:tcBorders>
            <w:shd w:val="clear" w:color="auto" w:fill="auto"/>
            <w:vAlign w:val="center"/>
          </w:tcPr>
          <w:p w14:paraId="49B92C3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94</w:t>
            </w:r>
          </w:p>
        </w:tc>
        <w:tc>
          <w:tcPr>
            <w:tcW w:w="471" w:type="dxa"/>
            <w:tcBorders>
              <w:top w:val="nil"/>
              <w:left w:val="nil"/>
              <w:bottom w:val="single" w:sz="4" w:space="0" w:color="auto"/>
              <w:right w:val="single" w:sz="4" w:space="0" w:color="auto"/>
            </w:tcBorders>
            <w:shd w:val="clear" w:color="auto" w:fill="auto"/>
            <w:vAlign w:val="center"/>
          </w:tcPr>
          <w:p w14:paraId="5FE239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vAlign w:val="center"/>
          </w:tcPr>
          <w:p w14:paraId="04CACF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82</w:t>
            </w:r>
          </w:p>
        </w:tc>
        <w:tc>
          <w:tcPr>
            <w:tcW w:w="456" w:type="dxa"/>
            <w:tcBorders>
              <w:top w:val="nil"/>
              <w:left w:val="nil"/>
              <w:bottom w:val="single" w:sz="4" w:space="0" w:color="auto"/>
              <w:right w:val="single" w:sz="4" w:space="0" w:color="auto"/>
            </w:tcBorders>
            <w:shd w:val="clear" w:color="auto" w:fill="auto"/>
            <w:vAlign w:val="center"/>
          </w:tcPr>
          <w:p w14:paraId="738D09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1-3</w:t>
            </w:r>
          </w:p>
        </w:tc>
        <w:tc>
          <w:tcPr>
            <w:tcW w:w="687" w:type="dxa"/>
            <w:tcBorders>
              <w:top w:val="nil"/>
              <w:left w:val="nil"/>
              <w:bottom w:val="single" w:sz="4" w:space="0" w:color="auto"/>
              <w:right w:val="single" w:sz="4" w:space="0" w:color="auto"/>
            </w:tcBorders>
            <w:shd w:val="clear" w:color="auto" w:fill="auto"/>
            <w:noWrap/>
            <w:vAlign w:val="center"/>
          </w:tcPr>
          <w:p w14:paraId="04B3E51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0468D49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tcBorders>
              <w:top w:val="nil"/>
              <w:left w:val="nil"/>
              <w:bottom w:val="single" w:sz="4" w:space="0" w:color="auto"/>
              <w:right w:val="single" w:sz="4" w:space="0" w:color="auto"/>
            </w:tcBorders>
            <w:shd w:val="clear" w:color="auto" w:fill="auto"/>
            <w:noWrap/>
            <w:vAlign w:val="center"/>
          </w:tcPr>
          <w:p w14:paraId="44AF62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93" w:type="dxa"/>
            <w:tcBorders>
              <w:top w:val="nil"/>
              <w:left w:val="nil"/>
              <w:bottom w:val="single" w:sz="4" w:space="0" w:color="auto"/>
              <w:right w:val="single" w:sz="4" w:space="0" w:color="auto"/>
            </w:tcBorders>
            <w:shd w:val="clear" w:color="auto" w:fill="auto"/>
            <w:noWrap/>
            <w:vAlign w:val="center"/>
          </w:tcPr>
          <w:p w14:paraId="17510FA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BD20A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3D692C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9C9513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026ED015" w14:textId="77777777">
        <w:trPr>
          <w:trHeight w:val="580"/>
        </w:trPr>
        <w:tc>
          <w:tcPr>
            <w:tcW w:w="532" w:type="dxa"/>
            <w:vMerge/>
            <w:tcBorders>
              <w:top w:val="nil"/>
              <w:left w:val="single" w:sz="4" w:space="0" w:color="auto"/>
              <w:bottom w:val="single" w:sz="4" w:space="0" w:color="auto"/>
              <w:right w:val="single" w:sz="4" w:space="0" w:color="auto"/>
            </w:tcBorders>
            <w:vAlign w:val="center"/>
          </w:tcPr>
          <w:p w14:paraId="718A7CD8"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8E45949"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B42383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22</w:t>
            </w:r>
          </w:p>
        </w:tc>
        <w:tc>
          <w:tcPr>
            <w:tcW w:w="1894" w:type="dxa"/>
            <w:tcBorders>
              <w:top w:val="nil"/>
              <w:left w:val="nil"/>
              <w:bottom w:val="single" w:sz="4" w:space="0" w:color="auto"/>
              <w:right w:val="single" w:sz="4" w:space="0" w:color="auto"/>
            </w:tcBorders>
            <w:shd w:val="clear" w:color="auto" w:fill="auto"/>
            <w:vAlign w:val="center"/>
          </w:tcPr>
          <w:p w14:paraId="5674332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T211410111/12</w:t>
            </w:r>
          </w:p>
        </w:tc>
        <w:tc>
          <w:tcPr>
            <w:tcW w:w="1921" w:type="dxa"/>
            <w:tcBorders>
              <w:top w:val="nil"/>
              <w:left w:val="nil"/>
              <w:bottom w:val="single" w:sz="4" w:space="0" w:color="auto"/>
              <w:right w:val="single" w:sz="4" w:space="0" w:color="auto"/>
            </w:tcBorders>
            <w:shd w:val="clear" w:color="auto" w:fill="auto"/>
            <w:vAlign w:val="center"/>
          </w:tcPr>
          <w:p w14:paraId="42DB6BC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广场舞</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p>
        </w:tc>
        <w:tc>
          <w:tcPr>
            <w:tcW w:w="780" w:type="dxa"/>
            <w:tcBorders>
              <w:top w:val="nil"/>
              <w:left w:val="nil"/>
              <w:bottom w:val="single" w:sz="4" w:space="0" w:color="auto"/>
              <w:right w:val="single" w:sz="4" w:space="0" w:color="auto"/>
            </w:tcBorders>
            <w:shd w:val="clear" w:color="auto" w:fill="auto"/>
            <w:vAlign w:val="center"/>
          </w:tcPr>
          <w:p w14:paraId="76C3BBB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4E053B50" w14:textId="77777777" w:rsidR="002401D3" w:rsidRDefault="00A3110A">
            <w:pPr>
              <w:widowControl/>
              <w:jc w:val="center"/>
              <w:rPr>
                <w:rFonts w:ascii="Arial" w:eastAsia="等线" w:hAnsi="Arial" w:cs="Arial"/>
                <w:kern w:val="0"/>
                <w:sz w:val="16"/>
                <w:szCs w:val="16"/>
              </w:rPr>
            </w:pPr>
            <w:r>
              <w:rPr>
                <w:rFonts w:ascii="Arial" w:eastAsia="等线" w:hAnsi="Arial" w:cs="Arial"/>
                <w:kern w:val="0"/>
                <w:sz w:val="16"/>
                <w:szCs w:val="16"/>
              </w:rPr>
              <w:t>√</w:t>
            </w:r>
          </w:p>
        </w:tc>
        <w:tc>
          <w:tcPr>
            <w:tcW w:w="620" w:type="dxa"/>
            <w:tcBorders>
              <w:top w:val="nil"/>
              <w:left w:val="nil"/>
              <w:bottom w:val="single" w:sz="4" w:space="0" w:color="auto"/>
              <w:right w:val="single" w:sz="4" w:space="0" w:color="auto"/>
            </w:tcBorders>
            <w:shd w:val="clear" w:color="auto" w:fill="auto"/>
            <w:vAlign w:val="center"/>
          </w:tcPr>
          <w:p w14:paraId="39C1523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487AEB6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2EA4D05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vAlign w:val="center"/>
          </w:tcPr>
          <w:p w14:paraId="03D8725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20</w:t>
            </w:r>
          </w:p>
        </w:tc>
        <w:tc>
          <w:tcPr>
            <w:tcW w:w="456" w:type="dxa"/>
            <w:tcBorders>
              <w:top w:val="nil"/>
              <w:left w:val="nil"/>
              <w:bottom w:val="single" w:sz="4" w:space="0" w:color="auto"/>
              <w:right w:val="single" w:sz="4" w:space="0" w:color="auto"/>
            </w:tcBorders>
            <w:shd w:val="clear" w:color="auto" w:fill="auto"/>
            <w:vAlign w:val="center"/>
          </w:tcPr>
          <w:p w14:paraId="21A849C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hint="eastAsia"/>
                <w:kern w:val="0"/>
                <w:sz w:val="16"/>
                <w:szCs w:val="16"/>
              </w:rPr>
              <w:t>、</w:t>
            </w: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50242C8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16CCA52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713" w:type="dxa"/>
            <w:tcBorders>
              <w:top w:val="nil"/>
              <w:left w:val="nil"/>
              <w:bottom w:val="single" w:sz="4" w:space="0" w:color="auto"/>
              <w:right w:val="single" w:sz="4" w:space="0" w:color="auto"/>
            </w:tcBorders>
            <w:shd w:val="clear" w:color="auto" w:fill="auto"/>
            <w:noWrap/>
            <w:vAlign w:val="center"/>
          </w:tcPr>
          <w:p w14:paraId="43E7F9B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3564D9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669" w:type="dxa"/>
            <w:tcBorders>
              <w:top w:val="nil"/>
              <w:left w:val="nil"/>
              <w:bottom w:val="single" w:sz="4" w:space="0" w:color="auto"/>
              <w:right w:val="single" w:sz="4" w:space="0" w:color="auto"/>
            </w:tcBorders>
            <w:shd w:val="clear" w:color="auto" w:fill="auto"/>
            <w:noWrap/>
            <w:vAlign w:val="center"/>
          </w:tcPr>
          <w:p w14:paraId="78FA9C6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150409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ECABAD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F412C65" w14:textId="77777777">
        <w:trPr>
          <w:trHeight w:val="580"/>
        </w:trPr>
        <w:tc>
          <w:tcPr>
            <w:tcW w:w="532" w:type="dxa"/>
            <w:vMerge/>
            <w:tcBorders>
              <w:top w:val="nil"/>
              <w:left w:val="single" w:sz="4" w:space="0" w:color="auto"/>
              <w:bottom w:val="single" w:sz="4" w:space="0" w:color="auto"/>
              <w:right w:val="single" w:sz="4" w:space="0" w:color="auto"/>
            </w:tcBorders>
            <w:vAlign w:val="center"/>
          </w:tcPr>
          <w:p w14:paraId="70316069"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14C917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61761DD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23</w:t>
            </w:r>
          </w:p>
        </w:tc>
        <w:tc>
          <w:tcPr>
            <w:tcW w:w="1894" w:type="dxa"/>
            <w:tcBorders>
              <w:top w:val="nil"/>
              <w:left w:val="nil"/>
              <w:bottom w:val="single" w:sz="4" w:space="0" w:color="auto"/>
              <w:right w:val="single" w:sz="4" w:space="0" w:color="auto"/>
            </w:tcBorders>
            <w:shd w:val="clear" w:color="auto" w:fill="auto"/>
            <w:vAlign w:val="center"/>
          </w:tcPr>
          <w:p w14:paraId="0B6361C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T211410113/4</w:t>
            </w:r>
          </w:p>
        </w:tc>
        <w:tc>
          <w:tcPr>
            <w:tcW w:w="1921" w:type="dxa"/>
            <w:tcBorders>
              <w:top w:val="nil"/>
              <w:left w:val="nil"/>
              <w:bottom w:val="single" w:sz="4" w:space="0" w:color="auto"/>
              <w:right w:val="single" w:sz="4" w:space="0" w:color="auto"/>
            </w:tcBorders>
            <w:shd w:val="clear" w:color="auto" w:fill="auto"/>
            <w:vAlign w:val="center"/>
          </w:tcPr>
          <w:p w14:paraId="7EAACA42"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公共美育</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w:t>
            </w:r>
            <w:r>
              <w:rPr>
                <w:rFonts w:ascii="宋体" w:eastAsia="宋体" w:hAnsi="宋体" w:cs="宋体" w:hint="eastAsia"/>
                <w:kern w:val="0"/>
                <w:sz w:val="16"/>
                <w:szCs w:val="16"/>
              </w:rPr>
              <w:t>二</w:t>
            </w:r>
          </w:p>
        </w:tc>
        <w:tc>
          <w:tcPr>
            <w:tcW w:w="780" w:type="dxa"/>
            <w:tcBorders>
              <w:top w:val="nil"/>
              <w:left w:val="nil"/>
              <w:bottom w:val="single" w:sz="4" w:space="0" w:color="auto"/>
              <w:right w:val="single" w:sz="4" w:space="0" w:color="auto"/>
            </w:tcBorders>
            <w:shd w:val="clear" w:color="auto" w:fill="auto"/>
            <w:vAlign w:val="center"/>
          </w:tcPr>
          <w:p w14:paraId="791E444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192F47C5" w14:textId="77777777" w:rsidR="002401D3" w:rsidRDefault="00A3110A">
            <w:pPr>
              <w:widowControl/>
              <w:jc w:val="center"/>
              <w:rPr>
                <w:rFonts w:ascii="Arial" w:eastAsia="等线" w:hAnsi="Arial" w:cs="Arial"/>
                <w:kern w:val="0"/>
                <w:sz w:val="16"/>
                <w:szCs w:val="16"/>
              </w:rPr>
            </w:pPr>
            <w:r>
              <w:rPr>
                <w:rFonts w:ascii="Arial" w:eastAsia="等线" w:hAnsi="Arial" w:cs="Arial"/>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45E105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vAlign w:val="center"/>
          </w:tcPr>
          <w:p w14:paraId="649E691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2C321E5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539" w:type="dxa"/>
            <w:tcBorders>
              <w:top w:val="nil"/>
              <w:left w:val="nil"/>
              <w:bottom w:val="single" w:sz="4" w:space="0" w:color="auto"/>
              <w:right w:val="single" w:sz="4" w:space="0" w:color="auto"/>
            </w:tcBorders>
            <w:shd w:val="clear" w:color="auto" w:fill="auto"/>
            <w:vAlign w:val="center"/>
          </w:tcPr>
          <w:p w14:paraId="19C22BD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456" w:type="dxa"/>
            <w:tcBorders>
              <w:top w:val="nil"/>
              <w:left w:val="nil"/>
              <w:bottom w:val="single" w:sz="4" w:space="0" w:color="auto"/>
              <w:right w:val="single" w:sz="4" w:space="0" w:color="auto"/>
            </w:tcBorders>
            <w:shd w:val="clear" w:color="auto" w:fill="auto"/>
            <w:vAlign w:val="center"/>
          </w:tcPr>
          <w:p w14:paraId="4919DC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hint="eastAsia"/>
                <w:kern w:val="0"/>
                <w:sz w:val="16"/>
                <w:szCs w:val="16"/>
              </w:rPr>
              <w:t>、</w:t>
            </w: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001C015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4D6B606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713" w:type="dxa"/>
            <w:tcBorders>
              <w:top w:val="nil"/>
              <w:left w:val="nil"/>
              <w:bottom w:val="single" w:sz="4" w:space="0" w:color="auto"/>
              <w:right w:val="single" w:sz="4" w:space="0" w:color="auto"/>
            </w:tcBorders>
            <w:shd w:val="clear" w:color="auto" w:fill="auto"/>
            <w:noWrap/>
            <w:vAlign w:val="center"/>
          </w:tcPr>
          <w:p w14:paraId="2B5E69C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600C99A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669" w:type="dxa"/>
            <w:tcBorders>
              <w:top w:val="nil"/>
              <w:left w:val="nil"/>
              <w:bottom w:val="single" w:sz="4" w:space="0" w:color="auto"/>
              <w:right w:val="single" w:sz="4" w:space="0" w:color="auto"/>
            </w:tcBorders>
            <w:shd w:val="clear" w:color="auto" w:fill="auto"/>
            <w:noWrap/>
            <w:vAlign w:val="center"/>
          </w:tcPr>
          <w:p w14:paraId="5E70B6B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251EC3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283E0B3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4ACF97F4" w14:textId="77777777">
        <w:trPr>
          <w:trHeight w:val="500"/>
        </w:trPr>
        <w:tc>
          <w:tcPr>
            <w:tcW w:w="532" w:type="dxa"/>
            <w:vMerge/>
            <w:tcBorders>
              <w:top w:val="nil"/>
              <w:left w:val="single" w:sz="4" w:space="0" w:color="auto"/>
              <w:bottom w:val="single" w:sz="4" w:space="0" w:color="auto"/>
              <w:right w:val="single" w:sz="4" w:space="0" w:color="auto"/>
            </w:tcBorders>
            <w:vAlign w:val="center"/>
          </w:tcPr>
          <w:p w14:paraId="325122B7"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DADA26A"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93CB7D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1894" w:type="dxa"/>
            <w:tcBorders>
              <w:top w:val="nil"/>
              <w:left w:val="nil"/>
              <w:bottom w:val="single" w:sz="4" w:space="0" w:color="auto"/>
              <w:right w:val="single" w:sz="4" w:space="0" w:color="auto"/>
            </w:tcBorders>
            <w:shd w:val="clear" w:color="auto" w:fill="auto"/>
            <w:vAlign w:val="center"/>
          </w:tcPr>
          <w:p w14:paraId="69658C5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T211810100</w:t>
            </w:r>
          </w:p>
        </w:tc>
        <w:tc>
          <w:tcPr>
            <w:tcW w:w="1921" w:type="dxa"/>
            <w:tcBorders>
              <w:top w:val="nil"/>
              <w:left w:val="nil"/>
              <w:bottom w:val="single" w:sz="4" w:space="0" w:color="auto"/>
              <w:right w:val="single" w:sz="4" w:space="0" w:color="auto"/>
            </w:tcBorders>
            <w:shd w:val="clear" w:color="auto" w:fill="auto"/>
            <w:vAlign w:val="center"/>
          </w:tcPr>
          <w:p w14:paraId="77C5F29E"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信息技术</w:t>
            </w:r>
          </w:p>
        </w:tc>
        <w:tc>
          <w:tcPr>
            <w:tcW w:w="780" w:type="dxa"/>
            <w:tcBorders>
              <w:top w:val="nil"/>
              <w:left w:val="nil"/>
              <w:bottom w:val="single" w:sz="4" w:space="0" w:color="auto"/>
              <w:right w:val="single" w:sz="4" w:space="0" w:color="auto"/>
            </w:tcBorders>
            <w:shd w:val="clear" w:color="auto" w:fill="auto"/>
            <w:vAlign w:val="center"/>
          </w:tcPr>
          <w:p w14:paraId="7FF991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vAlign w:val="center"/>
          </w:tcPr>
          <w:p w14:paraId="24598AC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A2DE3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vAlign w:val="center"/>
          </w:tcPr>
          <w:p w14:paraId="6D745B8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vAlign w:val="center"/>
          </w:tcPr>
          <w:p w14:paraId="23E924B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tcPr>
          <w:p w14:paraId="42332B8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456" w:type="dxa"/>
            <w:tcBorders>
              <w:top w:val="nil"/>
              <w:left w:val="nil"/>
              <w:bottom w:val="single" w:sz="4" w:space="0" w:color="auto"/>
              <w:right w:val="single" w:sz="4" w:space="0" w:color="auto"/>
            </w:tcBorders>
            <w:shd w:val="clear" w:color="auto" w:fill="auto"/>
            <w:vAlign w:val="center"/>
          </w:tcPr>
          <w:p w14:paraId="4019646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292CDF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3999C55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713" w:type="dxa"/>
            <w:tcBorders>
              <w:top w:val="nil"/>
              <w:left w:val="nil"/>
              <w:bottom w:val="single" w:sz="4" w:space="0" w:color="auto"/>
              <w:right w:val="single" w:sz="4" w:space="0" w:color="auto"/>
            </w:tcBorders>
            <w:shd w:val="clear" w:color="auto" w:fill="auto"/>
            <w:noWrap/>
            <w:vAlign w:val="center"/>
          </w:tcPr>
          <w:p w14:paraId="5B33E7E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1537DB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2B0A298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3FE6D58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599DD6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17C07B4F" w14:textId="77777777">
        <w:trPr>
          <w:trHeight w:val="545"/>
        </w:trPr>
        <w:tc>
          <w:tcPr>
            <w:tcW w:w="532" w:type="dxa"/>
            <w:vMerge/>
            <w:tcBorders>
              <w:top w:val="nil"/>
              <w:left w:val="single" w:sz="4" w:space="0" w:color="auto"/>
              <w:bottom w:val="single" w:sz="4" w:space="0" w:color="auto"/>
              <w:right w:val="single" w:sz="4" w:space="0" w:color="auto"/>
            </w:tcBorders>
            <w:vAlign w:val="center"/>
          </w:tcPr>
          <w:p w14:paraId="190535D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7EE8C62"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58C764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25</w:t>
            </w:r>
          </w:p>
        </w:tc>
        <w:tc>
          <w:tcPr>
            <w:tcW w:w="1894" w:type="dxa"/>
            <w:tcBorders>
              <w:top w:val="nil"/>
              <w:left w:val="nil"/>
              <w:bottom w:val="nil"/>
              <w:right w:val="nil"/>
            </w:tcBorders>
            <w:shd w:val="clear" w:color="auto" w:fill="auto"/>
            <w:noWrap/>
            <w:vAlign w:val="center"/>
          </w:tcPr>
          <w:p w14:paraId="48A334A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T211910121</w:t>
            </w:r>
          </w:p>
        </w:tc>
        <w:tc>
          <w:tcPr>
            <w:tcW w:w="1921" w:type="dxa"/>
            <w:tcBorders>
              <w:top w:val="nil"/>
              <w:left w:val="single" w:sz="4" w:space="0" w:color="auto"/>
              <w:bottom w:val="single" w:sz="4" w:space="0" w:color="auto"/>
              <w:right w:val="single" w:sz="4" w:space="0" w:color="auto"/>
            </w:tcBorders>
            <w:shd w:val="clear" w:color="auto" w:fill="auto"/>
            <w:vAlign w:val="center"/>
          </w:tcPr>
          <w:p w14:paraId="3826B0F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毕业教育</w:t>
            </w:r>
          </w:p>
        </w:tc>
        <w:tc>
          <w:tcPr>
            <w:tcW w:w="780" w:type="dxa"/>
            <w:tcBorders>
              <w:top w:val="nil"/>
              <w:left w:val="nil"/>
              <w:bottom w:val="single" w:sz="4" w:space="0" w:color="auto"/>
              <w:right w:val="single" w:sz="4" w:space="0" w:color="auto"/>
            </w:tcBorders>
            <w:shd w:val="clear" w:color="auto" w:fill="auto"/>
            <w:vAlign w:val="center"/>
          </w:tcPr>
          <w:p w14:paraId="3F60FC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vAlign w:val="center"/>
          </w:tcPr>
          <w:p w14:paraId="06C0E0F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3083A89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vAlign w:val="center"/>
          </w:tcPr>
          <w:p w14:paraId="45E6A3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3C095A6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4DDCE1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2DB0ABD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687" w:type="dxa"/>
            <w:tcBorders>
              <w:top w:val="nil"/>
              <w:left w:val="nil"/>
              <w:bottom w:val="single" w:sz="4" w:space="0" w:color="auto"/>
              <w:right w:val="single" w:sz="4" w:space="0" w:color="auto"/>
            </w:tcBorders>
            <w:shd w:val="clear" w:color="auto" w:fill="auto"/>
            <w:noWrap/>
            <w:vAlign w:val="center"/>
          </w:tcPr>
          <w:p w14:paraId="6DBC63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F44881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3324DEA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287E647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3E1F59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5E98589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880" w:type="dxa"/>
            <w:tcBorders>
              <w:top w:val="nil"/>
              <w:left w:val="nil"/>
              <w:bottom w:val="single" w:sz="4" w:space="0" w:color="auto"/>
              <w:right w:val="single" w:sz="4" w:space="0" w:color="auto"/>
            </w:tcBorders>
            <w:shd w:val="clear" w:color="auto" w:fill="auto"/>
            <w:vAlign w:val="center"/>
          </w:tcPr>
          <w:p w14:paraId="158B301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08772193"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4E474BD5"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03504D2" w14:textId="77777777" w:rsidR="002401D3" w:rsidRDefault="002401D3">
            <w:pPr>
              <w:widowControl/>
              <w:jc w:val="left"/>
              <w:rPr>
                <w:rFonts w:ascii="宋体" w:eastAsia="宋体" w:hAnsi="宋体" w:cs="宋体"/>
                <w:kern w:val="0"/>
                <w:sz w:val="16"/>
                <w:szCs w:val="16"/>
              </w:rPr>
            </w:pPr>
          </w:p>
        </w:tc>
        <w:tc>
          <w:tcPr>
            <w:tcW w:w="5371" w:type="dxa"/>
            <w:gridSpan w:val="5"/>
            <w:tcBorders>
              <w:top w:val="single" w:sz="4" w:space="0" w:color="auto"/>
              <w:left w:val="nil"/>
              <w:bottom w:val="single" w:sz="4" w:space="0" w:color="auto"/>
              <w:right w:val="single" w:sz="4" w:space="0" w:color="auto"/>
            </w:tcBorders>
            <w:shd w:val="clear" w:color="auto" w:fill="auto"/>
            <w:vAlign w:val="center"/>
          </w:tcPr>
          <w:p w14:paraId="2D06A8FC"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小计</w:t>
            </w:r>
          </w:p>
        </w:tc>
        <w:tc>
          <w:tcPr>
            <w:tcW w:w="620" w:type="dxa"/>
            <w:tcBorders>
              <w:top w:val="nil"/>
              <w:left w:val="nil"/>
              <w:bottom w:val="single" w:sz="4" w:space="0" w:color="auto"/>
              <w:right w:val="single" w:sz="4" w:space="0" w:color="auto"/>
            </w:tcBorders>
            <w:shd w:val="clear" w:color="auto" w:fill="auto"/>
            <w:noWrap/>
            <w:vAlign w:val="center"/>
          </w:tcPr>
          <w:p w14:paraId="738D83F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58.5</w:t>
            </w:r>
          </w:p>
        </w:tc>
        <w:tc>
          <w:tcPr>
            <w:tcW w:w="539" w:type="dxa"/>
            <w:tcBorders>
              <w:top w:val="nil"/>
              <w:left w:val="nil"/>
              <w:bottom w:val="single" w:sz="4" w:space="0" w:color="auto"/>
              <w:right w:val="single" w:sz="4" w:space="0" w:color="auto"/>
            </w:tcBorders>
            <w:shd w:val="clear" w:color="auto" w:fill="auto"/>
            <w:noWrap/>
            <w:vAlign w:val="center"/>
          </w:tcPr>
          <w:p w14:paraId="170C9252"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726</w:t>
            </w:r>
          </w:p>
        </w:tc>
        <w:tc>
          <w:tcPr>
            <w:tcW w:w="471" w:type="dxa"/>
            <w:tcBorders>
              <w:top w:val="nil"/>
              <w:left w:val="nil"/>
              <w:bottom w:val="single" w:sz="4" w:space="0" w:color="auto"/>
              <w:right w:val="single" w:sz="4" w:space="0" w:color="auto"/>
            </w:tcBorders>
            <w:shd w:val="clear" w:color="auto" w:fill="auto"/>
            <w:noWrap/>
            <w:vAlign w:val="center"/>
          </w:tcPr>
          <w:p w14:paraId="5856035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514</w:t>
            </w:r>
          </w:p>
        </w:tc>
        <w:tc>
          <w:tcPr>
            <w:tcW w:w="539" w:type="dxa"/>
            <w:tcBorders>
              <w:top w:val="nil"/>
              <w:left w:val="nil"/>
              <w:bottom w:val="single" w:sz="4" w:space="0" w:color="auto"/>
              <w:right w:val="single" w:sz="4" w:space="0" w:color="auto"/>
            </w:tcBorders>
            <w:shd w:val="clear" w:color="auto" w:fill="auto"/>
            <w:noWrap/>
            <w:vAlign w:val="center"/>
          </w:tcPr>
          <w:p w14:paraId="76CC141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212</w:t>
            </w:r>
          </w:p>
        </w:tc>
        <w:tc>
          <w:tcPr>
            <w:tcW w:w="456" w:type="dxa"/>
            <w:tcBorders>
              <w:top w:val="nil"/>
              <w:left w:val="nil"/>
              <w:bottom w:val="single" w:sz="4" w:space="0" w:color="auto"/>
              <w:right w:val="single" w:sz="4" w:space="0" w:color="auto"/>
            </w:tcBorders>
            <w:shd w:val="clear" w:color="auto" w:fill="auto"/>
            <w:noWrap/>
            <w:vAlign w:val="center"/>
          </w:tcPr>
          <w:p w14:paraId="0E2BF2F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47143576"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16</w:t>
            </w:r>
          </w:p>
        </w:tc>
        <w:tc>
          <w:tcPr>
            <w:tcW w:w="657" w:type="dxa"/>
            <w:tcBorders>
              <w:top w:val="nil"/>
              <w:left w:val="nil"/>
              <w:bottom w:val="single" w:sz="4" w:space="0" w:color="auto"/>
              <w:right w:val="single" w:sz="4" w:space="0" w:color="auto"/>
            </w:tcBorders>
            <w:shd w:val="clear" w:color="auto" w:fill="auto"/>
            <w:noWrap/>
            <w:vAlign w:val="center"/>
          </w:tcPr>
          <w:p w14:paraId="6D53B9E5"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17</w:t>
            </w:r>
          </w:p>
        </w:tc>
        <w:tc>
          <w:tcPr>
            <w:tcW w:w="713" w:type="dxa"/>
            <w:tcBorders>
              <w:top w:val="nil"/>
              <w:left w:val="nil"/>
              <w:bottom w:val="single" w:sz="4" w:space="0" w:color="auto"/>
              <w:right w:val="single" w:sz="4" w:space="0" w:color="auto"/>
            </w:tcBorders>
            <w:shd w:val="clear" w:color="auto" w:fill="auto"/>
            <w:noWrap/>
            <w:vAlign w:val="center"/>
          </w:tcPr>
          <w:p w14:paraId="400F71B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w:t>
            </w:r>
          </w:p>
        </w:tc>
        <w:tc>
          <w:tcPr>
            <w:tcW w:w="693" w:type="dxa"/>
            <w:tcBorders>
              <w:top w:val="nil"/>
              <w:left w:val="nil"/>
              <w:bottom w:val="single" w:sz="4" w:space="0" w:color="auto"/>
              <w:right w:val="single" w:sz="4" w:space="0" w:color="auto"/>
            </w:tcBorders>
            <w:shd w:val="clear" w:color="auto" w:fill="auto"/>
            <w:noWrap/>
            <w:vAlign w:val="center"/>
          </w:tcPr>
          <w:p w14:paraId="2B8A4622"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7</w:t>
            </w:r>
          </w:p>
        </w:tc>
        <w:tc>
          <w:tcPr>
            <w:tcW w:w="669" w:type="dxa"/>
            <w:tcBorders>
              <w:top w:val="nil"/>
              <w:left w:val="nil"/>
              <w:bottom w:val="single" w:sz="4" w:space="0" w:color="auto"/>
              <w:right w:val="single" w:sz="4" w:space="0" w:color="auto"/>
            </w:tcBorders>
            <w:shd w:val="clear" w:color="auto" w:fill="auto"/>
            <w:noWrap/>
            <w:vAlign w:val="center"/>
          </w:tcPr>
          <w:p w14:paraId="72B1593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18B8B581"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0117C89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r>
      <w:tr w:rsidR="002401D3" w14:paraId="620C2669" w14:textId="77777777">
        <w:trPr>
          <w:trHeight w:val="560"/>
        </w:trPr>
        <w:tc>
          <w:tcPr>
            <w:tcW w:w="532" w:type="dxa"/>
            <w:vMerge/>
            <w:tcBorders>
              <w:top w:val="nil"/>
              <w:left w:val="single" w:sz="4" w:space="0" w:color="auto"/>
              <w:bottom w:val="single" w:sz="4" w:space="0" w:color="auto"/>
              <w:right w:val="single" w:sz="4" w:space="0" w:color="auto"/>
            </w:tcBorders>
            <w:vAlign w:val="center"/>
          </w:tcPr>
          <w:p w14:paraId="5D4FBA47" w14:textId="77777777" w:rsidR="002401D3" w:rsidRDefault="002401D3">
            <w:pPr>
              <w:widowControl/>
              <w:jc w:val="left"/>
              <w:rPr>
                <w:rFonts w:ascii="宋体" w:eastAsia="宋体" w:hAnsi="宋体" w:cs="宋体"/>
                <w:kern w:val="0"/>
                <w:sz w:val="16"/>
                <w:szCs w:val="16"/>
              </w:rPr>
            </w:pPr>
          </w:p>
        </w:tc>
        <w:tc>
          <w:tcPr>
            <w:tcW w:w="53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56AA0BC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公共选修课</w:t>
            </w:r>
          </w:p>
        </w:tc>
        <w:tc>
          <w:tcPr>
            <w:tcW w:w="399" w:type="dxa"/>
            <w:tcBorders>
              <w:top w:val="nil"/>
              <w:left w:val="nil"/>
              <w:bottom w:val="single" w:sz="4" w:space="0" w:color="auto"/>
              <w:right w:val="single" w:sz="4" w:space="0" w:color="auto"/>
            </w:tcBorders>
            <w:shd w:val="clear" w:color="auto" w:fill="auto"/>
            <w:vAlign w:val="center"/>
          </w:tcPr>
          <w:p w14:paraId="549282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1894" w:type="dxa"/>
            <w:tcBorders>
              <w:top w:val="nil"/>
              <w:left w:val="nil"/>
              <w:bottom w:val="single" w:sz="4" w:space="0" w:color="auto"/>
              <w:right w:val="single" w:sz="4" w:space="0" w:color="auto"/>
            </w:tcBorders>
            <w:shd w:val="clear" w:color="auto" w:fill="auto"/>
            <w:vAlign w:val="center"/>
          </w:tcPr>
          <w:p w14:paraId="1397AFC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921" w:type="dxa"/>
            <w:tcBorders>
              <w:top w:val="nil"/>
              <w:left w:val="nil"/>
              <w:bottom w:val="single" w:sz="4" w:space="0" w:color="auto"/>
              <w:right w:val="single" w:sz="4" w:space="0" w:color="auto"/>
            </w:tcBorders>
            <w:shd w:val="clear" w:color="auto" w:fill="auto"/>
            <w:vAlign w:val="center"/>
          </w:tcPr>
          <w:p w14:paraId="3D3EC260"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人文社科类模块（</w:t>
            </w:r>
            <w:proofErr w:type="gramStart"/>
            <w:r>
              <w:rPr>
                <w:rFonts w:ascii="宋体" w:eastAsia="宋体" w:hAnsi="宋体" w:cs="宋体" w:hint="eastAsia"/>
                <w:kern w:val="0"/>
                <w:sz w:val="16"/>
                <w:szCs w:val="16"/>
              </w:rPr>
              <w:t>含知识</w:t>
            </w:r>
            <w:proofErr w:type="gramEnd"/>
            <w:r>
              <w:rPr>
                <w:rFonts w:ascii="宋体" w:eastAsia="宋体" w:hAnsi="宋体" w:cs="宋体" w:hint="eastAsia"/>
                <w:kern w:val="0"/>
                <w:sz w:val="16"/>
                <w:szCs w:val="16"/>
              </w:rPr>
              <w:t>技能扩展类）</w:t>
            </w:r>
          </w:p>
        </w:tc>
        <w:tc>
          <w:tcPr>
            <w:tcW w:w="780" w:type="dxa"/>
            <w:tcBorders>
              <w:top w:val="nil"/>
              <w:left w:val="nil"/>
              <w:bottom w:val="single" w:sz="4" w:space="0" w:color="auto"/>
              <w:right w:val="single" w:sz="4" w:space="0" w:color="auto"/>
            </w:tcBorders>
            <w:shd w:val="clear" w:color="auto" w:fill="auto"/>
            <w:vAlign w:val="center"/>
          </w:tcPr>
          <w:p w14:paraId="2BB3C4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A80849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F6C65A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1C84CA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2D49384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auto" w:fill="auto"/>
            <w:noWrap/>
            <w:vAlign w:val="center"/>
          </w:tcPr>
          <w:p w14:paraId="6D0011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36A82C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687" w:type="dxa"/>
            <w:tcBorders>
              <w:top w:val="nil"/>
              <w:left w:val="nil"/>
              <w:bottom w:val="single" w:sz="4" w:space="0" w:color="auto"/>
              <w:right w:val="single" w:sz="4" w:space="0" w:color="auto"/>
            </w:tcBorders>
            <w:shd w:val="clear" w:color="auto" w:fill="auto"/>
            <w:noWrap/>
            <w:vAlign w:val="center"/>
          </w:tcPr>
          <w:p w14:paraId="6CB5937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tcPr>
          <w:p w14:paraId="0CE8549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vMerge w:val="restart"/>
            <w:tcBorders>
              <w:top w:val="nil"/>
              <w:left w:val="single" w:sz="4" w:space="0" w:color="auto"/>
              <w:bottom w:val="single" w:sz="4" w:space="0" w:color="auto"/>
              <w:right w:val="single" w:sz="4" w:space="0" w:color="auto"/>
            </w:tcBorders>
            <w:shd w:val="clear" w:color="auto" w:fill="auto"/>
            <w:noWrap/>
            <w:vAlign w:val="center"/>
          </w:tcPr>
          <w:p w14:paraId="4801FC9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93" w:type="dxa"/>
            <w:vMerge w:val="restart"/>
            <w:tcBorders>
              <w:top w:val="nil"/>
              <w:left w:val="single" w:sz="4" w:space="0" w:color="auto"/>
              <w:bottom w:val="single" w:sz="4" w:space="0" w:color="auto"/>
              <w:right w:val="single" w:sz="4" w:space="0" w:color="auto"/>
            </w:tcBorders>
            <w:shd w:val="clear" w:color="auto" w:fill="auto"/>
            <w:noWrap/>
            <w:vAlign w:val="center"/>
          </w:tcPr>
          <w:p w14:paraId="0F4447F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tcBorders>
              <w:top w:val="nil"/>
              <w:left w:val="nil"/>
              <w:bottom w:val="single" w:sz="4" w:space="0" w:color="auto"/>
              <w:right w:val="single" w:sz="4" w:space="0" w:color="auto"/>
            </w:tcBorders>
            <w:shd w:val="clear" w:color="auto" w:fill="auto"/>
            <w:noWrap/>
            <w:vAlign w:val="center"/>
          </w:tcPr>
          <w:p w14:paraId="49895B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358F7F6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5D174DA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10DA4325" w14:textId="77777777">
        <w:trPr>
          <w:trHeight w:val="600"/>
        </w:trPr>
        <w:tc>
          <w:tcPr>
            <w:tcW w:w="532" w:type="dxa"/>
            <w:vMerge/>
            <w:tcBorders>
              <w:top w:val="nil"/>
              <w:left w:val="single" w:sz="4" w:space="0" w:color="auto"/>
              <w:bottom w:val="single" w:sz="4" w:space="0" w:color="auto"/>
              <w:right w:val="single" w:sz="4" w:space="0" w:color="auto"/>
            </w:tcBorders>
            <w:vAlign w:val="center"/>
          </w:tcPr>
          <w:p w14:paraId="072A834F"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4FC162A"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55EB00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894" w:type="dxa"/>
            <w:tcBorders>
              <w:top w:val="nil"/>
              <w:left w:val="nil"/>
              <w:bottom w:val="single" w:sz="4" w:space="0" w:color="auto"/>
              <w:right w:val="single" w:sz="4" w:space="0" w:color="auto"/>
            </w:tcBorders>
            <w:shd w:val="clear" w:color="auto" w:fill="auto"/>
            <w:vAlign w:val="center"/>
          </w:tcPr>
          <w:p w14:paraId="336D044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921" w:type="dxa"/>
            <w:tcBorders>
              <w:top w:val="nil"/>
              <w:left w:val="nil"/>
              <w:bottom w:val="single" w:sz="4" w:space="0" w:color="auto"/>
              <w:right w:val="single" w:sz="4" w:space="0" w:color="auto"/>
            </w:tcBorders>
            <w:shd w:val="clear" w:color="auto" w:fill="auto"/>
            <w:vAlign w:val="center"/>
          </w:tcPr>
          <w:p w14:paraId="7849FBAB"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自然科学类模块（</w:t>
            </w:r>
            <w:proofErr w:type="gramStart"/>
            <w:r>
              <w:rPr>
                <w:rFonts w:ascii="宋体" w:eastAsia="宋体" w:hAnsi="宋体" w:cs="宋体" w:hint="eastAsia"/>
                <w:kern w:val="0"/>
                <w:sz w:val="16"/>
                <w:szCs w:val="16"/>
              </w:rPr>
              <w:t>含知识</w:t>
            </w:r>
            <w:proofErr w:type="gramEnd"/>
            <w:r>
              <w:rPr>
                <w:rFonts w:ascii="宋体" w:eastAsia="宋体" w:hAnsi="宋体" w:cs="宋体" w:hint="eastAsia"/>
                <w:kern w:val="0"/>
                <w:sz w:val="16"/>
                <w:szCs w:val="16"/>
              </w:rPr>
              <w:t>技能扩展类）</w:t>
            </w:r>
          </w:p>
        </w:tc>
        <w:tc>
          <w:tcPr>
            <w:tcW w:w="780" w:type="dxa"/>
            <w:tcBorders>
              <w:top w:val="nil"/>
              <w:left w:val="nil"/>
              <w:bottom w:val="single" w:sz="4" w:space="0" w:color="auto"/>
              <w:right w:val="single" w:sz="4" w:space="0" w:color="auto"/>
            </w:tcBorders>
            <w:shd w:val="clear" w:color="auto" w:fill="auto"/>
            <w:vAlign w:val="center"/>
          </w:tcPr>
          <w:p w14:paraId="4948D43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0A014C6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6EDD7EE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425B7D6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4AE6A58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auto" w:fill="auto"/>
            <w:noWrap/>
            <w:vAlign w:val="center"/>
          </w:tcPr>
          <w:p w14:paraId="0D68B5A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050CEB4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687" w:type="dxa"/>
            <w:tcBorders>
              <w:top w:val="nil"/>
              <w:left w:val="nil"/>
              <w:bottom w:val="single" w:sz="4" w:space="0" w:color="auto"/>
              <w:right w:val="single" w:sz="4" w:space="0" w:color="auto"/>
            </w:tcBorders>
            <w:shd w:val="clear" w:color="auto" w:fill="auto"/>
            <w:noWrap/>
            <w:vAlign w:val="center"/>
          </w:tcPr>
          <w:p w14:paraId="5BAB046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tcBorders>
              <w:top w:val="nil"/>
              <w:left w:val="single" w:sz="4" w:space="0" w:color="auto"/>
              <w:bottom w:val="single" w:sz="4" w:space="0" w:color="auto"/>
              <w:right w:val="single" w:sz="4" w:space="0" w:color="auto"/>
            </w:tcBorders>
            <w:vAlign w:val="center"/>
          </w:tcPr>
          <w:p w14:paraId="4AD55FDA"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auto"/>
              <w:right w:val="single" w:sz="4" w:space="0" w:color="auto"/>
            </w:tcBorders>
            <w:vAlign w:val="center"/>
          </w:tcPr>
          <w:p w14:paraId="76CB0602"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auto"/>
              <w:right w:val="single" w:sz="4" w:space="0" w:color="auto"/>
            </w:tcBorders>
            <w:vAlign w:val="center"/>
          </w:tcPr>
          <w:p w14:paraId="65B2766E" w14:textId="77777777" w:rsidR="002401D3" w:rsidRDefault="002401D3">
            <w:pPr>
              <w:widowControl/>
              <w:jc w:val="left"/>
              <w:rPr>
                <w:rFonts w:ascii="宋体" w:eastAsia="宋体" w:hAnsi="宋体" w:cs="宋体"/>
                <w:kern w:val="0"/>
                <w:sz w:val="16"/>
                <w:szCs w:val="16"/>
              </w:rPr>
            </w:pPr>
          </w:p>
        </w:tc>
        <w:tc>
          <w:tcPr>
            <w:tcW w:w="669" w:type="dxa"/>
            <w:tcBorders>
              <w:top w:val="nil"/>
              <w:left w:val="nil"/>
              <w:bottom w:val="single" w:sz="4" w:space="0" w:color="auto"/>
              <w:right w:val="single" w:sz="4" w:space="0" w:color="auto"/>
            </w:tcBorders>
            <w:shd w:val="clear" w:color="auto" w:fill="auto"/>
            <w:noWrap/>
            <w:vAlign w:val="center"/>
          </w:tcPr>
          <w:p w14:paraId="0A7655F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8CCD62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5412FF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28C7BA0C"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204E9432"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1980D06"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41383DE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1894" w:type="dxa"/>
            <w:tcBorders>
              <w:top w:val="nil"/>
              <w:left w:val="nil"/>
              <w:bottom w:val="single" w:sz="4" w:space="0" w:color="auto"/>
              <w:right w:val="single" w:sz="4" w:space="0" w:color="auto"/>
            </w:tcBorders>
            <w:shd w:val="clear" w:color="auto" w:fill="auto"/>
            <w:vAlign w:val="center"/>
          </w:tcPr>
          <w:p w14:paraId="25AB8C8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921" w:type="dxa"/>
            <w:tcBorders>
              <w:top w:val="nil"/>
              <w:left w:val="nil"/>
              <w:bottom w:val="single" w:sz="4" w:space="0" w:color="auto"/>
              <w:right w:val="single" w:sz="4" w:space="0" w:color="auto"/>
            </w:tcBorders>
            <w:shd w:val="clear" w:color="auto" w:fill="auto"/>
            <w:vAlign w:val="center"/>
          </w:tcPr>
          <w:p w14:paraId="413AF288"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艺术欣赏与审美类模块</w:t>
            </w:r>
          </w:p>
        </w:tc>
        <w:tc>
          <w:tcPr>
            <w:tcW w:w="780" w:type="dxa"/>
            <w:tcBorders>
              <w:top w:val="nil"/>
              <w:left w:val="nil"/>
              <w:bottom w:val="single" w:sz="4" w:space="0" w:color="auto"/>
              <w:right w:val="single" w:sz="4" w:space="0" w:color="auto"/>
            </w:tcBorders>
            <w:shd w:val="clear" w:color="auto" w:fill="auto"/>
            <w:vAlign w:val="center"/>
          </w:tcPr>
          <w:p w14:paraId="0D771CE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D9DA1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tcPr>
          <w:p w14:paraId="1359647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6770675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vAlign w:val="center"/>
          </w:tcPr>
          <w:p w14:paraId="5E38AE2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auto" w:fill="auto"/>
            <w:noWrap/>
            <w:vAlign w:val="center"/>
          </w:tcPr>
          <w:p w14:paraId="3F7EB1B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7A748A4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687" w:type="dxa"/>
            <w:tcBorders>
              <w:top w:val="nil"/>
              <w:left w:val="nil"/>
              <w:bottom w:val="single" w:sz="4" w:space="0" w:color="auto"/>
              <w:right w:val="single" w:sz="4" w:space="0" w:color="auto"/>
            </w:tcBorders>
            <w:shd w:val="clear" w:color="auto" w:fill="auto"/>
            <w:noWrap/>
            <w:vAlign w:val="center"/>
          </w:tcPr>
          <w:p w14:paraId="63E8B2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tcBorders>
              <w:top w:val="nil"/>
              <w:left w:val="single" w:sz="4" w:space="0" w:color="auto"/>
              <w:bottom w:val="single" w:sz="4" w:space="0" w:color="auto"/>
              <w:right w:val="single" w:sz="4" w:space="0" w:color="auto"/>
            </w:tcBorders>
            <w:vAlign w:val="center"/>
          </w:tcPr>
          <w:p w14:paraId="7105B58F"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auto"/>
              <w:right w:val="single" w:sz="4" w:space="0" w:color="auto"/>
            </w:tcBorders>
            <w:vAlign w:val="center"/>
          </w:tcPr>
          <w:p w14:paraId="0313238B"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auto"/>
              <w:right w:val="single" w:sz="4" w:space="0" w:color="auto"/>
            </w:tcBorders>
            <w:vAlign w:val="center"/>
          </w:tcPr>
          <w:p w14:paraId="104730E3" w14:textId="77777777" w:rsidR="002401D3" w:rsidRDefault="002401D3">
            <w:pPr>
              <w:widowControl/>
              <w:jc w:val="left"/>
              <w:rPr>
                <w:rFonts w:ascii="宋体" w:eastAsia="宋体" w:hAnsi="宋体" w:cs="宋体"/>
                <w:kern w:val="0"/>
                <w:sz w:val="16"/>
                <w:szCs w:val="16"/>
              </w:rPr>
            </w:pPr>
          </w:p>
        </w:tc>
        <w:tc>
          <w:tcPr>
            <w:tcW w:w="669" w:type="dxa"/>
            <w:tcBorders>
              <w:top w:val="nil"/>
              <w:left w:val="nil"/>
              <w:bottom w:val="single" w:sz="4" w:space="0" w:color="auto"/>
              <w:right w:val="single" w:sz="4" w:space="0" w:color="auto"/>
            </w:tcBorders>
            <w:shd w:val="clear" w:color="auto" w:fill="auto"/>
            <w:noWrap/>
            <w:vAlign w:val="center"/>
          </w:tcPr>
          <w:p w14:paraId="162B407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45426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7B6690A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968BC37"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11392984"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58FA678C" w14:textId="77777777" w:rsidR="002401D3" w:rsidRDefault="002401D3">
            <w:pPr>
              <w:widowControl/>
              <w:jc w:val="left"/>
              <w:rPr>
                <w:rFonts w:ascii="宋体" w:eastAsia="宋体" w:hAnsi="宋体" w:cs="宋体"/>
                <w:kern w:val="0"/>
                <w:sz w:val="16"/>
                <w:szCs w:val="16"/>
              </w:rPr>
            </w:pPr>
          </w:p>
        </w:tc>
        <w:tc>
          <w:tcPr>
            <w:tcW w:w="5371" w:type="dxa"/>
            <w:gridSpan w:val="5"/>
            <w:tcBorders>
              <w:top w:val="single" w:sz="4" w:space="0" w:color="auto"/>
              <w:left w:val="nil"/>
              <w:bottom w:val="single" w:sz="4" w:space="0" w:color="auto"/>
              <w:right w:val="single" w:sz="4" w:space="0" w:color="auto"/>
            </w:tcBorders>
            <w:shd w:val="clear" w:color="auto" w:fill="auto"/>
            <w:vAlign w:val="center"/>
          </w:tcPr>
          <w:p w14:paraId="1963415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小计</w:t>
            </w:r>
          </w:p>
        </w:tc>
        <w:tc>
          <w:tcPr>
            <w:tcW w:w="620" w:type="dxa"/>
            <w:tcBorders>
              <w:top w:val="nil"/>
              <w:left w:val="nil"/>
              <w:bottom w:val="single" w:sz="4" w:space="0" w:color="auto"/>
              <w:right w:val="single" w:sz="4" w:space="0" w:color="auto"/>
            </w:tcBorders>
            <w:shd w:val="clear" w:color="auto" w:fill="auto"/>
            <w:noWrap/>
            <w:vAlign w:val="center"/>
          </w:tcPr>
          <w:p w14:paraId="0FCEC4D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6</w:t>
            </w:r>
          </w:p>
        </w:tc>
        <w:tc>
          <w:tcPr>
            <w:tcW w:w="539" w:type="dxa"/>
            <w:tcBorders>
              <w:top w:val="nil"/>
              <w:left w:val="nil"/>
              <w:bottom w:val="single" w:sz="4" w:space="0" w:color="auto"/>
              <w:right w:val="single" w:sz="4" w:space="0" w:color="auto"/>
            </w:tcBorders>
            <w:shd w:val="clear" w:color="auto" w:fill="auto"/>
            <w:noWrap/>
            <w:vAlign w:val="center"/>
          </w:tcPr>
          <w:p w14:paraId="0A62D10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96</w:t>
            </w:r>
          </w:p>
        </w:tc>
        <w:tc>
          <w:tcPr>
            <w:tcW w:w="471" w:type="dxa"/>
            <w:tcBorders>
              <w:top w:val="nil"/>
              <w:left w:val="nil"/>
              <w:bottom w:val="single" w:sz="4" w:space="0" w:color="auto"/>
              <w:right w:val="single" w:sz="4" w:space="0" w:color="auto"/>
            </w:tcBorders>
            <w:shd w:val="clear" w:color="auto" w:fill="auto"/>
            <w:noWrap/>
            <w:vAlign w:val="center"/>
          </w:tcPr>
          <w:p w14:paraId="0BF93690"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48</w:t>
            </w:r>
          </w:p>
        </w:tc>
        <w:tc>
          <w:tcPr>
            <w:tcW w:w="539" w:type="dxa"/>
            <w:tcBorders>
              <w:top w:val="nil"/>
              <w:left w:val="nil"/>
              <w:bottom w:val="single" w:sz="4" w:space="0" w:color="auto"/>
              <w:right w:val="single" w:sz="4" w:space="0" w:color="auto"/>
            </w:tcBorders>
            <w:shd w:val="clear" w:color="auto" w:fill="auto"/>
            <w:noWrap/>
            <w:vAlign w:val="center"/>
          </w:tcPr>
          <w:p w14:paraId="72AED6F3"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48</w:t>
            </w:r>
          </w:p>
        </w:tc>
        <w:tc>
          <w:tcPr>
            <w:tcW w:w="456" w:type="dxa"/>
            <w:tcBorders>
              <w:top w:val="nil"/>
              <w:left w:val="nil"/>
              <w:bottom w:val="single" w:sz="4" w:space="0" w:color="auto"/>
              <w:right w:val="single" w:sz="4" w:space="0" w:color="auto"/>
            </w:tcBorders>
            <w:shd w:val="clear" w:color="auto" w:fill="auto"/>
            <w:noWrap/>
            <w:vAlign w:val="center"/>
          </w:tcPr>
          <w:p w14:paraId="387921A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1A0D3420"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657" w:type="dxa"/>
            <w:tcBorders>
              <w:top w:val="nil"/>
              <w:left w:val="nil"/>
              <w:bottom w:val="single" w:sz="4" w:space="0" w:color="auto"/>
              <w:right w:val="single" w:sz="4" w:space="0" w:color="auto"/>
            </w:tcBorders>
            <w:shd w:val="clear" w:color="auto" w:fill="auto"/>
            <w:noWrap/>
            <w:vAlign w:val="center"/>
          </w:tcPr>
          <w:p w14:paraId="0795806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w:t>
            </w:r>
          </w:p>
        </w:tc>
        <w:tc>
          <w:tcPr>
            <w:tcW w:w="713" w:type="dxa"/>
            <w:tcBorders>
              <w:top w:val="nil"/>
              <w:left w:val="nil"/>
              <w:bottom w:val="single" w:sz="4" w:space="0" w:color="auto"/>
              <w:right w:val="single" w:sz="4" w:space="0" w:color="auto"/>
            </w:tcBorders>
            <w:shd w:val="clear" w:color="auto" w:fill="auto"/>
            <w:noWrap/>
            <w:vAlign w:val="center"/>
          </w:tcPr>
          <w:p w14:paraId="0D6B9B8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w:t>
            </w:r>
          </w:p>
        </w:tc>
        <w:tc>
          <w:tcPr>
            <w:tcW w:w="693" w:type="dxa"/>
            <w:tcBorders>
              <w:top w:val="nil"/>
              <w:left w:val="nil"/>
              <w:bottom w:val="single" w:sz="4" w:space="0" w:color="auto"/>
              <w:right w:val="single" w:sz="4" w:space="0" w:color="auto"/>
            </w:tcBorders>
            <w:shd w:val="clear" w:color="auto" w:fill="auto"/>
            <w:noWrap/>
            <w:vAlign w:val="center"/>
          </w:tcPr>
          <w:p w14:paraId="743B498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w:t>
            </w:r>
          </w:p>
        </w:tc>
        <w:tc>
          <w:tcPr>
            <w:tcW w:w="669" w:type="dxa"/>
            <w:tcBorders>
              <w:top w:val="nil"/>
              <w:left w:val="nil"/>
              <w:bottom w:val="single" w:sz="4" w:space="0" w:color="auto"/>
              <w:right w:val="single" w:sz="4" w:space="0" w:color="auto"/>
            </w:tcBorders>
            <w:shd w:val="clear" w:color="auto" w:fill="auto"/>
            <w:noWrap/>
            <w:vAlign w:val="center"/>
          </w:tcPr>
          <w:p w14:paraId="2180FA6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6C129E46"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214EDC5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r>
      <w:tr w:rsidR="002401D3" w14:paraId="75F56025"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7209816A" w14:textId="77777777" w:rsidR="002401D3" w:rsidRDefault="002401D3">
            <w:pPr>
              <w:widowControl/>
              <w:jc w:val="left"/>
              <w:rPr>
                <w:rFonts w:ascii="宋体" w:eastAsia="宋体" w:hAnsi="宋体" w:cs="宋体"/>
                <w:kern w:val="0"/>
                <w:sz w:val="16"/>
                <w:szCs w:val="16"/>
              </w:rPr>
            </w:pPr>
          </w:p>
        </w:tc>
        <w:tc>
          <w:tcPr>
            <w:tcW w:w="5903" w:type="dxa"/>
            <w:gridSpan w:val="6"/>
            <w:tcBorders>
              <w:top w:val="single" w:sz="4" w:space="0" w:color="auto"/>
              <w:left w:val="nil"/>
              <w:bottom w:val="single" w:sz="4" w:space="0" w:color="auto"/>
              <w:right w:val="single" w:sz="4" w:space="0" w:color="auto"/>
            </w:tcBorders>
            <w:shd w:val="clear" w:color="auto" w:fill="auto"/>
            <w:vAlign w:val="center"/>
          </w:tcPr>
          <w:p w14:paraId="71B6ADE0"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公共基础课累计、占总学时比例</w:t>
            </w:r>
          </w:p>
        </w:tc>
        <w:tc>
          <w:tcPr>
            <w:tcW w:w="620" w:type="dxa"/>
            <w:tcBorders>
              <w:top w:val="nil"/>
              <w:left w:val="nil"/>
              <w:bottom w:val="single" w:sz="4" w:space="0" w:color="auto"/>
              <w:right w:val="single" w:sz="4" w:space="0" w:color="auto"/>
            </w:tcBorders>
            <w:shd w:val="clear" w:color="auto" w:fill="auto"/>
            <w:noWrap/>
            <w:vAlign w:val="center"/>
          </w:tcPr>
          <w:p w14:paraId="083959A6"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64.5</w:t>
            </w:r>
          </w:p>
        </w:tc>
        <w:tc>
          <w:tcPr>
            <w:tcW w:w="539" w:type="dxa"/>
            <w:tcBorders>
              <w:top w:val="nil"/>
              <w:left w:val="nil"/>
              <w:bottom w:val="single" w:sz="4" w:space="0" w:color="auto"/>
              <w:right w:val="single" w:sz="4" w:space="0" w:color="auto"/>
            </w:tcBorders>
            <w:shd w:val="clear" w:color="auto" w:fill="auto"/>
            <w:noWrap/>
            <w:vAlign w:val="center"/>
          </w:tcPr>
          <w:p w14:paraId="1B30DEB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822</w:t>
            </w:r>
          </w:p>
        </w:tc>
        <w:tc>
          <w:tcPr>
            <w:tcW w:w="471" w:type="dxa"/>
            <w:tcBorders>
              <w:top w:val="nil"/>
              <w:left w:val="nil"/>
              <w:bottom w:val="single" w:sz="4" w:space="0" w:color="auto"/>
              <w:right w:val="single" w:sz="4" w:space="0" w:color="auto"/>
            </w:tcBorders>
            <w:shd w:val="clear" w:color="auto" w:fill="auto"/>
            <w:noWrap/>
            <w:vAlign w:val="center"/>
          </w:tcPr>
          <w:p w14:paraId="3CDDE3A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562</w:t>
            </w:r>
          </w:p>
        </w:tc>
        <w:tc>
          <w:tcPr>
            <w:tcW w:w="539" w:type="dxa"/>
            <w:tcBorders>
              <w:top w:val="nil"/>
              <w:left w:val="nil"/>
              <w:bottom w:val="single" w:sz="4" w:space="0" w:color="auto"/>
              <w:right w:val="single" w:sz="4" w:space="0" w:color="auto"/>
            </w:tcBorders>
            <w:shd w:val="clear" w:color="auto" w:fill="auto"/>
            <w:noWrap/>
            <w:vAlign w:val="center"/>
          </w:tcPr>
          <w:p w14:paraId="27738C8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260</w:t>
            </w:r>
          </w:p>
        </w:tc>
        <w:tc>
          <w:tcPr>
            <w:tcW w:w="456" w:type="dxa"/>
            <w:tcBorders>
              <w:top w:val="nil"/>
              <w:left w:val="nil"/>
              <w:bottom w:val="single" w:sz="4" w:space="0" w:color="auto"/>
              <w:right w:val="single" w:sz="4" w:space="0" w:color="auto"/>
            </w:tcBorders>
            <w:shd w:val="clear" w:color="auto" w:fill="auto"/>
            <w:noWrap/>
            <w:vAlign w:val="center"/>
          </w:tcPr>
          <w:p w14:paraId="16E40C5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45BA168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16</w:t>
            </w:r>
          </w:p>
        </w:tc>
        <w:tc>
          <w:tcPr>
            <w:tcW w:w="657" w:type="dxa"/>
            <w:tcBorders>
              <w:top w:val="nil"/>
              <w:left w:val="nil"/>
              <w:bottom w:val="single" w:sz="4" w:space="0" w:color="auto"/>
              <w:right w:val="single" w:sz="4" w:space="0" w:color="auto"/>
            </w:tcBorders>
            <w:shd w:val="clear" w:color="auto" w:fill="auto"/>
            <w:noWrap/>
            <w:vAlign w:val="center"/>
          </w:tcPr>
          <w:p w14:paraId="0EFF50B3"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19</w:t>
            </w:r>
          </w:p>
        </w:tc>
        <w:tc>
          <w:tcPr>
            <w:tcW w:w="713" w:type="dxa"/>
            <w:tcBorders>
              <w:top w:val="nil"/>
              <w:left w:val="nil"/>
              <w:bottom w:val="single" w:sz="4" w:space="0" w:color="auto"/>
              <w:right w:val="single" w:sz="4" w:space="0" w:color="auto"/>
            </w:tcBorders>
            <w:shd w:val="clear" w:color="auto" w:fill="auto"/>
            <w:noWrap/>
            <w:vAlign w:val="center"/>
          </w:tcPr>
          <w:p w14:paraId="73C7AF1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7</w:t>
            </w:r>
          </w:p>
        </w:tc>
        <w:tc>
          <w:tcPr>
            <w:tcW w:w="693" w:type="dxa"/>
            <w:tcBorders>
              <w:top w:val="nil"/>
              <w:left w:val="nil"/>
              <w:bottom w:val="single" w:sz="4" w:space="0" w:color="auto"/>
              <w:right w:val="single" w:sz="4" w:space="0" w:color="auto"/>
            </w:tcBorders>
            <w:shd w:val="clear" w:color="auto" w:fill="auto"/>
            <w:noWrap/>
            <w:vAlign w:val="center"/>
          </w:tcPr>
          <w:p w14:paraId="4E947A1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9</w:t>
            </w:r>
          </w:p>
        </w:tc>
        <w:tc>
          <w:tcPr>
            <w:tcW w:w="669" w:type="dxa"/>
            <w:tcBorders>
              <w:top w:val="nil"/>
              <w:left w:val="nil"/>
              <w:bottom w:val="single" w:sz="4" w:space="0" w:color="auto"/>
              <w:right w:val="single" w:sz="4" w:space="0" w:color="auto"/>
            </w:tcBorders>
            <w:shd w:val="clear" w:color="auto" w:fill="auto"/>
            <w:noWrap/>
            <w:vAlign w:val="center"/>
          </w:tcPr>
          <w:p w14:paraId="311DA173"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58C7765E"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7714D9D3"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29%</w:t>
            </w:r>
          </w:p>
        </w:tc>
      </w:tr>
      <w:tr w:rsidR="002401D3" w14:paraId="66571F41" w14:textId="77777777">
        <w:trPr>
          <w:trHeight w:val="383"/>
        </w:trPr>
        <w:tc>
          <w:tcPr>
            <w:tcW w:w="5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61766C3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专业（技能）课</w:t>
            </w:r>
          </w:p>
        </w:tc>
        <w:tc>
          <w:tcPr>
            <w:tcW w:w="5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172369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专业必修课</w:t>
            </w:r>
          </w:p>
        </w:tc>
        <w:tc>
          <w:tcPr>
            <w:tcW w:w="399" w:type="dxa"/>
            <w:tcBorders>
              <w:top w:val="nil"/>
              <w:left w:val="nil"/>
              <w:bottom w:val="single" w:sz="4" w:space="0" w:color="auto"/>
              <w:right w:val="single" w:sz="4" w:space="0" w:color="auto"/>
            </w:tcBorders>
            <w:shd w:val="clear" w:color="auto" w:fill="auto"/>
            <w:vAlign w:val="center"/>
          </w:tcPr>
          <w:p w14:paraId="4499116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1894" w:type="dxa"/>
            <w:tcBorders>
              <w:top w:val="nil"/>
              <w:left w:val="nil"/>
              <w:bottom w:val="single" w:sz="4" w:space="0" w:color="auto"/>
              <w:right w:val="single" w:sz="4" w:space="0" w:color="auto"/>
            </w:tcBorders>
            <w:shd w:val="clear" w:color="auto" w:fill="auto"/>
            <w:vAlign w:val="center"/>
          </w:tcPr>
          <w:p w14:paraId="3F3E2956"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T211215301</w:t>
            </w:r>
          </w:p>
        </w:tc>
        <w:tc>
          <w:tcPr>
            <w:tcW w:w="1921" w:type="dxa"/>
            <w:tcBorders>
              <w:top w:val="nil"/>
              <w:left w:val="nil"/>
              <w:bottom w:val="single" w:sz="4" w:space="0" w:color="auto"/>
              <w:right w:val="single" w:sz="4" w:space="0" w:color="auto"/>
            </w:tcBorders>
            <w:shd w:val="clear" w:color="auto" w:fill="auto"/>
            <w:vAlign w:val="center"/>
          </w:tcPr>
          <w:p w14:paraId="4EC49E8F"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正常人体结构</w:t>
            </w:r>
          </w:p>
        </w:tc>
        <w:tc>
          <w:tcPr>
            <w:tcW w:w="780" w:type="dxa"/>
            <w:tcBorders>
              <w:top w:val="nil"/>
              <w:left w:val="nil"/>
              <w:bottom w:val="single" w:sz="4" w:space="0" w:color="auto"/>
              <w:right w:val="single" w:sz="4" w:space="0" w:color="auto"/>
            </w:tcBorders>
            <w:shd w:val="clear" w:color="auto" w:fill="auto"/>
            <w:vAlign w:val="center"/>
          </w:tcPr>
          <w:p w14:paraId="6803B76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19EDF80" w14:textId="77777777" w:rsidR="002401D3" w:rsidRDefault="00A3110A">
            <w:pPr>
              <w:widowControl/>
              <w:jc w:val="center"/>
              <w:rPr>
                <w:rFonts w:ascii="Arial" w:eastAsia="等线" w:hAnsi="Arial" w:cs="Arial"/>
                <w:kern w:val="0"/>
                <w:sz w:val="16"/>
                <w:szCs w:val="16"/>
              </w:rPr>
            </w:pPr>
            <w:r>
              <w:rPr>
                <w:rFonts w:ascii="Arial" w:eastAsia="等线" w:hAnsi="Arial" w:cs="Arial"/>
                <w:kern w:val="0"/>
                <w:sz w:val="16"/>
                <w:szCs w:val="16"/>
              </w:rPr>
              <w:t>√</w:t>
            </w:r>
          </w:p>
        </w:tc>
        <w:tc>
          <w:tcPr>
            <w:tcW w:w="620" w:type="dxa"/>
            <w:tcBorders>
              <w:top w:val="nil"/>
              <w:left w:val="nil"/>
              <w:bottom w:val="single" w:sz="4" w:space="0" w:color="auto"/>
              <w:right w:val="single" w:sz="4" w:space="0" w:color="auto"/>
            </w:tcBorders>
            <w:shd w:val="clear" w:color="auto" w:fill="auto"/>
            <w:vAlign w:val="center"/>
          </w:tcPr>
          <w:p w14:paraId="76F1147A" w14:textId="77777777" w:rsidR="002401D3" w:rsidRDefault="00A3110A">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5</w:t>
            </w:r>
          </w:p>
        </w:tc>
        <w:tc>
          <w:tcPr>
            <w:tcW w:w="539" w:type="dxa"/>
            <w:tcBorders>
              <w:top w:val="nil"/>
              <w:left w:val="nil"/>
              <w:bottom w:val="single" w:sz="4" w:space="0" w:color="auto"/>
              <w:right w:val="single" w:sz="4" w:space="0" w:color="auto"/>
            </w:tcBorders>
            <w:shd w:val="clear" w:color="auto" w:fill="auto"/>
            <w:noWrap/>
            <w:vAlign w:val="center"/>
          </w:tcPr>
          <w:p w14:paraId="19AB8A9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75</w:t>
            </w:r>
          </w:p>
        </w:tc>
        <w:tc>
          <w:tcPr>
            <w:tcW w:w="471" w:type="dxa"/>
            <w:tcBorders>
              <w:top w:val="nil"/>
              <w:left w:val="nil"/>
              <w:bottom w:val="single" w:sz="4" w:space="0" w:color="auto"/>
              <w:right w:val="single" w:sz="4" w:space="0" w:color="auto"/>
            </w:tcBorders>
            <w:shd w:val="clear" w:color="auto" w:fill="auto"/>
            <w:noWrap/>
            <w:vAlign w:val="center"/>
          </w:tcPr>
          <w:p w14:paraId="64F005C9"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53</w:t>
            </w:r>
          </w:p>
        </w:tc>
        <w:tc>
          <w:tcPr>
            <w:tcW w:w="539" w:type="dxa"/>
            <w:tcBorders>
              <w:top w:val="nil"/>
              <w:left w:val="nil"/>
              <w:bottom w:val="single" w:sz="4" w:space="0" w:color="auto"/>
              <w:right w:val="single" w:sz="4" w:space="0" w:color="auto"/>
            </w:tcBorders>
            <w:shd w:val="clear" w:color="auto" w:fill="auto"/>
            <w:noWrap/>
            <w:vAlign w:val="center"/>
          </w:tcPr>
          <w:p w14:paraId="671AEEC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22</w:t>
            </w:r>
          </w:p>
        </w:tc>
        <w:tc>
          <w:tcPr>
            <w:tcW w:w="456" w:type="dxa"/>
            <w:tcBorders>
              <w:top w:val="nil"/>
              <w:left w:val="nil"/>
              <w:bottom w:val="single" w:sz="4" w:space="0" w:color="auto"/>
              <w:right w:val="single" w:sz="4" w:space="0" w:color="auto"/>
            </w:tcBorders>
            <w:shd w:val="clear" w:color="auto" w:fill="auto"/>
            <w:noWrap/>
            <w:vAlign w:val="center"/>
          </w:tcPr>
          <w:p w14:paraId="0F47EED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55A262B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w:t>
            </w:r>
          </w:p>
        </w:tc>
        <w:tc>
          <w:tcPr>
            <w:tcW w:w="657" w:type="dxa"/>
            <w:tcBorders>
              <w:top w:val="nil"/>
              <w:left w:val="nil"/>
              <w:bottom w:val="single" w:sz="4" w:space="0" w:color="auto"/>
              <w:right w:val="single" w:sz="4" w:space="0" w:color="auto"/>
            </w:tcBorders>
            <w:shd w:val="clear" w:color="auto" w:fill="auto"/>
            <w:noWrap/>
            <w:vAlign w:val="center"/>
          </w:tcPr>
          <w:p w14:paraId="51B180D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21A9603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79DD3E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37B58AE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A9DA3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C9DA1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323BDAAF"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756F28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1DA21C4D"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6F247C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894" w:type="dxa"/>
            <w:tcBorders>
              <w:top w:val="nil"/>
              <w:left w:val="nil"/>
              <w:bottom w:val="single" w:sz="4" w:space="0" w:color="auto"/>
              <w:right w:val="single" w:sz="4" w:space="0" w:color="auto"/>
            </w:tcBorders>
            <w:shd w:val="clear" w:color="auto" w:fill="auto"/>
            <w:vAlign w:val="center"/>
          </w:tcPr>
          <w:p w14:paraId="65D6B0F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T211215302</w:t>
            </w:r>
          </w:p>
        </w:tc>
        <w:tc>
          <w:tcPr>
            <w:tcW w:w="1921" w:type="dxa"/>
            <w:tcBorders>
              <w:top w:val="nil"/>
              <w:left w:val="nil"/>
              <w:bottom w:val="single" w:sz="4" w:space="0" w:color="auto"/>
              <w:right w:val="single" w:sz="4" w:space="0" w:color="auto"/>
            </w:tcBorders>
            <w:shd w:val="clear" w:color="auto" w:fill="auto"/>
            <w:vAlign w:val="center"/>
          </w:tcPr>
          <w:p w14:paraId="784F60EC"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正常人体功能</w:t>
            </w:r>
          </w:p>
        </w:tc>
        <w:tc>
          <w:tcPr>
            <w:tcW w:w="780" w:type="dxa"/>
            <w:tcBorders>
              <w:top w:val="nil"/>
              <w:left w:val="nil"/>
              <w:bottom w:val="single" w:sz="4" w:space="0" w:color="auto"/>
              <w:right w:val="single" w:sz="4" w:space="0" w:color="auto"/>
            </w:tcBorders>
            <w:shd w:val="clear" w:color="auto" w:fill="auto"/>
            <w:vAlign w:val="center"/>
          </w:tcPr>
          <w:p w14:paraId="1846273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565BF9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216E097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noWrap/>
            <w:vAlign w:val="center"/>
          </w:tcPr>
          <w:p w14:paraId="156D03D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60</w:t>
            </w:r>
          </w:p>
        </w:tc>
        <w:tc>
          <w:tcPr>
            <w:tcW w:w="471" w:type="dxa"/>
            <w:tcBorders>
              <w:top w:val="nil"/>
              <w:left w:val="nil"/>
              <w:bottom w:val="single" w:sz="4" w:space="0" w:color="auto"/>
              <w:right w:val="single" w:sz="4" w:space="0" w:color="auto"/>
            </w:tcBorders>
            <w:shd w:val="clear" w:color="auto" w:fill="auto"/>
            <w:noWrap/>
            <w:vAlign w:val="center"/>
          </w:tcPr>
          <w:p w14:paraId="123986D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54</w:t>
            </w:r>
          </w:p>
        </w:tc>
        <w:tc>
          <w:tcPr>
            <w:tcW w:w="539" w:type="dxa"/>
            <w:tcBorders>
              <w:top w:val="nil"/>
              <w:left w:val="nil"/>
              <w:bottom w:val="single" w:sz="4" w:space="0" w:color="auto"/>
              <w:right w:val="single" w:sz="4" w:space="0" w:color="auto"/>
            </w:tcBorders>
            <w:shd w:val="clear" w:color="auto" w:fill="auto"/>
            <w:noWrap/>
            <w:vAlign w:val="center"/>
          </w:tcPr>
          <w:p w14:paraId="43F65B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456" w:type="dxa"/>
            <w:tcBorders>
              <w:top w:val="nil"/>
              <w:left w:val="nil"/>
              <w:bottom w:val="single" w:sz="4" w:space="0" w:color="auto"/>
              <w:right w:val="single" w:sz="4" w:space="0" w:color="auto"/>
            </w:tcBorders>
            <w:shd w:val="clear" w:color="auto" w:fill="auto"/>
            <w:noWrap/>
            <w:vAlign w:val="center"/>
          </w:tcPr>
          <w:p w14:paraId="5D22A5E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1542A66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4.00 </w:t>
            </w:r>
          </w:p>
        </w:tc>
        <w:tc>
          <w:tcPr>
            <w:tcW w:w="657" w:type="dxa"/>
            <w:tcBorders>
              <w:top w:val="nil"/>
              <w:left w:val="nil"/>
              <w:bottom w:val="single" w:sz="4" w:space="0" w:color="auto"/>
              <w:right w:val="single" w:sz="4" w:space="0" w:color="auto"/>
            </w:tcBorders>
            <w:shd w:val="clear" w:color="auto" w:fill="auto"/>
            <w:noWrap/>
            <w:vAlign w:val="center"/>
          </w:tcPr>
          <w:p w14:paraId="38F63B9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95A0ED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6EF7296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AFC97E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75C755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10FB26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57B0BF31"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D41271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784998F"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0503C96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1894" w:type="dxa"/>
            <w:tcBorders>
              <w:top w:val="nil"/>
              <w:left w:val="nil"/>
              <w:bottom w:val="single" w:sz="4" w:space="0" w:color="auto"/>
              <w:right w:val="single" w:sz="4" w:space="0" w:color="auto"/>
            </w:tcBorders>
            <w:shd w:val="clear" w:color="auto" w:fill="auto"/>
            <w:vAlign w:val="center"/>
          </w:tcPr>
          <w:p w14:paraId="7D51848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T211215303</w:t>
            </w:r>
          </w:p>
        </w:tc>
        <w:tc>
          <w:tcPr>
            <w:tcW w:w="1921" w:type="dxa"/>
            <w:tcBorders>
              <w:top w:val="nil"/>
              <w:left w:val="nil"/>
              <w:bottom w:val="single" w:sz="4" w:space="0" w:color="auto"/>
              <w:right w:val="single" w:sz="4" w:space="0" w:color="auto"/>
            </w:tcBorders>
            <w:shd w:val="clear" w:color="auto" w:fill="auto"/>
            <w:noWrap/>
            <w:vAlign w:val="center"/>
          </w:tcPr>
          <w:p w14:paraId="3B56E7CB"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★老年常见疾病预防与照护</w:t>
            </w:r>
          </w:p>
        </w:tc>
        <w:tc>
          <w:tcPr>
            <w:tcW w:w="780" w:type="dxa"/>
            <w:tcBorders>
              <w:top w:val="nil"/>
              <w:left w:val="nil"/>
              <w:bottom w:val="single" w:sz="4" w:space="0" w:color="auto"/>
              <w:right w:val="single" w:sz="4" w:space="0" w:color="auto"/>
            </w:tcBorders>
            <w:shd w:val="clear" w:color="auto" w:fill="auto"/>
            <w:vAlign w:val="center"/>
          </w:tcPr>
          <w:p w14:paraId="1007372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FDCB0C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5076D70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7A23F0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4FCC3B8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6913818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2C5D04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0789BC5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4A0A23E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020F27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93" w:type="dxa"/>
            <w:tcBorders>
              <w:top w:val="nil"/>
              <w:left w:val="nil"/>
              <w:bottom w:val="single" w:sz="4" w:space="0" w:color="auto"/>
              <w:right w:val="single" w:sz="4" w:space="0" w:color="auto"/>
            </w:tcBorders>
            <w:shd w:val="clear" w:color="auto" w:fill="auto"/>
            <w:noWrap/>
            <w:vAlign w:val="center"/>
          </w:tcPr>
          <w:p w14:paraId="1A7ADFD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76E974B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530C51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B05C70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20E7F9BC"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2A3937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485C2B52"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12F6B7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894" w:type="dxa"/>
            <w:tcBorders>
              <w:top w:val="nil"/>
              <w:left w:val="nil"/>
              <w:bottom w:val="single" w:sz="4" w:space="0" w:color="auto"/>
              <w:right w:val="single" w:sz="4" w:space="0" w:color="auto"/>
            </w:tcBorders>
            <w:shd w:val="clear" w:color="auto" w:fill="auto"/>
            <w:vAlign w:val="center"/>
          </w:tcPr>
          <w:p w14:paraId="1DE63F9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T211215304</w:t>
            </w:r>
          </w:p>
        </w:tc>
        <w:tc>
          <w:tcPr>
            <w:tcW w:w="1921" w:type="dxa"/>
            <w:tcBorders>
              <w:top w:val="nil"/>
              <w:left w:val="nil"/>
              <w:bottom w:val="single" w:sz="4" w:space="0" w:color="auto"/>
              <w:right w:val="single" w:sz="4" w:space="0" w:color="auto"/>
            </w:tcBorders>
            <w:shd w:val="clear" w:color="auto" w:fill="auto"/>
            <w:noWrap/>
            <w:vAlign w:val="center"/>
          </w:tcPr>
          <w:p w14:paraId="25212EB0"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★老年沟通技巧与专业礼仪</w:t>
            </w:r>
          </w:p>
        </w:tc>
        <w:tc>
          <w:tcPr>
            <w:tcW w:w="780" w:type="dxa"/>
            <w:tcBorders>
              <w:top w:val="nil"/>
              <w:left w:val="nil"/>
              <w:bottom w:val="single" w:sz="4" w:space="0" w:color="auto"/>
              <w:right w:val="single" w:sz="4" w:space="0" w:color="auto"/>
            </w:tcBorders>
            <w:shd w:val="clear" w:color="auto" w:fill="auto"/>
            <w:vAlign w:val="center"/>
          </w:tcPr>
          <w:p w14:paraId="0508D25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E79C9C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613F2C1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4F8B42C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noWrap/>
            <w:vAlign w:val="center"/>
          </w:tcPr>
          <w:p w14:paraId="2C8E812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22</w:t>
            </w:r>
          </w:p>
        </w:tc>
        <w:tc>
          <w:tcPr>
            <w:tcW w:w="539" w:type="dxa"/>
            <w:tcBorders>
              <w:top w:val="nil"/>
              <w:left w:val="nil"/>
              <w:bottom w:val="single" w:sz="4" w:space="0" w:color="auto"/>
              <w:right w:val="single" w:sz="4" w:space="0" w:color="auto"/>
            </w:tcBorders>
            <w:shd w:val="clear" w:color="auto" w:fill="auto"/>
            <w:noWrap/>
            <w:vAlign w:val="center"/>
          </w:tcPr>
          <w:p w14:paraId="71FD5E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456" w:type="dxa"/>
            <w:tcBorders>
              <w:top w:val="nil"/>
              <w:left w:val="nil"/>
              <w:bottom w:val="single" w:sz="4" w:space="0" w:color="auto"/>
              <w:right w:val="single" w:sz="4" w:space="0" w:color="auto"/>
            </w:tcBorders>
            <w:shd w:val="clear" w:color="auto" w:fill="auto"/>
            <w:noWrap/>
            <w:vAlign w:val="center"/>
          </w:tcPr>
          <w:p w14:paraId="200C25F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0D19CAF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318BB2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739AA0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93" w:type="dxa"/>
            <w:tcBorders>
              <w:top w:val="nil"/>
              <w:left w:val="nil"/>
              <w:bottom w:val="single" w:sz="4" w:space="0" w:color="auto"/>
              <w:right w:val="single" w:sz="4" w:space="0" w:color="auto"/>
            </w:tcBorders>
            <w:shd w:val="clear" w:color="auto" w:fill="auto"/>
            <w:noWrap/>
            <w:vAlign w:val="center"/>
          </w:tcPr>
          <w:p w14:paraId="5A3BE5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46CEBA6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03D2C2D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478A54E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03BA7800"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7E6476A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F284725"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773E411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5</w:t>
            </w:r>
          </w:p>
        </w:tc>
        <w:tc>
          <w:tcPr>
            <w:tcW w:w="1894" w:type="dxa"/>
            <w:tcBorders>
              <w:top w:val="nil"/>
              <w:left w:val="nil"/>
              <w:bottom w:val="single" w:sz="4" w:space="0" w:color="auto"/>
              <w:right w:val="single" w:sz="4" w:space="0" w:color="auto"/>
            </w:tcBorders>
            <w:shd w:val="clear" w:color="auto" w:fill="auto"/>
            <w:vAlign w:val="center"/>
          </w:tcPr>
          <w:p w14:paraId="2A52EEF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T211215305</w:t>
            </w:r>
          </w:p>
        </w:tc>
        <w:tc>
          <w:tcPr>
            <w:tcW w:w="1921" w:type="dxa"/>
            <w:tcBorders>
              <w:top w:val="nil"/>
              <w:left w:val="nil"/>
              <w:bottom w:val="single" w:sz="4" w:space="0" w:color="auto"/>
              <w:right w:val="single" w:sz="4" w:space="0" w:color="auto"/>
            </w:tcBorders>
            <w:shd w:val="clear" w:color="auto" w:fill="auto"/>
            <w:noWrap/>
            <w:vAlign w:val="center"/>
          </w:tcPr>
          <w:p w14:paraId="4AA524DC"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老年运动保健</w:t>
            </w:r>
          </w:p>
        </w:tc>
        <w:tc>
          <w:tcPr>
            <w:tcW w:w="780" w:type="dxa"/>
            <w:tcBorders>
              <w:top w:val="nil"/>
              <w:left w:val="nil"/>
              <w:bottom w:val="single" w:sz="4" w:space="0" w:color="auto"/>
              <w:right w:val="single" w:sz="4" w:space="0" w:color="auto"/>
            </w:tcBorders>
            <w:shd w:val="clear" w:color="auto" w:fill="auto"/>
            <w:vAlign w:val="center"/>
          </w:tcPr>
          <w:p w14:paraId="3C83E43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AD5DE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69BB3A4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4EB77C2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7022AD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34</w:t>
            </w:r>
          </w:p>
        </w:tc>
        <w:tc>
          <w:tcPr>
            <w:tcW w:w="539" w:type="dxa"/>
            <w:tcBorders>
              <w:top w:val="nil"/>
              <w:left w:val="nil"/>
              <w:bottom w:val="single" w:sz="4" w:space="0" w:color="auto"/>
              <w:right w:val="single" w:sz="4" w:space="0" w:color="auto"/>
            </w:tcBorders>
            <w:shd w:val="clear" w:color="auto" w:fill="auto"/>
            <w:noWrap/>
            <w:vAlign w:val="center"/>
          </w:tcPr>
          <w:p w14:paraId="7D59617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456" w:type="dxa"/>
            <w:tcBorders>
              <w:top w:val="nil"/>
              <w:left w:val="nil"/>
              <w:bottom w:val="single" w:sz="4" w:space="0" w:color="auto"/>
              <w:right w:val="single" w:sz="4" w:space="0" w:color="auto"/>
            </w:tcBorders>
            <w:shd w:val="clear" w:color="auto" w:fill="auto"/>
            <w:noWrap/>
            <w:vAlign w:val="center"/>
          </w:tcPr>
          <w:p w14:paraId="68FE251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78E2E3F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33503C1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281D41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93" w:type="dxa"/>
            <w:tcBorders>
              <w:top w:val="nil"/>
              <w:left w:val="nil"/>
              <w:bottom w:val="single" w:sz="4" w:space="0" w:color="auto"/>
              <w:right w:val="single" w:sz="4" w:space="0" w:color="auto"/>
            </w:tcBorders>
            <w:shd w:val="clear" w:color="auto" w:fill="auto"/>
            <w:noWrap/>
            <w:vAlign w:val="center"/>
          </w:tcPr>
          <w:p w14:paraId="05537B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EAC80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ABCFE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F7201C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A1D2B58"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239A49A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1095C18"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0F1EF4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894" w:type="dxa"/>
            <w:tcBorders>
              <w:top w:val="nil"/>
              <w:left w:val="nil"/>
              <w:bottom w:val="single" w:sz="4" w:space="0" w:color="auto"/>
              <w:right w:val="single" w:sz="4" w:space="0" w:color="auto"/>
            </w:tcBorders>
            <w:shd w:val="clear" w:color="auto" w:fill="auto"/>
            <w:vAlign w:val="center"/>
          </w:tcPr>
          <w:p w14:paraId="318E803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T211215306</w:t>
            </w:r>
          </w:p>
        </w:tc>
        <w:tc>
          <w:tcPr>
            <w:tcW w:w="1921" w:type="dxa"/>
            <w:tcBorders>
              <w:top w:val="nil"/>
              <w:left w:val="nil"/>
              <w:bottom w:val="single" w:sz="4" w:space="0" w:color="auto"/>
              <w:right w:val="single" w:sz="4" w:space="0" w:color="auto"/>
            </w:tcBorders>
            <w:shd w:val="clear" w:color="auto" w:fill="auto"/>
            <w:noWrap/>
            <w:vAlign w:val="center"/>
          </w:tcPr>
          <w:p w14:paraId="42D8B250"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★老年人常用照护技术</w:t>
            </w:r>
          </w:p>
        </w:tc>
        <w:tc>
          <w:tcPr>
            <w:tcW w:w="780" w:type="dxa"/>
            <w:tcBorders>
              <w:top w:val="nil"/>
              <w:left w:val="nil"/>
              <w:bottom w:val="single" w:sz="4" w:space="0" w:color="auto"/>
              <w:right w:val="single" w:sz="4" w:space="0" w:color="auto"/>
            </w:tcBorders>
            <w:shd w:val="clear" w:color="auto" w:fill="auto"/>
            <w:vAlign w:val="center"/>
          </w:tcPr>
          <w:p w14:paraId="0E3D911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6AF3D3A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270BA5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noWrap/>
            <w:vAlign w:val="center"/>
          </w:tcPr>
          <w:p w14:paraId="04DDE3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64</w:t>
            </w:r>
          </w:p>
        </w:tc>
        <w:tc>
          <w:tcPr>
            <w:tcW w:w="471" w:type="dxa"/>
            <w:tcBorders>
              <w:top w:val="nil"/>
              <w:left w:val="nil"/>
              <w:bottom w:val="single" w:sz="4" w:space="0" w:color="auto"/>
              <w:right w:val="single" w:sz="4" w:space="0" w:color="auto"/>
            </w:tcBorders>
            <w:shd w:val="clear" w:color="auto" w:fill="auto"/>
            <w:noWrap/>
            <w:vAlign w:val="center"/>
          </w:tcPr>
          <w:p w14:paraId="4F8013D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7F86CC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456" w:type="dxa"/>
            <w:tcBorders>
              <w:top w:val="nil"/>
              <w:left w:val="nil"/>
              <w:bottom w:val="single" w:sz="4" w:space="0" w:color="auto"/>
              <w:right w:val="single" w:sz="4" w:space="0" w:color="auto"/>
            </w:tcBorders>
            <w:shd w:val="clear" w:color="auto" w:fill="auto"/>
            <w:noWrap/>
            <w:vAlign w:val="center"/>
          </w:tcPr>
          <w:p w14:paraId="7161C05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4E1DC8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798A4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65F567F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4.00 </w:t>
            </w:r>
          </w:p>
        </w:tc>
        <w:tc>
          <w:tcPr>
            <w:tcW w:w="693" w:type="dxa"/>
            <w:tcBorders>
              <w:top w:val="nil"/>
              <w:left w:val="nil"/>
              <w:bottom w:val="single" w:sz="4" w:space="0" w:color="auto"/>
              <w:right w:val="single" w:sz="4" w:space="0" w:color="auto"/>
            </w:tcBorders>
            <w:shd w:val="clear" w:color="auto" w:fill="auto"/>
            <w:noWrap/>
            <w:vAlign w:val="center"/>
          </w:tcPr>
          <w:p w14:paraId="12A23F2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755CAB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F19334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04D13CF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12A11F78"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7C14B7B7"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41D8E523"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38DB3AB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7</w:t>
            </w:r>
          </w:p>
        </w:tc>
        <w:tc>
          <w:tcPr>
            <w:tcW w:w="1894" w:type="dxa"/>
            <w:tcBorders>
              <w:top w:val="nil"/>
              <w:left w:val="nil"/>
              <w:bottom w:val="single" w:sz="4" w:space="0" w:color="auto"/>
              <w:right w:val="single" w:sz="4" w:space="0" w:color="auto"/>
            </w:tcBorders>
            <w:shd w:val="clear" w:color="auto" w:fill="auto"/>
            <w:vAlign w:val="center"/>
          </w:tcPr>
          <w:p w14:paraId="4D6877DD"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T211215307</w:t>
            </w:r>
          </w:p>
        </w:tc>
        <w:tc>
          <w:tcPr>
            <w:tcW w:w="1921" w:type="dxa"/>
            <w:tcBorders>
              <w:top w:val="nil"/>
              <w:left w:val="nil"/>
              <w:bottom w:val="single" w:sz="4" w:space="0" w:color="auto"/>
              <w:right w:val="single" w:sz="4" w:space="0" w:color="auto"/>
            </w:tcBorders>
            <w:shd w:val="clear" w:color="auto" w:fill="auto"/>
            <w:noWrap/>
            <w:vAlign w:val="center"/>
          </w:tcPr>
          <w:p w14:paraId="3BCB3D04"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★老年人生理与心理概论</w:t>
            </w:r>
          </w:p>
        </w:tc>
        <w:tc>
          <w:tcPr>
            <w:tcW w:w="780" w:type="dxa"/>
            <w:tcBorders>
              <w:top w:val="nil"/>
              <w:left w:val="nil"/>
              <w:bottom w:val="single" w:sz="4" w:space="0" w:color="auto"/>
              <w:right w:val="single" w:sz="4" w:space="0" w:color="auto"/>
            </w:tcBorders>
            <w:shd w:val="clear" w:color="auto" w:fill="auto"/>
            <w:vAlign w:val="center"/>
          </w:tcPr>
          <w:p w14:paraId="7EF0933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6E4CEA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17CF961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11BCD8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14C993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38</w:t>
            </w:r>
          </w:p>
        </w:tc>
        <w:tc>
          <w:tcPr>
            <w:tcW w:w="539" w:type="dxa"/>
            <w:tcBorders>
              <w:top w:val="nil"/>
              <w:left w:val="nil"/>
              <w:bottom w:val="single" w:sz="4" w:space="0" w:color="auto"/>
              <w:right w:val="single" w:sz="4" w:space="0" w:color="auto"/>
            </w:tcBorders>
            <w:shd w:val="clear" w:color="auto" w:fill="auto"/>
            <w:noWrap/>
            <w:vAlign w:val="center"/>
          </w:tcPr>
          <w:p w14:paraId="141AD4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456" w:type="dxa"/>
            <w:tcBorders>
              <w:top w:val="nil"/>
              <w:left w:val="nil"/>
              <w:bottom w:val="single" w:sz="4" w:space="0" w:color="auto"/>
              <w:right w:val="single" w:sz="4" w:space="0" w:color="auto"/>
            </w:tcBorders>
            <w:shd w:val="clear" w:color="auto" w:fill="auto"/>
            <w:noWrap/>
            <w:vAlign w:val="center"/>
          </w:tcPr>
          <w:p w14:paraId="6464907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0106832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71E1BD1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713" w:type="dxa"/>
            <w:tcBorders>
              <w:top w:val="nil"/>
              <w:left w:val="nil"/>
              <w:bottom w:val="single" w:sz="4" w:space="0" w:color="auto"/>
              <w:right w:val="single" w:sz="4" w:space="0" w:color="auto"/>
            </w:tcBorders>
            <w:shd w:val="clear" w:color="auto" w:fill="auto"/>
            <w:noWrap/>
            <w:vAlign w:val="center"/>
          </w:tcPr>
          <w:p w14:paraId="7C20F4D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175E233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178DA1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454065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06840A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7D82E42C"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4A41030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B1D10F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6521624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1894" w:type="dxa"/>
            <w:tcBorders>
              <w:top w:val="nil"/>
              <w:left w:val="nil"/>
              <w:bottom w:val="single" w:sz="4" w:space="0" w:color="auto"/>
              <w:right w:val="single" w:sz="4" w:space="0" w:color="auto"/>
            </w:tcBorders>
            <w:shd w:val="clear" w:color="auto" w:fill="auto"/>
            <w:vAlign w:val="center"/>
          </w:tcPr>
          <w:p w14:paraId="4CC4D3C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T211215308</w:t>
            </w:r>
          </w:p>
        </w:tc>
        <w:tc>
          <w:tcPr>
            <w:tcW w:w="1921" w:type="dxa"/>
            <w:tcBorders>
              <w:top w:val="nil"/>
              <w:left w:val="nil"/>
              <w:bottom w:val="single" w:sz="4" w:space="0" w:color="auto"/>
              <w:right w:val="single" w:sz="4" w:space="0" w:color="auto"/>
            </w:tcBorders>
            <w:shd w:val="clear" w:color="auto" w:fill="auto"/>
            <w:noWrap/>
            <w:vAlign w:val="center"/>
          </w:tcPr>
          <w:p w14:paraId="35FD4EC9"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老年用药指导</w:t>
            </w:r>
          </w:p>
        </w:tc>
        <w:tc>
          <w:tcPr>
            <w:tcW w:w="780" w:type="dxa"/>
            <w:tcBorders>
              <w:top w:val="nil"/>
              <w:left w:val="nil"/>
              <w:bottom w:val="single" w:sz="4" w:space="0" w:color="auto"/>
              <w:right w:val="single" w:sz="4" w:space="0" w:color="auto"/>
            </w:tcBorders>
            <w:shd w:val="clear" w:color="auto" w:fill="auto"/>
            <w:vAlign w:val="center"/>
          </w:tcPr>
          <w:p w14:paraId="51C4588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484EEE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2ACE3F8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4567103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tcBorders>
              <w:top w:val="nil"/>
              <w:left w:val="nil"/>
              <w:bottom w:val="single" w:sz="4" w:space="0" w:color="auto"/>
              <w:right w:val="single" w:sz="4" w:space="0" w:color="auto"/>
            </w:tcBorders>
            <w:shd w:val="clear" w:color="auto" w:fill="auto"/>
            <w:noWrap/>
            <w:vAlign w:val="center"/>
          </w:tcPr>
          <w:p w14:paraId="1DE57AA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28</w:t>
            </w:r>
          </w:p>
        </w:tc>
        <w:tc>
          <w:tcPr>
            <w:tcW w:w="539" w:type="dxa"/>
            <w:tcBorders>
              <w:top w:val="nil"/>
              <w:left w:val="nil"/>
              <w:bottom w:val="single" w:sz="4" w:space="0" w:color="auto"/>
              <w:right w:val="single" w:sz="4" w:space="0" w:color="auto"/>
            </w:tcBorders>
            <w:shd w:val="clear" w:color="auto" w:fill="auto"/>
            <w:noWrap/>
            <w:vAlign w:val="center"/>
          </w:tcPr>
          <w:p w14:paraId="079F116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56" w:type="dxa"/>
            <w:tcBorders>
              <w:top w:val="nil"/>
              <w:left w:val="nil"/>
              <w:bottom w:val="single" w:sz="4" w:space="0" w:color="auto"/>
              <w:right w:val="single" w:sz="4" w:space="0" w:color="auto"/>
            </w:tcBorders>
            <w:shd w:val="clear" w:color="auto" w:fill="auto"/>
            <w:noWrap/>
            <w:vAlign w:val="center"/>
          </w:tcPr>
          <w:p w14:paraId="7C6AF0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tcBorders>
              <w:top w:val="nil"/>
              <w:left w:val="nil"/>
              <w:bottom w:val="single" w:sz="4" w:space="0" w:color="auto"/>
              <w:right w:val="single" w:sz="4" w:space="0" w:color="auto"/>
            </w:tcBorders>
            <w:shd w:val="clear" w:color="auto" w:fill="auto"/>
            <w:noWrap/>
            <w:vAlign w:val="center"/>
          </w:tcPr>
          <w:p w14:paraId="2D885B4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3224E9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713" w:type="dxa"/>
            <w:tcBorders>
              <w:top w:val="nil"/>
              <w:left w:val="nil"/>
              <w:bottom w:val="single" w:sz="4" w:space="0" w:color="auto"/>
              <w:right w:val="single" w:sz="4" w:space="0" w:color="auto"/>
            </w:tcBorders>
            <w:shd w:val="clear" w:color="auto" w:fill="auto"/>
            <w:noWrap/>
            <w:vAlign w:val="center"/>
          </w:tcPr>
          <w:p w14:paraId="362DDF9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18E8149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A6B22E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B25B7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0FAB87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7C03E061"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2178685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348A5B5"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3509D62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w:t>
            </w:r>
          </w:p>
        </w:tc>
        <w:tc>
          <w:tcPr>
            <w:tcW w:w="1894" w:type="dxa"/>
            <w:tcBorders>
              <w:top w:val="nil"/>
              <w:left w:val="nil"/>
              <w:bottom w:val="single" w:sz="4" w:space="0" w:color="auto"/>
              <w:right w:val="single" w:sz="4" w:space="0" w:color="auto"/>
            </w:tcBorders>
            <w:shd w:val="clear" w:color="auto" w:fill="auto"/>
            <w:vAlign w:val="center"/>
          </w:tcPr>
          <w:p w14:paraId="5568DE3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T211215309</w:t>
            </w:r>
          </w:p>
        </w:tc>
        <w:tc>
          <w:tcPr>
            <w:tcW w:w="1921" w:type="dxa"/>
            <w:tcBorders>
              <w:top w:val="nil"/>
              <w:left w:val="nil"/>
              <w:bottom w:val="nil"/>
              <w:right w:val="nil"/>
            </w:tcBorders>
            <w:shd w:val="clear" w:color="auto" w:fill="auto"/>
            <w:noWrap/>
            <w:vAlign w:val="center"/>
          </w:tcPr>
          <w:p w14:paraId="33210A11" w14:textId="77777777" w:rsidR="002401D3" w:rsidRDefault="00A3110A">
            <w:pPr>
              <w:widowControl/>
              <w:rPr>
                <w:rFonts w:ascii="宋体" w:eastAsia="宋体" w:hAnsi="宋体" w:cs="宋体"/>
                <w:color w:val="000000"/>
                <w:kern w:val="0"/>
                <w:sz w:val="16"/>
                <w:szCs w:val="16"/>
              </w:rPr>
            </w:pPr>
            <w:r>
              <w:rPr>
                <w:rFonts w:ascii="宋体" w:eastAsia="宋体" w:hAnsi="宋体" w:cs="宋体" w:hint="eastAsia"/>
                <w:color w:val="000000"/>
                <w:kern w:val="0"/>
                <w:sz w:val="16"/>
                <w:szCs w:val="16"/>
              </w:rPr>
              <w:t>★老年健康管理实务</w:t>
            </w:r>
          </w:p>
        </w:tc>
        <w:tc>
          <w:tcPr>
            <w:tcW w:w="780" w:type="dxa"/>
            <w:tcBorders>
              <w:top w:val="nil"/>
              <w:left w:val="single" w:sz="4" w:space="0" w:color="auto"/>
              <w:bottom w:val="single" w:sz="4" w:space="0" w:color="auto"/>
              <w:right w:val="single" w:sz="4" w:space="0" w:color="auto"/>
            </w:tcBorders>
            <w:shd w:val="clear" w:color="auto" w:fill="auto"/>
            <w:vAlign w:val="center"/>
          </w:tcPr>
          <w:p w14:paraId="158C09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84A510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16146A4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283D86E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5B6DEBD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22FE7F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186313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2BE0E08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D118BB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529663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3043F0B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69" w:type="dxa"/>
            <w:tcBorders>
              <w:top w:val="nil"/>
              <w:left w:val="nil"/>
              <w:bottom w:val="single" w:sz="4" w:space="0" w:color="auto"/>
              <w:right w:val="single" w:sz="4" w:space="0" w:color="auto"/>
            </w:tcBorders>
            <w:shd w:val="clear" w:color="auto" w:fill="auto"/>
            <w:noWrap/>
            <w:vAlign w:val="center"/>
          </w:tcPr>
          <w:p w14:paraId="3976DCB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FFF68A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245F6DC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2DA29743"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BC3EF10"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6B6FC2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14F5092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1894" w:type="dxa"/>
            <w:tcBorders>
              <w:top w:val="nil"/>
              <w:left w:val="nil"/>
              <w:bottom w:val="single" w:sz="4" w:space="0" w:color="auto"/>
              <w:right w:val="single" w:sz="4" w:space="0" w:color="auto"/>
            </w:tcBorders>
            <w:shd w:val="clear" w:color="auto" w:fill="auto"/>
            <w:vAlign w:val="center"/>
          </w:tcPr>
          <w:p w14:paraId="176C65C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T211215310</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348A1408"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老年膳食营养保健</w:t>
            </w:r>
          </w:p>
        </w:tc>
        <w:tc>
          <w:tcPr>
            <w:tcW w:w="780" w:type="dxa"/>
            <w:tcBorders>
              <w:top w:val="nil"/>
              <w:left w:val="nil"/>
              <w:bottom w:val="single" w:sz="4" w:space="0" w:color="auto"/>
              <w:right w:val="single" w:sz="4" w:space="0" w:color="auto"/>
            </w:tcBorders>
            <w:shd w:val="clear" w:color="auto" w:fill="auto"/>
            <w:vAlign w:val="center"/>
          </w:tcPr>
          <w:p w14:paraId="302F575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33675A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7B4D5C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61D7992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271C1C1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noWrap/>
            <w:vAlign w:val="center"/>
          </w:tcPr>
          <w:p w14:paraId="7C6EF99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486A287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2BA02F6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3B4692A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1D73DDA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93" w:type="dxa"/>
            <w:tcBorders>
              <w:top w:val="nil"/>
              <w:left w:val="nil"/>
              <w:bottom w:val="single" w:sz="4" w:space="0" w:color="auto"/>
              <w:right w:val="single" w:sz="4" w:space="0" w:color="auto"/>
            </w:tcBorders>
            <w:shd w:val="clear" w:color="auto" w:fill="auto"/>
            <w:noWrap/>
            <w:vAlign w:val="center"/>
          </w:tcPr>
          <w:p w14:paraId="010B9EE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35DC873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83D489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217945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1D48232B"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5191AE05"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5CCDD6FF"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5FBDE5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11</w:t>
            </w:r>
          </w:p>
        </w:tc>
        <w:tc>
          <w:tcPr>
            <w:tcW w:w="1894" w:type="dxa"/>
            <w:tcBorders>
              <w:top w:val="nil"/>
              <w:left w:val="nil"/>
              <w:bottom w:val="single" w:sz="4" w:space="0" w:color="auto"/>
              <w:right w:val="single" w:sz="4" w:space="0" w:color="auto"/>
            </w:tcBorders>
            <w:shd w:val="clear" w:color="auto" w:fill="auto"/>
            <w:vAlign w:val="center"/>
          </w:tcPr>
          <w:p w14:paraId="1308291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T211215311</w:t>
            </w:r>
          </w:p>
        </w:tc>
        <w:tc>
          <w:tcPr>
            <w:tcW w:w="1921" w:type="dxa"/>
            <w:tcBorders>
              <w:top w:val="nil"/>
              <w:left w:val="nil"/>
              <w:bottom w:val="single" w:sz="4" w:space="0" w:color="auto"/>
              <w:right w:val="single" w:sz="4" w:space="0" w:color="auto"/>
            </w:tcBorders>
            <w:shd w:val="clear" w:color="auto" w:fill="auto"/>
            <w:noWrap/>
            <w:vAlign w:val="center"/>
          </w:tcPr>
          <w:p w14:paraId="3B1C3DC1"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★老年综合能力评估</w:t>
            </w:r>
          </w:p>
        </w:tc>
        <w:tc>
          <w:tcPr>
            <w:tcW w:w="780" w:type="dxa"/>
            <w:tcBorders>
              <w:top w:val="nil"/>
              <w:left w:val="nil"/>
              <w:bottom w:val="single" w:sz="4" w:space="0" w:color="auto"/>
              <w:right w:val="single" w:sz="4" w:space="0" w:color="auto"/>
            </w:tcBorders>
            <w:shd w:val="clear" w:color="auto" w:fill="auto"/>
            <w:vAlign w:val="center"/>
          </w:tcPr>
          <w:p w14:paraId="4579E10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6FBA305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54DE5EC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71E740B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4FAAF52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noWrap/>
            <w:vAlign w:val="center"/>
          </w:tcPr>
          <w:p w14:paraId="6C8B2A5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31E411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15781B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3BB1988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2735941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4D7E10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69" w:type="dxa"/>
            <w:tcBorders>
              <w:top w:val="nil"/>
              <w:left w:val="nil"/>
              <w:bottom w:val="single" w:sz="4" w:space="0" w:color="auto"/>
              <w:right w:val="single" w:sz="4" w:space="0" w:color="auto"/>
            </w:tcBorders>
            <w:shd w:val="clear" w:color="auto" w:fill="auto"/>
            <w:noWrap/>
            <w:vAlign w:val="center"/>
          </w:tcPr>
          <w:p w14:paraId="785BB8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1BFECA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AE639E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25409F49"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7379F0C6"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816D910"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0F91FB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1894" w:type="dxa"/>
            <w:tcBorders>
              <w:top w:val="nil"/>
              <w:left w:val="nil"/>
              <w:bottom w:val="single" w:sz="4" w:space="0" w:color="auto"/>
              <w:right w:val="single" w:sz="4" w:space="0" w:color="auto"/>
            </w:tcBorders>
            <w:shd w:val="clear" w:color="auto" w:fill="auto"/>
            <w:vAlign w:val="center"/>
          </w:tcPr>
          <w:p w14:paraId="6E6947C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T211215312</w:t>
            </w:r>
          </w:p>
        </w:tc>
        <w:tc>
          <w:tcPr>
            <w:tcW w:w="1921" w:type="dxa"/>
            <w:tcBorders>
              <w:top w:val="nil"/>
              <w:left w:val="nil"/>
              <w:bottom w:val="single" w:sz="4" w:space="0" w:color="auto"/>
              <w:right w:val="single" w:sz="4" w:space="0" w:color="auto"/>
            </w:tcBorders>
            <w:shd w:val="clear" w:color="auto" w:fill="auto"/>
            <w:noWrap/>
            <w:vAlign w:val="center"/>
          </w:tcPr>
          <w:p w14:paraId="57F413BB"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老年社会工作实务</w:t>
            </w:r>
          </w:p>
        </w:tc>
        <w:tc>
          <w:tcPr>
            <w:tcW w:w="780" w:type="dxa"/>
            <w:tcBorders>
              <w:top w:val="nil"/>
              <w:left w:val="nil"/>
              <w:bottom w:val="single" w:sz="4" w:space="0" w:color="auto"/>
              <w:right w:val="single" w:sz="4" w:space="0" w:color="auto"/>
            </w:tcBorders>
            <w:shd w:val="clear" w:color="auto" w:fill="auto"/>
            <w:vAlign w:val="center"/>
          </w:tcPr>
          <w:p w14:paraId="49A5D6C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A2E8FE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675450E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28B1D8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49DC292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noWrap/>
            <w:vAlign w:val="center"/>
          </w:tcPr>
          <w:p w14:paraId="1E24BA2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56" w:type="dxa"/>
            <w:tcBorders>
              <w:top w:val="nil"/>
              <w:left w:val="nil"/>
              <w:bottom w:val="single" w:sz="4" w:space="0" w:color="auto"/>
              <w:right w:val="single" w:sz="4" w:space="0" w:color="auto"/>
            </w:tcBorders>
            <w:shd w:val="clear" w:color="auto" w:fill="auto"/>
            <w:noWrap/>
            <w:vAlign w:val="center"/>
          </w:tcPr>
          <w:p w14:paraId="020742D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6B9BFA8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59E8329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3BE9B85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1051307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69" w:type="dxa"/>
            <w:tcBorders>
              <w:top w:val="nil"/>
              <w:left w:val="nil"/>
              <w:bottom w:val="single" w:sz="4" w:space="0" w:color="auto"/>
              <w:right w:val="single" w:sz="4" w:space="0" w:color="auto"/>
            </w:tcBorders>
            <w:shd w:val="clear" w:color="auto" w:fill="auto"/>
            <w:noWrap/>
            <w:vAlign w:val="center"/>
          </w:tcPr>
          <w:p w14:paraId="15BCA5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0138983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7333CCB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153797C2"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B2B71A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CB343F3"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54426A9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13</w:t>
            </w:r>
          </w:p>
        </w:tc>
        <w:tc>
          <w:tcPr>
            <w:tcW w:w="1894" w:type="dxa"/>
            <w:tcBorders>
              <w:top w:val="nil"/>
              <w:left w:val="nil"/>
              <w:bottom w:val="single" w:sz="4" w:space="0" w:color="auto"/>
              <w:right w:val="single" w:sz="4" w:space="0" w:color="auto"/>
            </w:tcBorders>
            <w:shd w:val="clear" w:color="auto" w:fill="auto"/>
            <w:vAlign w:val="center"/>
          </w:tcPr>
          <w:p w14:paraId="12FEF36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T211215313</w:t>
            </w:r>
          </w:p>
        </w:tc>
        <w:tc>
          <w:tcPr>
            <w:tcW w:w="1921" w:type="dxa"/>
            <w:tcBorders>
              <w:top w:val="nil"/>
              <w:left w:val="nil"/>
              <w:bottom w:val="single" w:sz="4" w:space="0" w:color="auto"/>
              <w:right w:val="single" w:sz="4" w:space="0" w:color="auto"/>
            </w:tcBorders>
            <w:shd w:val="clear" w:color="auto" w:fill="auto"/>
            <w:noWrap/>
            <w:vAlign w:val="center"/>
          </w:tcPr>
          <w:p w14:paraId="59CB7447"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养老事业概论</w:t>
            </w:r>
          </w:p>
        </w:tc>
        <w:tc>
          <w:tcPr>
            <w:tcW w:w="780" w:type="dxa"/>
            <w:tcBorders>
              <w:top w:val="nil"/>
              <w:left w:val="nil"/>
              <w:bottom w:val="single" w:sz="4" w:space="0" w:color="auto"/>
              <w:right w:val="single" w:sz="4" w:space="0" w:color="auto"/>
            </w:tcBorders>
            <w:shd w:val="clear" w:color="auto" w:fill="auto"/>
            <w:vAlign w:val="center"/>
          </w:tcPr>
          <w:p w14:paraId="6D38AFC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2BCDD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127A3C7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noWrap/>
            <w:vAlign w:val="center"/>
          </w:tcPr>
          <w:p w14:paraId="766F09F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w:t>
            </w:r>
          </w:p>
        </w:tc>
        <w:tc>
          <w:tcPr>
            <w:tcW w:w="471" w:type="dxa"/>
            <w:tcBorders>
              <w:top w:val="nil"/>
              <w:left w:val="nil"/>
              <w:bottom w:val="single" w:sz="4" w:space="0" w:color="auto"/>
              <w:right w:val="single" w:sz="4" w:space="0" w:color="auto"/>
            </w:tcBorders>
            <w:shd w:val="clear" w:color="auto" w:fill="auto"/>
            <w:noWrap/>
            <w:vAlign w:val="center"/>
          </w:tcPr>
          <w:p w14:paraId="1CDDDC9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11</w:t>
            </w:r>
          </w:p>
        </w:tc>
        <w:tc>
          <w:tcPr>
            <w:tcW w:w="539" w:type="dxa"/>
            <w:tcBorders>
              <w:top w:val="nil"/>
              <w:left w:val="nil"/>
              <w:bottom w:val="single" w:sz="4" w:space="0" w:color="auto"/>
              <w:right w:val="single" w:sz="4" w:space="0" w:color="auto"/>
            </w:tcBorders>
            <w:shd w:val="clear" w:color="auto" w:fill="auto"/>
            <w:noWrap/>
            <w:vAlign w:val="center"/>
          </w:tcPr>
          <w:p w14:paraId="0664459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56" w:type="dxa"/>
            <w:tcBorders>
              <w:top w:val="nil"/>
              <w:left w:val="nil"/>
              <w:bottom w:val="single" w:sz="4" w:space="0" w:color="auto"/>
              <w:right w:val="single" w:sz="4" w:space="0" w:color="auto"/>
            </w:tcBorders>
            <w:shd w:val="clear" w:color="auto" w:fill="auto"/>
            <w:noWrap/>
            <w:vAlign w:val="center"/>
          </w:tcPr>
          <w:p w14:paraId="4FCE057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2DB5C4F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1.00 </w:t>
            </w:r>
          </w:p>
        </w:tc>
        <w:tc>
          <w:tcPr>
            <w:tcW w:w="657" w:type="dxa"/>
            <w:tcBorders>
              <w:top w:val="nil"/>
              <w:left w:val="nil"/>
              <w:bottom w:val="single" w:sz="4" w:space="0" w:color="auto"/>
              <w:right w:val="single" w:sz="4" w:space="0" w:color="auto"/>
            </w:tcBorders>
            <w:shd w:val="clear" w:color="auto" w:fill="auto"/>
            <w:noWrap/>
            <w:vAlign w:val="center"/>
          </w:tcPr>
          <w:p w14:paraId="3151D37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2B29EAE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02263B2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0FB7EB5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1DCCF8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5B52DEB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48BF4E67"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10C5AF9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AED0919"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4282B92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1894" w:type="dxa"/>
            <w:tcBorders>
              <w:top w:val="nil"/>
              <w:left w:val="nil"/>
              <w:bottom w:val="single" w:sz="4" w:space="0" w:color="auto"/>
              <w:right w:val="single" w:sz="4" w:space="0" w:color="auto"/>
            </w:tcBorders>
            <w:shd w:val="clear" w:color="auto" w:fill="auto"/>
            <w:vAlign w:val="center"/>
          </w:tcPr>
          <w:p w14:paraId="2C0517E8"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T211215314</w:t>
            </w:r>
          </w:p>
        </w:tc>
        <w:tc>
          <w:tcPr>
            <w:tcW w:w="1921" w:type="dxa"/>
            <w:tcBorders>
              <w:top w:val="nil"/>
              <w:left w:val="nil"/>
              <w:bottom w:val="single" w:sz="4" w:space="0" w:color="auto"/>
              <w:right w:val="single" w:sz="4" w:space="0" w:color="auto"/>
            </w:tcBorders>
            <w:shd w:val="clear" w:color="auto" w:fill="auto"/>
            <w:noWrap/>
            <w:vAlign w:val="center"/>
          </w:tcPr>
          <w:p w14:paraId="5A72EEDB"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★康复基本技术</w:t>
            </w:r>
          </w:p>
        </w:tc>
        <w:tc>
          <w:tcPr>
            <w:tcW w:w="780" w:type="dxa"/>
            <w:tcBorders>
              <w:top w:val="nil"/>
              <w:left w:val="nil"/>
              <w:bottom w:val="single" w:sz="4" w:space="0" w:color="auto"/>
              <w:right w:val="single" w:sz="4" w:space="0" w:color="auto"/>
            </w:tcBorders>
            <w:shd w:val="clear" w:color="auto" w:fill="auto"/>
            <w:vAlign w:val="center"/>
          </w:tcPr>
          <w:p w14:paraId="06421D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1785E3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71C2656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49B9E87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471" w:type="dxa"/>
            <w:tcBorders>
              <w:top w:val="nil"/>
              <w:left w:val="nil"/>
              <w:bottom w:val="single" w:sz="4" w:space="0" w:color="auto"/>
              <w:right w:val="single" w:sz="4" w:space="0" w:color="auto"/>
            </w:tcBorders>
            <w:shd w:val="clear" w:color="auto" w:fill="auto"/>
            <w:noWrap/>
            <w:vAlign w:val="center"/>
          </w:tcPr>
          <w:p w14:paraId="7C178CA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22</w:t>
            </w:r>
          </w:p>
        </w:tc>
        <w:tc>
          <w:tcPr>
            <w:tcW w:w="539" w:type="dxa"/>
            <w:tcBorders>
              <w:top w:val="nil"/>
              <w:left w:val="nil"/>
              <w:bottom w:val="single" w:sz="4" w:space="0" w:color="auto"/>
              <w:right w:val="single" w:sz="4" w:space="0" w:color="auto"/>
            </w:tcBorders>
            <w:shd w:val="clear" w:color="auto" w:fill="auto"/>
            <w:noWrap/>
            <w:vAlign w:val="center"/>
          </w:tcPr>
          <w:p w14:paraId="2E7C76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77E8776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687" w:type="dxa"/>
            <w:tcBorders>
              <w:top w:val="nil"/>
              <w:left w:val="nil"/>
              <w:bottom w:val="single" w:sz="4" w:space="0" w:color="auto"/>
              <w:right w:val="single" w:sz="4" w:space="0" w:color="auto"/>
            </w:tcBorders>
            <w:shd w:val="clear" w:color="auto" w:fill="auto"/>
            <w:noWrap/>
            <w:vAlign w:val="center"/>
          </w:tcPr>
          <w:p w14:paraId="2C39FEC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57" w:type="dxa"/>
            <w:tcBorders>
              <w:top w:val="nil"/>
              <w:left w:val="nil"/>
              <w:bottom w:val="single" w:sz="4" w:space="0" w:color="auto"/>
              <w:right w:val="single" w:sz="4" w:space="0" w:color="auto"/>
            </w:tcBorders>
            <w:shd w:val="clear" w:color="auto" w:fill="auto"/>
            <w:noWrap/>
            <w:vAlign w:val="center"/>
          </w:tcPr>
          <w:p w14:paraId="47EF76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489C29A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29F7703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1497F74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24F6DCE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2D84550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7FDEEF7D"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6E2FA33A"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495D1CC"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729E3DF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w:t>
            </w:r>
          </w:p>
        </w:tc>
        <w:tc>
          <w:tcPr>
            <w:tcW w:w="1894" w:type="dxa"/>
            <w:tcBorders>
              <w:top w:val="nil"/>
              <w:left w:val="nil"/>
              <w:bottom w:val="single" w:sz="4" w:space="0" w:color="auto"/>
              <w:right w:val="single" w:sz="4" w:space="0" w:color="auto"/>
            </w:tcBorders>
            <w:shd w:val="clear" w:color="auto" w:fill="auto"/>
            <w:vAlign w:val="center"/>
          </w:tcPr>
          <w:p w14:paraId="3BBC628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T211215315</w:t>
            </w:r>
          </w:p>
        </w:tc>
        <w:tc>
          <w:tcPr>
            <w:tcW w:w="1921" w:type="dxa"/>
            <w:tcBorders>
              <w:top w:val="nil"/>
              <w:left w:val="nil"/>
              <w:bottom w:val="single" w:sz="4" w:space="0" w:color="auto"/>
              <w:right w:val="single" w:sz="4" w:space="0" w:color="auto"/>
            </w:tcBorders>
            <w:shd w:val="clear" w:color="auto" w:fill="auto"/>
            <w:noWrap/>
            <w:vAlign w:val="center"/>
          </w:tcPr>
          <w:p w14:paraId="451BE22E"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★老年活动策划</w:t>
            </w:r>
          </w:p>
        </w:tc>
        <w:tc>
          <w:tcPr>
            <w:tcW w:w="780" w:type="dxa"/>
            <w:tcBorders>
              <w:top w:val="nil"/>
              <w:left w:val="nil"/>
              <w:bottom w:val="single" w:sz="4" w:space="0" w:color="auto"/>
              <w:right w:val="single" w:sz="4" w:space="0" w:color="auto"/>
            </w:tcBorders>
            <w:shd w:val="clear" w:color="auto" w:fill="auto"/>
            <w:vAlign w:val="center"/>
          </w:tcPr>
          <w:p w14:paraId="59C0C71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53A2A9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223B4C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57E19F1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05A1CFD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2BAF165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76F8DA0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tcBorders>
              <w:top w:val="nil"/>
              <w:left w:val="nil"/>
              <w:bottom w:val="single" w:sz="4" w:space="0" w:color="auto"/>
              <w:right w:val="single" w:sz="4" w:space="0" w:color="auto"/>
            </w:tcBorders>
            <w:shd w:val="clear" w:color="auto" w:fill="auto"/>
            <w:noWrap/>
            <w:vAlign w:val="center"/>
          </w:tcPr>
          <w:p w14:paraId="43D110E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4681C64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7BA08E9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598C5B2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69" w:type="dxa"/>
            <w:tcBorders>
              <w:top w:val="nil"/>
              <w:left w:val="nil"/>
              <w:bottom w:val="single" w:sz="4" w:space="0" w:color="auto"/>
              <w:right w:val="single" w:sz="4" w:space="0" w:color="auto"/>
            </w:tcBorders>
            <w:shd w:val="clear" w:color="auto" w:fill="auto"/>
            <w:noWrap/>
            <w:vAlign w:val="center"/>
          </w:tcPr>
          <w:p w14:paraId="7890D4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6725145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489A72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r>
      <w:tr w:rsidR="002401D3" w14:paraId="7D782658"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26968A9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84EB5C3"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7E9FF8E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1894" w:type="dxa"/>
            <w:tcBorders>
              <w:top w:val="nil"/>
              <w:left w:val="nil"/>
              <w:bottom w:val="single" w:sz="4" w:space="0" w:color="auto"/>
              <w:right w:val="single" w:sz="4" w:space="0" w:color="auto"/>
            </w:tcBorders>
            <w:shd w:val="clear" w:color="auto" w:fill="auto"/>
            <w:vAlign w:val="center"/>
          </w:tcPr>
          <w:p w14:paraId="5A1D2B9B"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T211215316</w:t>
            </w:r>
          </w:p>
        </w:tc>
        <w:tc>
          <w:tcPr>
            <w:tcW w:w="1921" w:type="dxa"/>
            <w:tcBorders>
              <w:top w:val="nil"/>
              <w:left w:val="nil"/>
              <w:bottom w:val="single" w:sz="4" w:space="0" w:color="auto"/>
              <w:right w:val="single" w:sz="4" w:space="0" w:color="auto"/>
            </w:tcBorders>
            <w:shd w:val="clear" w:color="auto" w:fill="auto"/>
            <w:noWrap/>
            <w:vAlign w:val="center"/>
          </w:tcPr>
          <w:p w14:paraId="2C1ECA3A"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社区护理</w:t>
            </w:r>
          </w:p>
        </w:tc>
        <w:tc>
          <w:tcPr>
            <w:tcW w:w="780" w:type="dxa"/>
            <w:tcBorders>
              <w:top w:val="nil"/>
              <w:left w:val="nil"/>
              <w:bottom w:val="single" w:sz="4" w:space="0" w:color="auto"/>
              <w:right w:val="single" w:sz="4" w:space="0" w:color="auto"/>
            </w:tcBorders>
            <w:shd w:val="clear" w:color="auto" w:fill="auto"/>
            <w:vAlign w:val="center"/>
          </w:tcPr>
          <w:p w14:paraId="3440E2A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843AA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w:t>
            </w:r>
          </w:p>
        </w:tc>
        <w:tc>
          <w:tcPr>
            <w:tcW w:w="620" w:type="dxa"/>
            <w:tcBorders>
              <w:top w:val="nil"/>
              <w:left w:val="nil"/>
              <w:bottom w:val="single" w:sz="4" w:space="0" w:color="auto"/>
              <w:right w:val="single" w:sz="4" w:space="0" w:color="auto"/>
            </w:tcBorders>
            <w:shd w:val="clear" w:color="auto" w:fill="auto"/>
            <w:noWrap/>
            <w:vAlign w:val="center"/>
          </w:tcPr>
          <w:p w14:paraId="16DEE9C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00BBF86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4634365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5C16968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6999B14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4833C5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0523A9E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443ADC5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93" w:type="dxa"/>
            <w:tcBorders>
              <w:top w:val="nil"/>
              <w:left w:val="nil"/>
              <w:bottom w:val="single" w:sz="4" w:space="0" w:color="auto"/>
              <w:right w:val="single" w:sz="4" w:space="0" w:color="auto"/>
            </w:tcBorders>
            <w:shd w:val="clear" w:color="auto" w:fill="auto"/>
            <w:noWrap/>
            <w:vAlign w:val="center"/>
          </w:tcPr>
          <w:p w14:paraId="2123B70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7231043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5D7CBF0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15B936C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3E5AF007"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0563EFF0"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5F8884D"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0A91E21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17</w:t>
            </w:r>
          </w:p>
        </w:tc>
        <w:tc>
          <w:tcPr>
            <w:tcW w:w="1894" w:type="dxa"/>
            <w:tcBorders>
              <w:top w:val="nil"/>
              <w:left w:val="nil"/>
              <w:bottom w:val="single" w:sz="4" w:space="0" w:color="auto"/>
              <w:right w:val="single" w:sz="4" w:space="0" w:color="auto"/>
            </w:tcBorders>
            <w:shd w:val="clear" w:color="auto" w:fill="auto"/>
            <w:vAlign w:val="center"/>
          </w:tcPr>
          <w:p w14:paraId="199A75D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T211215317</w:t>
            </w:r>
          </w:p>
        </w:tc>
        <w:tc>
          <w:tcPr>
            <w:tcW w:w="1921" w:type="dxa"/>
            <w:tcBorders>
              <w:top w:val="nil"/>
              <w:left w:val="nil"/>
              <w:bottom w:val="single" w:sz="4" w:space="0" w:color="auto"/>
              <w:right w:val="single" w:sz="4" w:space="0" w:color="auto"/>
            </w:tcBorders>
            <w:shd w:val="clear" w:color="auto" w:fill="auto"/>
            <w:noWrap/>
            <w:vAlign w:val="center"/>
          </w:tcPr>
          <w:p w14:paraId="55A6FCB6"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老年伦理学</w:t>
            </w:r>
          </w:p>
        </w:tc>
        <w:tc>
          <w:tcPr>
            <w:tcW w:w="780" w:type="dxa"/>
            <w:tcBorders>
              <w:top w:val="nil"/>
              <w:left w:val="nil"/>
              <w:bottom w:val="single" w:sz="4" w:space="0" w:color="auto"/>
              <w:right w:val="single" w:sz="4" w:space="0" w:color="auto"/>
            </w:tcBorders>
            <w:shd w:val="clear" w:color="auto" w:fill="auto"/>
            <w:vAlign w:val="center"/>
          </w:tcPr>
          <w:p w14:paraId="0239C2E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CF6401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0E0603C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tcBorders>
              <w:top w:val="nil"/>
              <w:left w:val="nil"/>
              <w:bottom w:val="single" w:sz="4" w:space="0" w:color="auto"/>
              <w:right w:val="single" w:sz="4" w:space="0" w:color="auto"/>
            </w:tcBorders>
            <w:shd w:val="clear" w:color="auto" w:fill="auto"/>
            <w:noWrap/>
            <w:vAlign w:val="center"/>
          </w:tcPr>
          <w:p w14:paraId="17CBF47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tcBorders>
              <w:top w:val="nil"/>
              <w:left w:val="nil"/>
              <w:bottom w:val="single" w:sz="4" w:space="0" w:color="auto"/>
              <w:right w:val="single" w:sz="4" w:space="0" w:color="auto"/>
            </w:tcBorders>
            <w:shd w:val="clear" w:color="auto" w:fill="auto"/>
            <w:noWrap/>
            <w:vAlign w:val="center"/>
          </w:tcPr>
          <w:p w14:paraId="066D2BE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539" w:type="dxa"/>
            <w:tcBorders>
              <w:top w:val="nil"/>
              <w:left w:val="nil"/>
              <w:bottom w:val="single" w:sz="4" w:space="0" w:color="auto"/>
              <w:right w:val="single" w:sz="4" w:space="0" w:color="auto"/>
            </w:tcBorders>
            <w:shd w:val="clear" w:color="auto" w:fill="auto"/>
            <w:noWrap/>
            <w:vAlign w:val="center"/>
          </w:tcPr>
          <w:p w14:paraId="253B08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tcBorders>
              <w:top w:val="nil"/>
              <w:left w:val="nil"/>
              <w:bottom w:val="single" w:sz="4" w:space="0" w:color="auto"/>
              <w:right w:val="single" w:sz="4" w:space="0" w:color="auto"/>
            </w:tcBorders>
            <w:shd w:val="clear" w:color="auto" w:fill="auto"/>
            <w:noWrap/>
            <w:vAlign w:val="center"/>
          </w:tcPr>
          <w:p w14:paraId="64C6C0A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tcBorders>
              <w:top w:val="nil"/>
              <w:left w:val="nil"/>
              <w:bottom w:val="single" w:sz="4" w:space="0" w:color="auto"/>
              <w:right w:val="single" w:sz="4" w:space="0" w:color="auto"/>
            </w:tcBorders>
            <w:shd w:val="clear" w:color="auto" w:fill="auto"/>
            <w:noWrap/>
            <w:vAlign w:val="center"/>
          </w:tcPr>
          <w:p w14:paraId="37DADC4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62408BE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61449C3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693" w:type="dxa"/>
            <w:tcBorders>
              <w:top w:val="nil"/>
              <w:left w:val="nil"/>
              <w:bottom w:val="single" w:sz="4" w:space="0" w:color="auto"/>
              <w:right w:val="single" w:sz="4" w:space="0" w:color="auto"/>
            </w:tcBorders>
            <w:shd w:val="clear" w:color="auto" w:fill="auto"/>
            <w:noWrap/>
            <w:vAlign w:val="center"/>
          </w:tcPr>
          <w:p w14:paraId="2029249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56DD3C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1625D1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759A5FD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2C5C937" w14:textId="77777777">
        <w:trPr>
          <w:trHeight w:val="480"/>
        </w:trPr>
        <w:tc>
          <w:tcPr>
            <w:tcW w:w="532" w:type="dxa"/>
            <w:vMerge/>
            <w:tcBorders>
              <w:top w:val="nil"/>
              <w:left w:val="single" w:sz="4" w:space="0" w:color="auto"/>
              <w:bottom w:val="single" w:sz="4" w:space="0" w:color="auto"/>
              <w:right w:val="single" w:sz="4" w:space="0" w:color="auto"/>
            </w:tcBorders>
            <w:vAlign w:val="center"/>
          </w:tcPr>
          <w:p w14:paraId="41B71662"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7E27F46"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373979D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18</w:t>
            </w:r>
          </w:p>
        </w:tc>
        <w:tc>
          <w:tcPr>
            <w:tcW w:w="1894" w:type="dxa"/>
            <w:tcBorders>
              <w:top w:val="nil"/>
              <w:left w:val="nil"/>
              <w:bottom w:val="single" w:sz="4" w:space="0" w:color="auto"/>
              <w:right w:val="single" w:sz="4" w:space="0" w:color="auto"/>
            </w:tcBorders>
            <w:shd w:val="clear" w:color="auto" w:fill="auto"/>
            <w:vAlign w:val="center"/>
          </w:tcPr>
          <w:p w14:paraId="33033B8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T211215501</w:t>
            </w:r>
          </w:p>
        </w:tc>
        <w:tc>
          <w:tcPr>
            <w:tcW w:w="1921" w:type="dxa"/>
            <w:tcBorders>
              <w:top w:val="nil"/>
              <w:left w:val="nil"/>
              <w:bottom w:val="single" w:sz="4" w:space="0" w:color="auto"/>
              <w:right w:val="single" w:sz="4" w:space="0" w:color="auto"/>
            </w:tcBorders>
            <w:shd w:val="clear" w:color="auto" w:fill="auto"/>
            <w:noWrap/>
            <w:vAlign w:val="center"/>
          </w:tcPr>
          <w:p w14:paraId="1E0F02B5" w14:textId="77777777" w:rsidR="002401D3" w:rsidRDefault="00A3110A">
            <w:pPr>
              <w:widowControl/>
              <w:rPr>
                <w:rFonts w:ascii="宋体" w:eastAsia="宋体" w:hAnsi="宋体" w:cs="宋体"/>
                <w:color w:val="000000"/>
                <w:kern w:val="0"/>
                <w:sz w:val="16"/>
                <w:szCs w:val="16"/>
              </w:rPr>
            </w:pPr>
            <w:proofErr w:type="gramStart"/>
            <w:r>
              <w:rPr>
                <w:rFonts w:ascii="宋体" w:eastAsia="宋体" w:hAnsi="宋体" w:cs="宋体" w:hint="eastAsia"/>
                <w:color w:val="000000"/>
                <w:kern w:val="0"/>
                <w:sz w:val="16"/>
                <w:szCs w:val="16"/>
              </w:rPr>
              <w:t>跟岗实习</w:t>
            </w:r>
            <w:proofErr w:type="gramEnd"/>
          </w:p>
        </w:tc>
        <w:tc>
          <w:tcPr>
            <w:tcW w:w="780" w:type="dxa"/>
            <w:tcBorders>
              <w:top w:val="nil"/>
              <w:left w:val="nil"/>
              <w:bottom w:val="single" w:sz="4" w:space="0" w:color="auto"/>
              <w:right w:val="single" w:sz="4" w:space="0" w:color="auto"/>
            </w:tcBorders>
            <w:shd w:val="clear" w:color="auto" w:fill="auto"/>
            <w:vAlign w:val="center"/>
          </w:tcPr>
          <w:p w14:paraId="40E7A5B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noWrap/>
            <w:vAlign w:val="center"/>
          </w:tcPr>
          <w:p w14:paraId="11CDD7D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20DD41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noWrap/>
            <w:vAlign w:val="center"/>
          </w:tcPr>
          <w:p w14:paraId="6324880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960</w:t>
            </w:r>
          </w:p>
        </w:tc>
        <w:tc>
          <w:tcPr>
            <w:tcW w:w="471" w:type="dxa"/>
            <w:tcBorders>
              <w:top w:val="nil"/>
              <w:left w:val="nil"/>
              <w:bottom w:val="single" w:sz="4" w:space="0" w:color="auto"/>
              <w:right w:val="single" w:sz="4" w:space="0" w:color="auto"/>
            </w:tcBorders>
            <w:shd w:val="clear" w:color="auto" w:fill="auto"/>
            <w:noWrap/>
            <w:vAlign w:val="center"/>
          </w:tcPr>
          <w:p w14:paraId="0B84728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auto" w:fill="auto"/>
            <w:noWrap/>
            <w:vAlign w:val="center"/>
          </w:tcPr>
          <w:p w14:paraId="732A7F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960</w:t>
            </w:r>
          </w:p>
        </w:tc>
        <w:tc>
          <w:tcPr>
            <w:tcW w:w="456" w:type="dxa"/>
            <w:tcBorders>
              <w:top w:val="nil"/>
              <w:left w:val="nil"/>
              <w:bottom w:val="single" w:sz="4" w:space="0" w:color="auto"/>
              <w:right w:val="single" w:sz="4" w:space="0" w:color="auto"/>
            </w:tcBorders>
            <w:shd w:val="clear" w:color="auto" w:fill="auto"/>
            <w:noWrap/>
            <w:vAlign w:val="center"/>
          </w:tcPr>
          <w:p w14:paraId="4058358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4-6</w:t>
            </w:r>
          </w:p>
        </w:tc>
        <w:tc>
          <w:tcPr>
            <w:tcW w:w="687" w:type="dxa"/>
            <w:tcBorders>
              <w:top w:val="nil"/>
              <w:left w:val="nil"/>
              <w:bottom w:val="single" w:sz="4" w:space="0" w:color="auto"/>
              <w:right w:val="single" w:sz="4" w:space="0" w:color="auto"/>
            </w:tcBorders>
            <w:shd w:val="clear" w:color="auto" w:fill="auto"/>
            <w:noWrap/>
            <w:vAlign w:val="center"/>
          </w:tcPr>
          <w:p w14:paraId="1309DA1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7C00E66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499481F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6149EA1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6BA76C7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20W</w:t>
            </w:r>
          </w:p>
        </w:tc>
        <w:tc>
          <w:tcPr>
            <w:tcW w:w="702" w:type="dxa"/>
            <w:tcBorders>
              <w:top w:val="nil"/>
              <w:left w:val="nil"/>
              <w:bottom w:val="single" w:sz="4" w:space="0" w:color="auto"/>
              <w:right w:val="single" w:sz="4" w:space="0" w:color="auto"/>
            </w:tcBorders>
            <w:shd w:val="clear" w:color="auto" w:fill="auto"/>
            <w:noWrap/>
            <w:vAlign w:val="center"/>
          </w:tcPr>
          <w:p w14:paraId="10FA17A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w:t>
            </w:r>
          </w:p>
        </w:tc>
        <w:tc>
          <w:tcPr>
            <w:tcW w:w="880" w:type="dxa"/>
            <w:tcBorders>
              <w:top w:val="nil"/>
              <w:left w:val="nil"/>
              <w:bottom w:val="single" w:sz="4" w:space="0" w:color="auto"/>
              <w:right w:val="single" w:sz="4" w:space="0" w:color="auto"/>
            </w:tcBorders>
            <w:shd w:val="clear" w:color="auto" w:fill="auto"/>
            <w:vAlign w:val="center"/>
          </w:tcPr>
          <w:p w14:paraId="656B5C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考查</w:t>
            </w:r>
          </w:p>
        </w:tc>
      </w:tr>
      <w:tr w:rsidR="002401D3" w14:paraId="68BE0B55" w14:textId="77777777">
        <w:trPr>
          <w:trHeight w:val="480"/>
        </w:trPr>
        <w:tc>
          <w:tcPr>
            <w:tcW w:w="532" w:type="dxa"/>
            <w:vMerge/>
            <w:tcBorders>
              <w:top w:val="nil"/>
              <w:left w:val="single" w:sz="4" w:space="0" w:color="auto"/>
              <w:bottom w:val="single" w:sz="4" w:space="0" w:color="auto"/>
              <w:right w:val="single" w:sz="4" w:space="0" w:color="auto"/>
            </w:tcBorders>
            <w:vAlign w:val="center"/>
          </w:tcPr>
          <w:p w14:paraId="58C53A57"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15C0302"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61EC30A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19</w:t>
            </w:r>
          </w:p>
        </w:tc>
        <w:tc>
          <w:tcPr>
            <w:tcW w:w="1894" w:type="dxa"/>
            <w:tcBorders>
              <w:top w:val="nil"/>
              <w:left w:val="nil"/>
              <w:bottom w:val="single" w:sz="4" w:space="0" w:color="auto"/>
              <w:right w:val="single" w:sz="4" w:space="0" w:color="auto"/>
            </w:tcBorders>
            <w:shd w:val="clear" w:color="auto" w:fill="auto"/>
            <w:vAlign w:val="center"/>
          </w:tcPr>
          <w:p w14:paraId="3D144B98"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T211215502</w:t>
            </w:r>
          </w:p>
        </w:tc>
        <w:tc>
          <w:tcPr>
            <w:tcW w:w="1921" w:type="dxa"/>
            <w:tcBorders>
              <w:top w:val="nil"/>
              <w:left w:val="nil"/>
              <w:bottom w:val="nil"/>
              <w:right w:val="nil"/>
            </w:tcBorders>
            <w:shd w:val="clear" w:color="auto" w:fill="auto"/>
            <w:noWrap/>
            <w:vAlign w:val="center"/>
          </w:tcPr>
          <w:p w14:paraId="4EA4CB87"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毕业论文指导与讲座</w:t>
            </w:r>
          </w:p>
        </w:tc>
        <w:tc>
          <w:tcPr>
            <w:tcW w:w="780" w:type="dxa"/>
            <w:tcBorders>
              <w:top w:val="nil"/>
              <w:left w:val="single" w:sz="4" w:space="0" w:color="auto"/>
              <w:bottom w:val="single" w:sz="4" w:space="0" w:color="auto"/>
              <w:right w:val="single" w:sz="4" w:space="0" w:color="auto"/>
            </w:tcBorders>
            <w:shd w:val="clear" w:color="auto" w:fill="auto"/>
            <w:vAlign w:val="center"/>
          </w:tcPr>
          <w:p w14:paraId="2320D48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noWrap/>
            <w:vAlign w:val="center"/>
          </w:tcPr>
          <w:p w14:paraId="3D87359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07207C5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noWrap/>
            <w:vAlign w:val="center"/>
          </w:tcPr>
          <w:p w14:paraId="044EC0D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noWrap/>
            <w:vAlign w:val="center"/>
          </w:tcPr>
          <w:p w14:paraId="5C48CA8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noWrap/>
            <w:vAlign w:val="center"/>
          </w:tcPr>
          <w:p w14:paraId="6F8E6F6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46541AB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687" w:type="dxa"/>
            <w:tcBorders>
              <w:top w:val="nil"/>
              <w:left w:val="nil"/>
              <w:bottom w:val="single" w:sz="4" w:space="0" w:color="auto"/>
              <w:right w:val="single" w:sz="4" w:space="0" w:color="auto"/>
            </w:tcBorders>
            <w:shd w:val="clear" w:color="auto" w:fill="auto"/>
            <w:noWrap/>
            <w:vAlign w:val="center"/>
          </w:tcPr>
          <w:p w14:paraId="2391616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1B52897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4870FE1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31D079F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25E4E39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58FCA5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880" w:type="dxa"/>
            <w:tcBorders>
              <w:top w:val="nil"/>
              <w:left w:val="nil"/>
              <w:bottom w:val="single" w:sz="4" w:space="0" w:color="auto"/>
              <w:right w:val="single" w:sz="4" w:space="0" w:color="auto"/>
            </w:tcBorders>
            <w:shd w:val="clear" w:color="auto" w:fill="auto"/>
            <w:vAlign w:val="center"/>
          </w:tcPr>
          <w:p w14:paraId="6F63F51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2401D3" w14:paraId="72BB156E" w14:textId="77777777">
        <w:trPr>
          <w:trHeight w:val="480"/>
        </w:trPr>
        <w:tc>
          <w:tcPr>
            <w:tcW w:w="532" w:type="dxa"/>
            <w:vMerge/>
            <w:tcBorders>
              <w:top w:val="nil"/>
              <w:left w:val="single" w:sz="4" w:space="0" w:color="auto"/>
              <w:bottom w:val="single" w:sz="4" w:space="0" w:color="auto"/>
              <w:right w:val="single" w:sz="4" w:space="0" w:color="auto"/>
            </w:tcBorders>
            <w:vAlign w:val="center"/>
          </w:tcPr>
          <w:p w14:paraId="5DC59A8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0C57D3E"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33626B5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20</w:t>
            </w:r>
          </w:p>
        </w:tc>
        <w:tc>
          <w:tcPr>
            <w:tcW w:w="1894" w:type="dxa"/>
            <w:tcBorders>
              <w:top w:val="nil"/>
              <w:left w:val="nil"/>
              <w:bottom w:val="single" w:sz="4" w:space="0" w:color="auto"/>
              <w:right w:val="single" w:sz="4" w:space="0" w:color="auto"/>
            </w:tcBorders>
            <w:shd w:val="clear" w:color="auto" w:fill="auto"/>
            <w:vAlign w:val="center"/>
          </w:tcPr>
          <w:p w14:paraId="61BCF52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T211215503</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29167509" w14:textId="77777777" w:rsidR="002401D3" w:rsidRDefault="00A3110A">
            <w:pPr>
              <w:widowControl/>
              <w:rPr>
                <w:rFonts w:ascii="宋体" w:eastAsia="宋体" w:hAnsi="宋体" w:cs="宋体"/>
                <w:color w:val="000000"/>
                <w:kern w:val="0"/>
                <w:sz w:val="16"/>
                <w:szCs w:val="16"/>
              </w:rPr>
            </w:pPr>
            <w:r>
              <w:rPr>
                <w:rFonts w:ascii="宋体" w:eastAsia="宋体" w:hAnsi="宋体" w:cs="宋体" w:hint="eastAsia"/>
                <w:color w:val="000000"/>
                <w:kern w:val="0"/>
                <w:sz w:val="16"/>
                <w:szCs w:val="16"/>
              </w:rPr>
              <w:t>毕业论文（设计）</w:t>
            </w:r>
          </w:p>
        </w:tc>
        <w:tc>
          <w:tcPr>
            <w:tcW w:w="780" w:type="dxa"/>
            <w:tcBorders>
              <w:top w:val="nil"/>
              <w:left w:val="nil"/>
              <w:bottom w:val="single" w:sz="4" w:space="0" w:color="auto"/>
              <w:right w:val="single" w:sz="4" w:space="0" w:color="auto"/>
            </w:tcBorders>
            <w:shd w:val="clear" w:color="auto" w:fill="auto"/>
            <w:vAlign w:val="center"/>
          </w:tcPr>
          <w:p w14:paraId="5D94A6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C</w:t>
            </w:r>
          </w:p>
        </w:tc>
        <w:tc>
          <w:tcPr>
            <w:tcW w:w="377" w:type="dxa"/>
            <w:tcBorders>
              <w:top w:val="nil"/>
              <w:left w:val="nil"/>
              <w:bottom w:val="single" w:sz="4" w:space="0" w:color="auto"/>
              <w:right w:val="single" w:sz="4" w:space="0" w:color="auto"/>
            </w:tcBorders>
            <w:shd w:val="clear" w:color="auto" w:fill="auto"/>
            <w:noWrap/>
            <w:vAlign w:val="center"/>
          </w:tcPr>
          <w:p w14:paraId="2AC61F4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0DA9C4A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auto" w:fill="auto"/>
            <w:noWrap/>
            <w:vAlign w:val="center"/>
          </w:tcPr>
          <w:p w14:paraId="44E9EB7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noWrap/>
            <w:vAlign w:val="center"/>
          </w:tcPr>
          <w:p w14:paraId="5CFA57C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noWrap/>
            <w:vAlign w:val="center"/>
          </w:tcPr>
          <w:p w14:paraId="0B05F4D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7E8F830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687" w:type="dxa"/>
            <w:tcBorders>
              <w:top w:val="nil"/>
              <w:left w:val="nil"/>
              <w:bottom w:val="single" w:sz="4" w:space="0" w:color="auto"/>
              <w:right w:val="single" w:sz="4" w:space="0" w:color="auto"/>
            </w:tcBorders>
            <w:shd w:val="clear" w:color="auto" w:fill="auto"/>
            <w:noWrap/>
            <w:vAlign w:val="center"/>
          </w:tcPr>
          <w:p w14:paraId="62A2549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089530B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5E7A342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11303A1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0231C12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49CCAAF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w:t>
            </w:r>
          </w:p>
        </w:tc>
        <w:tc>
          <w:tcPr>
            <w:tcW w:w="880" w:type="dxa"/>
            <w:tcBorders>
              <w:top w:val="nil"/>
              <w:left w:val="nil"/>
              <w:bottom w:val="single" w:sz="4" w:space="0" w:color="auto"/>
              <w:right w:val="single" w:sz="4" w:space="0" w:color="auto"/>
            </w:tcBorders>
            <w:shd w:val="clear" w:color="auto" w:fill="auto"/>
            <w:vAlign w:val="center"/>
          </w:tcPr>
          <w:p w14:paraId="4BC8D5B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2401D3" w14:paraId="26A39F3C" w14:textId="77777777">
        <w:trPr>
          <w:trHeight w:val="440"/>
        </w:trPr>
        <w:tc>
          <w:tcPr>
            <w:tcW w:w="532" w:type="dxa"/>
            <w:vMerge/>
            <w:tcBorders>
              <w:top w:val="nil"/>
              <w:left w:val="single" w:sz="4" w:space="0" w:color="auto"/>
              <w:bottom w:val="single" w:sz="4" w:space="0" w:color="auto"/>
              <w:right w:val="single" w:sz="4" w:space="0" w:color="auto"/>
            </w:tcBorders>
            <w:vAlign w:val="center"/>
          </w:tcPr>
          <w:p w14:paraId="0E322243"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4591D36" w14:textId="77777777" w:rsidR="002401D3" w:rsidRDefault="002401D3">
            <w:pPr>
              <w:widowControl/>
              <w:jc w:val="left"/>
              <w:rPr>
                <w:rFonts w:ascii="宋体" w:eastAsia="宋体" w:hAnsi="宋体" w:cs="宋体"/>
                <w:kern w:val="0"/>
                <w:sz w:val="16"/>
                <w:szCs w:val="16"/>
              </w:rPr>
            </w:pPr>
          </w:p>
        </w:tc>
        <w:tc>
          <w:tcPr>
            <w:tcW w:w="399" w:type="dxa"/>
            <w:tcBorders>
              <w:top w:val="nil"/>
              <w:left w:val="nil"/>
              <w:bottom w:val="single" w:sz="4" w:space="0" w:color="auto"/>
              <w:right w:val="single" w:sz="4" w:space="0" w:color="auto"/>
            </w:tcBorders>
            <w:shd w:val="clear" w:color="auto" w:fill="auto"/>
            <w:vAlign w:val="center"/>
          </w:tcPr>
          <w:p w14:paraId="59C2754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21</w:t>
            </w:r>
          </w:p>
        </w:tc>
        <w:tc>
          <w:tcPr>
            <w:tcW w:w="1894" w:type="dxa"/>
            <w:tcBorders>
              <w:top w:val="nil"/>
              <w:left w:val="nil"/>
              <w:bottom w:val="single" w:sz="4" w:space="0" w:color="auto"/>
              <w:right w:val="single" w:sz="4" w:space="0" w:color="auto"/>
            </w:tcBorders>
            <w:shd w:val="clear" w:color="auto" w:fill="auto"/>
            <w:vAlign w:val="center"/>
          </w:tcPr>
          <w:p w14:paraId="141A551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T211215504</w:t>
            </w:r>
          </w:p>
        </w:tc>
        <w:tc>
          <w:tcPr>
            <w:tcW w:w="1921" w:type="dxa"/>
            <w:tcBorders>
              <w:top w:val="nil"/>
              <w:left w:val="nil"/>
              <w:bottom w:val="single" w:sz="4" w:space="0" w:color="auto"/>
              <w:right w:val="single" w:sz="4" w:space="0" w:color="auto"/>
            </w:tcBorders>
            <w:shd w:val="clear" w:color="auto" w:fill="auto"/>
            <w:noWrap/>
            <w:vAlign w:val="center"/>
          </w:tcPr>
          <w:p w14:paraId="513F8948"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毕业鉴定</w:t>
            </w:r>
          </w:p>
        </w:tc>
        <w:tc>
          <w:tcPr>
            <w:tcW w:w="780" w:type="dxa"/>
            <w:tcBorders>
              <w:top w:val="nil"/>
              <w:left w:val="nil"/>
              <w:bottom w:val="single" w:sz="4" w:space="0" w:color="auto"/>
              <w:right w:val="single" w:sz="4" w:space="0" w:color="auto"/>
            </w:tcBorders>
            <w:shd w:val="clear" w:color="auto" w:fill="auto"/>
            <w:vAlign w:val="center"/>
          </w:tcPr>
          <w:p w14:paraId="0D8269E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A</w:t>
            </w:r>
          </w:p>
        </w:tc>
        <w:tc>
          <w:tcPr>
            <w:tcW w:w="377" w:type="dxa"/>
            <w:tcBorders>
              <w:top w:val="nil"/>
              <w:left w:val="nil"/>
              <w:bottom w:val="single" w:sz="4" w:space="0" w:color="auto"/>
              <w:right w:val="single" w:sz="4" w:space="0" w:color="auto"/>
            </w:tcBorders>
            <w:shd w:val="clear" w:color="auto" w:fill="auto"/>
            <w:noWrap/>
            <w:vAlign w:val="center"/>
          </w:tcPr>
          <w:p w14:paraId="5F254E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354B36C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auto" w:fill="auto"/>
            <w:noWrap/>
            <w:vAlign w:val="center"/>
          </w:tcPr>
          <w:p w14:paraId="2181430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71" w:type="dxa"/>
            <w:tcBorders>
              <w:top w:val="nil"/>
              <w:left w:val="nil"/>
              <w:bottom w:val="single" w:sz="4" w:space="0" w:color="auto"/>
              <w:right w:val="single" w:sz="4" w:space="0" w:color="auto"/>
            </w:tcBorders>
            <w:shd w:val="clear" w:color="auto" w:fill="auto"/>
            <w:vAlign w:val="center"/>
          </w:tcPr>
          <w:p w14:paraId="76F4B84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539" w:type="dxa"/>
            <w:tcBorders>
              <w:top w:val="nil"/>
              <w:left w:val="nil"/>
              <w:bottom w:val="single" w:sz="4" w:space="0" w:color="auto"/>
              <w:right w:val="single" w:sz="4" w:space="0" w:color="auto"/>
            </w:tcBorders>
            <w:shd w:val="clear" w:color="auto" w:fill="auto"/>
            <w:vAlign w:val="center"/>
          </w:tcPr>
          <w:p w14:paraId="254F8FF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456" w:type="dxa"/>
            <w:tcBorders>
              <w:top w:val="nil"/>
              <w:left w:val="nil"/>
              <w:bottom w:val="single" w:sz="4" w:space="0" w:color="auto"/>
              <w:right w:val="single" w:sz="4" w:space="0" w:color="auto"/>
            </w:tcBorders>
            <w:shd w:val="clear" w:color="auto" w:fill="auto"/>
            <w:vAlign w:val="center"/>
          </w:tcPr>
          <w:p w14:paraId="78527B2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687" w:type="dxa"/>
            <w:tcBorders>
              <w:top w:val="nil"/>
              <w:left w:val="nil"/>
              <w:bottom w:val="single" w:sz="4" w:space="0" w:color="auto"/>
              <w:right w:val="single" w:sz="4" w:space="0" w:color="auto"/>
            </w:tcBorders>
            <w:shd w:val="clear" w:color="auto" w:fill="auto"/>
            <w:noWrap/>
            <w:vAlign w:val="center"/>
          </w:tcPr>
          <w:p w14:paraId="0F4B56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tcBorders>
              <w:top w:val="nil"/>
              <w:left w:val="nil"/>
              <w:bottom w:val="single" w:sz="4" w:space="0" w:color="auto"/>
              <w:right w:val="single" w:sz="4" w:space="0" w:color="auto"/>
            </w:tcBorders>
            <w:shd w:val="clear" w:color="auto" w:fill="auto"/>
            <w:noWrap/>
            <w:vAlign w:val="center"/>
          </w:tcPr>
          <w:p w14:paraId="58348E4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tcBorders>
              <w:top w:val="nil"/>
              <w:left w:val="nil"/>
              <w:bottom w:val="single" w:sz="4" w:space="0" w:color="auto"/>
              <w:right w:val="single" w:sz="4" w:space="0" w:color="auto"/>
            </w:tcBorders>
            <w:shd w:val="clear" w:color="auto" w:fill="auto"/>
            <w:noWrap/>
            <w:vAlign w:val="center"/>
          </w:tcPr>
          <w:p w14:paraId="7343F70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tcBorders>
              <w:top w:val="nil"/>
              <w:left w:val="nil"/>
              <w:bottom w:val="single" w:sz="4" w:space="0" w:color="auto"/>
              <w:right w:val="single" w:sz="4" w:space="0" w:color="auto"/>
            </w:tcBorders>
            <w:shd w:val="clear" w:color="auto" w:fill="auto"/>
            <w:noWrap/>
            <w:vAlign w:val="center"/>
          </w:tcPr>
          <w:p w14:paraId="1169170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tcBorders>
              <w:top w:val="nil"/>
              <w:left w:val="nil"/>
              <w:bottom w:val="single" w:sz="4" w:space="0" w:color="auto"/>
              <w:right w:val="single" w:sz="4" w:space="0" w:color="auto"/>
            </w:tcBorders>
            <w:shd w:val="clear" w:color="auto" w:fill="auto"/>
            <w:noWrap/>
            <w:vAlign w:val="center"/>
          </w:tcPr>
          <w:p w14:paraId="07A4F34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5E16E50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880" w:type="dxa"/>
            <w:tcBorders>
              <w:top w:val="nil"/>
              <w:left w:val="nil"/>
              <w:bottom w:val="single" w:sz="4" w:space="0" w:color="auto"/>
              <w:right w:val="single" w:sz="4" w:space="0" w:color="auto"/>
            </w:tcBorders>
            <w:shd w:val="clear" w:color="auto" w:fill="auto"/>
            <w:vAlign w:val="center"/>
          </w:tcPr>
          <w:p w14:paraId="2F5D3AC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2401D3" w14:paraId="3CE55B33"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6E207F36"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FBD2038" w14:textId="77777777" w:rsidR="002401D3" w:rsidRDefault="002401D3">
            <w:pPr>
              <w:widowControl/>
              <w:jc w:val="left"/>
              <w:rPr>
                <w:rFonts w:ascii="宋体" w:eastAsia="宋体" w:hAnsi="宋体" w:cs="宋体"/>
                <w:kern w:val="0"/>
                <w:sz w:val="16"/>
                <w:szCs w:val="16"/>
              </w:rPr>
            </w:pPr>
          </w:p>
        </w:tc>
        <w:tc>
          <w:tcPr>
            <w:tcW w:w="5371" w:type="dxa"/>
            <w:gridSpan w:val="5"/>
            <w:tcBorders>
              <w:top w:val="single" w:sz="4" w:space="0" w:color="auto"/>
              <w:left w:val="nil"/>
              <w:bottom w:val="single" w:sz="4" w:space="0" w:color="auto"/>
              <w:right w:val="single" w:sz="4" w:space="0" w:color="auto"/>
            </w:tcBorders>
            <w:shd w:val="clear" w:color="auto" w:fill="auto"/>
            <w:vAlign w:val="center"/>
          </w:tcPr>
          <w:p w14:paraId="4589E9D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小计</w:t>
            </w:r>
          </w:p>
        </w:tc>
        <w:tc>
          <w:tcPr>
            <w:tcW w:w="620" w:type="dxa"/>
            <w:tcBorders>
              <w:top w:val="nil"/>
              <w:left w:val="nil"/>
              <w:bottom w:val="single" w:sz="4" w:space="0" w:color="auto"/>
              <w:right w:val="single" w:sz="4" w:space="0" w:color="auto"/>
            </w:tcBorders>
            <w:shd w:val="clear" w:color="auto" w:fill="auto"/>
            <w:noWrap/>
            <w:vAlign w:val="center"/>
          </w:tcPr>
          <w:p w14:paraId="56DDEEA5"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86</w:t>
            </w:r>
          </w:p>
        </w:tc>
        <w:tc>
          <w:tcPr>
            <w:tcW w:w="539" w:type="dxa"/>
            <w:tcBorders>
              <w:top w:val="nil"/>
              <w:left w:val="nil"/>
              <w:bottom w:val="single" w:sz="4" w:space="0" w:color="auto"/>
              <w:right w:val="single" w:sz="4" w:space="0" w:color="auto"/>
            </w:tcBorders>
            <w:shd w:val="clear" w:color="auto" w:fill="auto"/>
            <w:noWrap/>
            <w:vAlign w:val="center"/>
          </w:tcPr>
          <w:p w14:paraId="1B19199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1748</w:t>
            </w:r>
          </w:p>
        </w:tc>
        <w:tc>
          <w:tcPr>
            <w:tcW w:w="471" w:type="dxa"/>
            <w:tcBorders>
              <w:top w:val="nil"/>
              <w:left w:val="nil"/>
              <w:bottom w:val="single" w:sz="4" w:space="0" w:color="auto"/>
              <w:right w:val="single" w:sz="4" w:space="0" w:color="auto"/>
            </w:tcBorders>
            <w:shd w:val="clear" w:color="auto" w:fill="auto"/>
            <w:noWrap/>
            <w:vAlign w:val="center"/>
          </w:tcPr>
          <w:p w14:paraId="2CF7940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598</w:t>
            </w:r>
          </w:p>
        </w:tc>
        <w:tc>
          <w:tcPr>
            <w:tcW w:w="539" w:type="dxa"/>
            <w:tcBorders>
              <w:top w:val="nil"/>
              <w:left w:val="nil"/>
              <w:bottom w:val="single" w:sz="4" w:space="0" w:color="auto"/>
              <w:right w:val="single" w:sz="4" w:space="0" w:color="auto"/>
            </w:tcBorders>
            <w:shd w:val="clear" w:color="auto" w:fill="auto"/>
            <w:noWrap/>
            <w:vAlign w:val="center"/>
          </w:tcPr>
          <w:p w14:paraId="30F729D6"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1150</w:t>
            </w:r>
          </w:p>
        </w:tc>
        <w:tc>
          <w:tcPr>
            <w:tcW w:w="456" w:type="dxa"/>
            <w:tcBorders>
              <w:top w:val="nil"/>
              <w:left w:val="nil"/>
              <w:bottom w:val="single" w:sz="4" w:space="0" w:color="auto"/>
              <w:right w:val="single" w:sz="4" w:space="0" w:color="auto"/>
            </w:tcBorders>
            <w:shd w:val="clear" w:color="auto" w:fill="auto"/>
            <w:noWrap/>
            <w:vAlign w:val="center"/>
          </w:tcPr>
          <w:p w14:paraId="150CC74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264645D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12</w:t>
            </w:r>
          </w:p>
        </w:tc>
        <w:tc>
          <w:tcPr>
            <w:tcW w:w="657" w:type="dxa"/>
            <w:tcBorders>
              <w:top w:val="nil"/>
              <w:left w:val="nil"/>
              <w:bottom w:val="single" w:sz="4" w:space="0" w:color="auto"/>
              <w:right w:val="single" w:sz="4" w:space="0" w:color="auto"/>
            </w:tcBorders>
            <w:shd w:val="clear" w:color="auto" w:fill="auto"/>
            <w:noWrap/>
            <w:vAlign w:val="center"/>
          </w:tcPr>
          <w:p w14:paraId="70F2086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w:t>
            </w:r>
          </w:p>
        </w:tc>
        <w:tc>
          <w:tcPr>
            <w:tcW w:w="713" w:type="dxa"/>
            <w:tcBorders>
              <w:top w:val="nil"/>
              <w:left w:val="nil"/>
              <w:bottom w:val="single" w:sz="4" w:space="0" w:color="auto"/>
              <w:right w:val="single" w:sz="4" w:space="0" w:color="auto"/>
            </w:tcBorders>
            <w:shd w:val="clear" w:color="auto" w:fill="auto"/>
            <w:noWrap/>
            <w:vAlign w:val="center"/>
          </w:tcPr>
          <w:p w14:paraId="1039DD5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21</w:t>
            </w:r>
          </w:p>
        </w:tc>
        <w:tc>
          <w:tcPr>
            <w:tcW w:w="693" w:type="dxa"/>
            <w:tcBorders>
              <w:top w:val="nil"/>
              <w:left w:val="nil"/>
              <w:bottom w:val="single" w:sz="4" w:space="0" w:color="auto"/>
              <w:right w:val="single" w:sz="4" w:space="0" w:color="auto"/>
            </w:tcBorders>
            <w:shd w:val="clear" w:color="auto" w:fill="auto"/>
            <w:noWrap/>
            <w:vAlign w:val="center"/>
          </w:tcPr>
          <w:p w14:paraId="16EE399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12</w:t>
            </w:r>
          </w:p>
        </w:tc>
        <w:tc>
          <w:tcPr>
            <w:tcW w:w="669" w:type="dxa"/>
            <w:tcBorders>
              <w:top w:val="nil"/>
              <w:left w:val="nil"/>
              <w:bottom w:val="single" w:sz="4" w:space="0" w:color="auto"/>
              <w:right w:val="single" w:sz="4" w:space="0" w:color="auto"/>
            </w:tcBorders>
            <w:shd w:val="clear" w:color="auto" w:fill="auto"/>
            <w:noWrap/>
            <w:vAlign w:val="center"/>
          </w:tcPr>
          <w:p w14:paraId="4C24128C"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1EE863A5"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5443822A"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r>
      <w:tr w:rsidR="002401D3" w14:paraId="16E4C67B"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45E89A7B" w14:textId="77777777" w:rsidR="002401D3" w:rsidRDefault="002401D3">
            <w:pPr>
              <w:widowControl/>
              <w:jc w:val="left"/>
              <w:rPr>
                <w:rFonts w:ascii="宋体" w:eastAsia="宋体" w:hAnsi="宋体" w:cs="宋体"/>
                <w:kern w:val="0"/>
                <w:sz w:val="16"/>
                <w:szCs w:val="16"/>
              </w:rPr>
            </w:pPr>
          </w:p>
        </w:tc>
        <w:tc>
          <w:tcPr>
            <w:tcW w:w="53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077B2A3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专业选修课</w:t>
            </w:r>
          </w:p>
        </w:tc>
        <w:tc>
          <w:tcPr>
            <w:tcW w:w="399" w:type="dxa"/>
            <w:tcBorders>
              <w:top w:val="nil"/>
              <w:left w:val="nil"/>
              <w:bottom w:val="single" w:sz="4" w:space="0" w:color="auto"/>
              <w:right w:val="single" w:sz="4" w:space="0" w:color="auto"/>
            </w:tcBorders>
            <w:shd w:val="clear" w:color="auto" w:fill="auto"/>
            <w:noWrap/>
            <w:vAlign w:val="center"/>
          </w:tcPr>
          <w:p w14:paraId="1B0E548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t>
            </w:r>
          </w:p>
        </w:tc>
        <w:tc>
          <w:tcPr>
            <w:tcW w:w="1894" w:type="dxa"/>
            <w:tcBorders>
              <w:top w:val="nil"/>
              <w:left w:val="nil"/>
              <w:bottom w:val="single" w:sz="4" w:space="0" w:color="auto"/>
              <w:right w:val="single" w:sz="4" w:space="0" w:color="auto"/>
            </w:tcBorders>
            <w:shd w:val="clear" w:color="auto" w:fill="auto"/>
            <w:vAlign w:val="center"/>
          </w:tcPr>
          <w:p w14:paraId="0FCE41E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T211215401</w:t>
            </w:r>
          </w:p>
        </w:tc>
        <w:tc>
          <w:tcPr>
            <w:tcW w:w="1921" w:type="dxa"/>
            <w:tcBorders>
              <w:top w:val="nil"/>
              <w:left w:val="nil"/>
              <w:bottom w:val="single" w:sz="4" w:space="0" w:color="auto"/>
              <w:right w:val="single" w:sz="4" w:space="0" w:color="auto"/>
            </w:tcBorders>
            <w:shd w:val="clear" w:color="auto" w:fill="auto"/>
            <w:vAlign w:val="center"/>
          </w:tcPr>
          <w:p w14:paraId="76C3C403"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病理学与病理生理学</w:t>
            </w:r>
          </w:p>
        </w:tc>
        <w:tc>
          <w:tcPr>
            <w:tcW w:w="780" w:type="dxa"/>
            <w:tcBorders>
              <w:top w:val="nil"/>
              <w:left w:val="nil"/>
              <w:bottom w:val="single" w:sz="4" w:space="0" w:color="auto"/>
              <w:right w:val="single" w:sz="4" w:space="0" w:color="auto"/>
            </w:tcBorders>
            <w:shd w:val="clear" w:color="auto" w:fill="auto"/>
            <w:vAlign w:val="center"/>
          </w:tcPr>
          <w:p w14:paraId="4F4399A8"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6F6A918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665DDD8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3A087D0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48</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72B242F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44</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3BC02FD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56" w:type="dxa"/>
            <w:vMerge w:val="restart"/>
            <w:tcBorders>
              <w:top w:val="nil"/>
              <w:left w:val="single" w:sz="4" w:space="0" w:color="auto"/>
              <w:bottom w:val="single" w:sz="4" w:space="0" w:color="000000"/>
              <w:right w:val="single" w:sz="4" w:space="0" w:color="auto"/>
            </w:tcBorders>
            <w:shd w:val="clear" w:color="auto" w:fill="auto"/>
            <w:noWrap/>
            <w:vAlign w:val="center"/>
          </w:tcPr>
          <w:p w14:paraId="56F7F57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018FBB9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021BFA3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3.00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065A63C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54B281D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5F2B538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1C2FC3D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6F792DF3"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043BE090" w14:textId="77777777">
        <w:trPr>
          <w:trHeight w:val="360"/>
        </w:trPr>
        <w:tc>
          <w:tcPr>
            <w:tcW w:w="532" w:type="dxa"/>
            <w:vMerge/>
            <w:tcBorders>
              <w:top w:val="nil"/>
              <w:left w:val="single" w:sz="4" w:space="0" w:color="auto"/>
              <w:bottom w:val="single" w:sz="4" w:space="0" w:color="auto"/>
              <w:right w:val="single" w:sz="4" w:space="0" w:color="auto"/>
            </w:tcBorders>
            <w:vAlign w:val="center"/>
          </w:tcPr>
          <w:p w14:paraId="619F124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E8C42F2"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55F1170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894" w:type="dxa"/>
            <w:tcBorders>
              <w:top w:val="nil"/>
              <w:left w:val="nil"/>
              <w:bottom w:val="single" w:sz="4" w:space="0" w:color="auto"/>
              <w:right w:val="single" w:sz="4" w:space="0" w:color="auto"/>
            </w:tcBorders>
            <w:shd w:val="clear" w:color="auto" w:fill="auto"/>
            <w:vAlign w:val="center"/>
          </w:tcPr>
          <w:p w14:paraId="1D0C5A15"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T211215402</w:t>
            </w:r>
          </w:p>
        </w:tc>
        <w:tc>
          <w:tcPr>
            <w:tcW w:w="1921" w:type="dxa"/>
            <w:tcBorders>
              <w:top w:val="nil"/>
              <w:left w:val="nil"/>
              <w:bottom w:val="single" w:sz="4" w:space="0" w:color="auto"/>
              <w:right w:val="single" w:sz="4" w:space="0" w:color="auto"/>
            </w:tcBorders>
            <w:shd w:val="clear" w:color="auto" w:fill="auto"/>
            <w:noWrap/>
            <w:vAlign w:val="center"/>
          </w:tcPr>
          <w:p w14:paraId="7DE88D80"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遗传学</w:t>
            </w:r>
          </w:p>
        </w:tc>
        <w:tc>
          <w:tcPr>
            <w:tcW w:w="780" w:type="dxa"/>
            <w:tcBorders>
              <w:top w:val="nil"/>
              <w:left w:val="nil"/>
              <w:bottom w:val="single" w:sz="4" w:space="0" w:color="auto"/>
              <w:right w:val="single" w:sz="4" w:space="0" w:color="auto"/>
            </w:tcBorders>
            <w:shd w:val="clear" w:color="auto" w:fill="auto"/>
            <w:vAlign w:val="center"/>
          </w:tcPr>
          <w:p w14:paraId="5D89585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90EF0B9"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 xml:space="preserve">　</w:t>
            </w:r>
          </w:p>
        </w:tc>
        <w:tc>
          <w:tcPr>
            <w:tcW w:w="620" w:type="dxa"/>
            <w:vMerge/>
            <w:tcBorders>
              <w:top w:val="nil"/>
              <w:left w:val="single" w:sz="4" w:space="0" w:color="auto"/>
              <w:bottom w:val="single" w:sz="4" w:space="0" w:color="000000"/>
              <w:right w:val="single" w:sz="4" w:space="0" w:color="auto"/>
            </w:tcBorders>
            <w:vAlign w:val="center"/>
          </w:tcPr>
          <w:p w14:paraId="4D35D15B"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24AD7C7B"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2E8D4E28"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7DFC1557"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4ACBAF61"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0313F0FC"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2F10B7BC"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2F656604"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60077334"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18DB843C"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386CAC51"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14:paraId="3C1B73F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2E5CBE46"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08229908"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2557B88"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470F00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1894" w:type="dxa"/>
            <w:tcBorders>
              <w:top w:val="nil"/>
              <w:left w:val="nil"/>
              <w:bottom w:val="single" w:sz="4" w:space="0" w:color="auto"/>
              <w:right w:val="single" w:sz="4" w:space="0" w:color="auto"/>
            </w:tcBorders>
            <w:shd w:val="clear" w:color="auto" w:fill="auto"/>
            <w:vAlign w:val="center"/>
          </w:tcPr>
          <w:p w14:paraId="4BB49A9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T211215403</w:t>
            </w:r>
          </w:p>
        </w:tc>
        <w:tc>
          <w:tcPr>
            <w:tcW w:w="1921" w:type="dxa"/>
            <w:tcBorders>
              <w:top w:val="nil"/>
              <w:left w:val="nil"/>
              <w:bottom w:val="single" w:sz="4" w:space="0" w:color="auto"/>
              <w:right w:val="single" w:sz="4" w:space="0" w:color="auto"/>
            </w:tcBorders>
            <w:shd w:val="clear" w:color="auto" w:fill="auto"/>
            <w:vAlign w:val="center"/>
          </w:tcPr>
          <w:p w14:paraId="6A9BD4EB"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病原生物与免疫学</w:t>
            </w:r>
          </w:p>
        </w:tc>
        <w:tc>
          <w:tcPr>
            <w:tcW w:w="780" w:type="dxa"/>
            <w:tcBorders>
              <w:top w:val="nil"/>
              <w:left w:val="nil"/>
              <w:bottom w:val="single" w:sz="4" w:space="0" w:color="auto"/>
              <w:right w:val="single" w:sz="4" w:space="0" w:color="auto"/>
            </w:tcBorders>
            <w:shd w:val="clear" w:color="auto" w:fill="auto"/>
            <w:vAlign w:val="center"/>
          </w:tcPr>
          <w:p w14:paraId="7744267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0C83AC8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327F352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5525E4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29B3D8A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hint="eastAsia"/>
                <w:kern w:val="0"/>
                <w:sz w:val="16"/>
                <w:szCs w:val="16"/>
              </w:rPr>
              <w:t>0</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738B5C7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44679E0B" w14:textId="77777777" w:rsidR="002401D3" w:rsidRDefault="00A3110A">
            <w:pPr>
              <w:widowControl/>
              <w:jc w:val="center"/>
              <w:rPr>
                <w:rFonts w:ascii="宋体" w:eastAsia="宋体" w:hAnsi="宋体" w:cs="宋体"/>
                <w:kern w:val="0"/>
                <w:sz w:val="16"/>
                <w:szCs w:val="16"/>
              </w:rPr>
            </w:pPr>
            <w:r>
              <w:rPr>
                <w:rFonts w:ascii="宋体" w:eastAsia="宋体" w:hAnsi="宋体" w:cs="宋体"/>
                <w:kern w:val="0"/>
                <w:sz w:val="16"/>
                <w:szCs w:val="16"/>
              </w:rPr>
              <w:t>1</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5626F13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1.50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2F0100C2" w14:textId="77777777" w:rsidR="002401D3" w:rsidRDefault="002401D3">
            <w:pPr>
              <w:widowControl/>
              <w:jc w:val="center"/>
              <w:rPr>
                <w:rFonts w:ascii="宋体" w:eastAsia="宋体" w:hAnsi="宋体" w:cs="宋体"/>
                <w:kern w:val="0"/>
                <w:sz w:val="16"/>
                <w:szCs w:val="16"/>
              </w:rPr>
            </w:pP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5486DF4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55308799"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41CEEC7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3A539DE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4DD719F"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09D65D42"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36FC5148"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8C7066F"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564E8A8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894" w:type="dxa"/>
            <w:tcBorders>
              <w:top w:val="nil"/>
              <w:left w:val="nil"/>
              <w:bottom w:val="single" w:sz="4" w:space="0" w:color="auto"/>
              <w:right w:val="single" w:sz="4" w:space="0" w:color="auto"/>
            </w:tcBorders>
            <w:shd w:val="clear" w:color="auto" w:fill="auto"/>
            <w:vAlign w:val="center"/>
          </w:tcPr>
          <w:p w14:paraId="1E25D58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T211215404</w:t>
            </w:r>
          </w:p>
        </w:tc>
        <w:tc>
          <w:tcPr>
            <w:tcW w:w="1921" w:type="dxa"/>
            <w:tcBorders>
              <w:top w:val="nil"/>
              <w:left w:val="nil"/>
              <w:bottom w:val="single" w:sz="4" w:space="0" w:color="auto"/>
              <w:right w:val="single" w:sz="4" w:space="0" w:color="auto"/>
            </w:tcBorders>
            <w:shd w:val="clear" w:color="auto" w:fill="auto"/>
            <w:vAlign w:val="center"/>
          </w:tcPr>
          <w:p w14:paraId="2C7C9BFE"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传染病</w:t>
            </w:r>
          </w:p>
        </w:tc>
        <w:tc>
          <w:tcPr>
            <w:tcW w:w="780" w:type="dxa"/>
            <w:tcBorders>
              <w:top w:val="nil"/>
              <w:left w:val="nil"/>
              <w:bottom w:val="single" w:sz="4" w:space="0" w:color="auto"/>
              <w:right w:val="single" w:sz="4" w:space="0" w:color="auto"/>
            </w:tcBorders>
            <w:shd w:val="clear" w:color="auto" w:fill="auto"/>
            <w:vAlign w:val="center"/>
          </w:tcPr>
          <w:p w14:paraId="437928D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1A211B46"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tcBorders>
              <w:top w:val="nil"/>
              <w:left w:val="single" w:sz="4" w:space="0" w:color="auto"/>
              <w:bottom w:val="single" w:sz="4" w:space="0" w:color="000000"/>
              <w:right w:val="single" w:sz="4" w:space="0" w:color="auto"/>
            </w:tcBorders>
            <w:vAlign w:val="center"/>
          </w:tcPr>
          <w:p w14:paraId="03200B60"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7F61052A"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48100B4E"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2A8E813C"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3800A2BB"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0B6FA1CD"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549EDBFC"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6D6A3A52"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1F4C4B96"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4CFC6D44"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0AF8B740"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tcPr>
          <w:p w14:paraId="029ADB29"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46660565"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7FC46AA4"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2D3C1938"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75A0497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5</w:t>
            </w:r>
          </w:p>
        </w:tc>
        <w:tc>
          <w:tcPr>
            <w:tcW w:w="1894" w:type="dxa"/>
            <w:tcBorders>
              <w:top w:val="nil"/>
              <w:left w:val="nil"/>
              <w:bottom w:val="single" w:sz="4" w:space="0" w:color="auto"/>
              <w:right w:val="single" w:sz="4" w:space="0" w:color="auto"/>
            </w:tcBorders>
            <w:shd w:val="clear" w:color="auto" w:fill="auto"/>
            <w:vAlign w:val="center"/>
          </w:tcPr>
          <w:p w14:paraId="212E549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T211215405</w:t>
            </w:r>
          </w:p>
        </w:tc>
        <w:tc>
          <w:tcPr>
            <w:tcW w:w="1921" w:type="dxa"/>
            <w:tcBorders>
              <w:top w:val="nil"/>
              <w:left w:val="nil"/>
              <w:bottom w:val="single" w:sz="4" w:space="0" w:color="auto"/>
              <w:right w:val="single" w:sz="4" w:space="0" w:color="auto"/>
            </w:tcBorders>
            <w:shd w:val="clear" w:color="auto" w:fill="auto"/>
            <w:vAlign w:val="center"/>
          </w:tcPr>
          <w:p w14:paraId="096EC9FE"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老年学概论</w:t>
            </w:r>
          </w:p>
        </w:tc>
        <w:tc>
          <w:tcPr>
            <w:tcW w:w="780" w:type="dxa"/>
            <w:tcBorders>
              <w:top w:val="nil"/>
              <w:left w:val="nil"/>
              <w:bottom w:val="single" w:sz="4" w:space="0" w:color="auto"/>
              <w:right w:val="single" w:sz="4" w:space="0" w:color="auto"/>
            </w:tcBorders>
            <w:shd w:val="clear" w:color="auto" w:fill="auto"/>
            <w:vAlign w:val="center"/>
          </w:tcPr>
          <w:p w14:paraId="7A47D928"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162C31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34E381C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16F5A3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68931B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6E855B7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0D12DC32" w14:textId="77777777" w:rsidR="002401D3" w:rsidRDefault="00A3110A">
            <w:pPr>
              <w:widowControl/>
              <w:jc w:val="center"/>
              <w:rPr>
                <w:rFonts w:ascii="宋体" w:eastAsia="宋体" w:hAnsi="宋体" w:cs="宋体"/>
                <w:kern w:val="0"/>
                <w:sz w:val="16"/>
                <w:szCs w:val="16"/>
              </w:rPr>
            </w:pPr>
            <w:r>
              <w:rPr>
                <w:rFonts w:ascii="宋体" w:eastAsia="宋体" w:hAnsi="宋体" w:cs="宋体"/>
                <w:kern w:val="0"/>
                <w:sz w:val="16"/>
                <w:szCs w:val="16"/>
              </w:rPr>
              <w:t>2</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2796164C" w14:textId="77777777" w:rsidR="002401D3" w:rsidRDefault="002401D3">
            <w:pPr>
              <w:widowControl/>
              <w:jc w:val="center"/>
              <w:rPr>
                <w:rFonts w:ascii="宋体" w:eastAsia="宋体" w:hAnsi="宋体" w:cs="宋体"/>
                <w:kern w:val="0"/>
                <w:sz w:val="16"/>
                <w:szCs w:val="16"/>
              </w:rPr>
            </w:pP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43E23AE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2.00</w:t>
            </w:r>
            <w:r>
              <w:rPr>
                <w:rFonts w:ascii="宋体" w:eastAsia="宋体" w:hAnsi="宋体" w:cs="宋体" w:hint="eastAsia"/>
                <w:kern w:val="0"/>
                <w:sz w:val="16"/>
                <w:szCs w:val="16"/>
              </w:rPr>
              <w:t xml:space="preserve">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58FB5D5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3E393BE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34BD0B6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536C39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79D39E1F"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46F5661F"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52E9D087"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6EF1A6E7"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479CE04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894" w:type="dxa"/>
            <w:tcBorders>
              <w:top w:val="nil"/>
              <w:left w:val="nil"/>
              <w:bottom w:val="single" w:sz="4" w:space="0" w:color="auto"/>
              <w:right w:val="single" w:sz="4" w:space="0" w:color="auto"/>
            </w:tcBorders>
            <w:shd w:val="clear" w:color="auto" w:fill="auto"/>
            <w:vAlign w:val="center"/>
          </w:tcPr>
          <w:p w14:paraId="6855077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T211215406</w:t>
            </w:r>
          </w:p>
        </w:tc>
        <w:tc>
          <w:tcPr>
            <w:tcW w:w="1921" w:type="dxa"/>
            <w:tcBorders>
              <w:top w:val="nil"/>
              <w:left w:val="nil"/>
              <w:bottom w:val="single" w:sz="4" w:space="0" w:color="auto"/>
              <w:right w:val="single" w:sz="4" w:space="0" w:color="auto"/>
            </w:tcBorders>
            <w:shd w:val="clear" w:color="auto" w:fill="auto"/>
            <w:vAlign w:val="center"/>
          </w:tcPr>
          <w:p w14:paraId="210B595D"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重症监护技术</w:t>
            </w:r>
          </w:p>
        </w:tc>
        <w:tc>
          <w:tcPr>
            <w:tcW w:w="780" w:type="dxa"/>
            <w:tcBorders>
              <w:top w:val="nil"/>
              <w:left w:val="nil"/>
              <w:bottom w:val="single" w:sz="4" w:space="0" w:color="auto"/>
              <w:right w:val="single" w:sz="4" w:space="0" w:color="auto"/>
            </w:tcBorders>
            <w:shd w:val="clear" w:color="auto" w:fill="auto"/>
            <w:vAlign w:val="center"/>
          </w:tcPr>
          <w:p w14:paraId="4B6FFA0F"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1D8F0E9"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tcBorders>
              <w:top w:val="nil"/>
              <w:left w:val="single" w:sz="4" w:space="0" w:color="auto"/>
              <w:bottom w:val="single" w:sz="4" w:space="0" w:color="000000"/>
              <w:right w:val="single" w:sz="4" w:space="0" w:color="auto"/>
            </w:tcBorders>
            <w:vAlign w:val="center"/>
          </w:tcPr>
          <w:p w14:paraId="1A9EDDDC"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5BB1F1C6"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54952341"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787644C9"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6C39BA7E"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7DB46E21"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0DF1D9A8"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1237CAA4"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0165A96F"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3421AF1D"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0B47B053"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14:paraId="58441563"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6A159941"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4F5B8BAD"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60A5294"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550EAC5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7</w:t>
            </w:r>
          </w:p>
        </w:tc>
        <w:tc>
          <w:tcPr>
            <w:tcW w:w="1894" w:type="dxa"/>
            <w:tcBorders>
              <w:top w:val="nil"/>
              <w:left w:val="nil"/>
              <w:bottom w:val="single" w:sz="4" w:space="0" w:color="auto"/>
              <w:right w:val="single" w:sz="4" w:space="0" w:color="auto"/>
            </w:tcBorders>
            <w:shd w:val="clear" w:color="auto" w:fill="auto"/>
            <w:vAlign w:val="center"/>
          </w:tcPr>
          <w:p w14:paraId="2EF7594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T211215407</w:t>
            </w:r>
          </w:p>
        </w:tc>
        <w:tc>
          <w:tcPr>
            <w:tcW w:w="1921" w:type="dxa"/>
            <w:tcBorders>
              <w:top w:val="nil"/>
              <w:left w:val="nil"/>
              <w:bottom w:val="single" w:sz="4" w:space="0" w:color="auto"/>
              <w:right w:val="single" w:sz="4" w:space="0" w:color="auto"/>
            </w:tcBorders>
            <w:shd w:val="clear" w:color="auto" w:fill="auto"/>
            <w:vAlign w:val="center"/>
          </w:tcPr>
          <w:p w14:paraId="6227FAE9"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老年居住环境评估</w:t>
            </w:r>
          </w:p>
        </w:tc>
        <w:tc>
          <w:tcPr>
            <w:tcW w:w="780" w:type="dxa"/>
            <w:tcBorders>
              <w:top w:val="nil"/>
              <w:left w:val="nil"/>
              <w:bottom w:val="single" w:sz="4" w:space="0" w:color="auto"/>
              <w:right w:val="single" w:sz="4" w:space="0" w:color="auto"/>
            </w:tcBorders>
            <w:shd w:val="clear" w:color="auto" w:fill="auto"/>
            <w:vAlign w:val="center"/>
          </w:tcPr>
          <w:p w14:paraId="32D1B6DB"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3260ACD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41D3F10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7AD1639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4DE77D5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24</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44C03D7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1E029CF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654C023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2FFF214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69AC53F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131E2D42"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07BB007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2C0E882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4489808E"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3CE512AB"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59A5525D"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3655AE60"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100F64A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1894" w:type="dxa"/>
            <w:tcBorders>
              <w:top w:val="nil"/>
              <w:left w:val="nil"/>
              <w:bottom w:val="single" w:sz="4" w:space="0" w:color="auto"/>
              <w:right w:val="single" w:sz="4" w:space="0" w:color="auto"/>
            </w:tcBorders>
            <w:shd w:val="clear" w:color="auto" w:fill="auto"/>
            <w:vAlign w:val="center"/>
          </w:tcPr>
          <w:p w14:paraId="3994407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T211215408</w:t>
            </w:r>
          </w:p>
        </w:tc>
        <w:tc>
          <w:tcPr>
            <w:tcW w:w="1921" w:type="dxa"/>
            <w:tcBorders>
              <w:top w:val="nil"/>
              <w:left w:val="nil"/>
              <w:bottom w:val="single" w:sz="4" w:space="0" w:color="auto"/>
              <w:right w:val="single" w:sz="4" w:space="0" w:color="auto"/>
            </w:tcBorders>
            <w:shd w:val="clear" w:color="auto" w:fill="auto"/>
            <w:vAlign w:val="center"/>
          </w:tcPr>
          <w:p w14:paraId="0779F61E"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卫生法律法规</w:t>
            </w:r>
          </w:p>
        </w:tc>
        <w:tc>
          <w:tcPr>
            <w:tcW w:w="780" w:type="dxa"/>
            <w:tcBorders>
              <w:top w:val="nil"/>
              <w:left w:val="nil"/>
              <w:bottom w:val="single" w:sz="4" w:space="0" w:color="auto"/>
              <w:right w:val="single" w:sz="4" w:space="0" w:color="auto"/>
            </w:tcBorders>
            <w:shd w:val="clear" w:color="auto" w:fill="auto"/>
            <w:vAlign w:val="center"/>
          </w:tcPr>
          <w:p w14:paraId="6CE38B0D"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705A6DB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tcBorders>
              <w:top w:val="nil"/>
              <w:left w:val="single" w:sz="4" w:space="0" w:color="auto"/>
              <w:bottom w:val="single" w:sz="4" w:space="0" w:color="000000"/>
              <w:right w:val="single" w:sz="4" w:space="0" w:color="auto"/>
            </w:tcBorders>
            <w:vAlign w:val="center"/>
          </w:tcPr>
          <w:p w14:paraId="58306A16"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5462AF06"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68E15BA2"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2885499E"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1C65FE3A"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0FD6CA05"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3E10D837"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27438AE0"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6533857F"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049535FA"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6B446D51"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tcPr>
          <w:p w14:paraId="3B22B0C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5F892990"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3B0A096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B189C9A"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4A3C790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9</w:t>
            </w:r>
          </w:p>
        </w:tc>
        <w:tc>
          <w:tcPr>
            <w:tcW w:w="1894" w:type="dxa"/>
            <w:tcBorders>
              <w:top w:val="nil"/>
              <w:left w:val="nil"/>
              <w:bottom w:val="single" w:sz="4" w:space="0" w:color="auto"/>
              <w:right w:val="single" w:sz="4" w:space="0" w:color="auto"/>
            </w:tcBorders>
            <w:shd w:val="clear" w:color="auto" w:fill="auto"/>
            <w:vAlign w:val="center"/>
          </w:tcPr>
          <w:p w14:paraId="0CFC5E36"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T211215409</w:t>
            </w:r>
          </w:p>
        </w:tc>
        <w:tc>
          <w:tcPr>
            <w:tcW w:w="1921" w:type="dxa"/>
            <w:tcBorders>
              <w:top w:val="nil"/>
              <w:left w:val="nil"/>
              <w:bottom w:val="single" w:sz="4" w:space="0" w:color="auto"/>
              <w:right w:val="single" w:sz="4" w:space="0" w:color="auto"/>
            </w:tcBorders>
            <w:shd w:val="clear" w:color="auto" w:fill="auto"/>
            <w:vAlign w:val="center"/>
          </w:tcPr>
          <w:p w14:paraId="48B6EE78"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基本救护技术</w:t>
            </w:r>
          </w:p>
        </w:tc>
        <w:tc>
          <w:tcPr>
            <w:tcW w:w="780" w:type="dxa"/>
            <w:tcBorders>
              <w:top w:val="nil"/>
              <w:left w:val="nil"/>
              <w:bottom w:val="single" w:sz="4" w:space="0" w:color="auto"/>
              <w:right w:val="single" w:sz="4" w:space="0" w:color="auto"/>
            </w:tcBorders>
            <w:shd w:val="clear" w:color="auto" w:fill="auto"/>
            <w:vAlign w:val="center"/>
          </w:tcPr>
          <w:p w14:paraId="2CE75BEB"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42BE168B"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1173B9F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1FB2596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181BA28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18</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7735CE2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6633B81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692939A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6D9638A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3707345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2A7065F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3505A06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33E8900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7BEA1DE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67223047"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2C0C57A6"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08B4914"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A7F72F0"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1894" w:type="dxa"/>
            <w:tcBorders>
              <w:top w:val="nil"/>
              <w:left w:val="nil"/>
              <w:bottom w:val="single" w:sz="4" w:space="0" w:color="auto"/>
              <w:right w:val="single" w:sz="4" w:space="0" w:color="auto"/>
            </w:tcBorders>
            <w:shd w:val="clear" w:color="auto" w:fill="auto"/>
            <w:vAlign w:val="center"/>
          </w:tcPr>
          <w:p w14:paraId="76691F9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T211215410</w:t>
            </w:r>
          </w:p>
        </w:tc>
        <w:tc>
          <w:tcPr>
            <w:tcW w:w="1921" w:type="dxa"/>
            <w:tcBorders>
              <w:top w:val="nil"/>
              <w:left w:val="nil"/>
              <w:bottom w:val="single" w:sz="4" w:space="0" w:color="auto"/>
              <w:right w:val="single" w:sz="4" w:space="0" w:color="auto"/>
            </w:tcBorders>
            <w:shd w:val="clear" w:color="auto" w:fill="auto"/>
            <w:vAlign w:val="center"/>
          </w:tcPr>
          <w:p w14:paraId="39EE3C8C"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老年简易急救</w:t>
            </w:r>
          </w:p>
        </w:tc>
        <w:tc>
          <w:tcPr>
            <w:tcW w:w="780" w:type="dxa"/>
            <w:tcBorders>
              <w:top w:val="nil"/>
              <w:left w:val="nil"/>
              <w:bottom w:val="single" w:sz="4" w:space="0" w:color="auto"/>
              <w:right w:val="single" w:sz="4" w:space="0" w:color="auto"/>
            </w:tcBorders>
            <w:shd w:val="clear" w:color="auto" w:fill="auto"/>
            <w:vAlign w:val="center"/>
          </w:tcPr>
          <w:p w14:paraId="0395AC6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20033087"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620" w:type="dxa"/>
            <w:vMerge/>
            <w:tcBorders>
              <w:top w:val="nil"/>
              <w:left w:val="single" w:sz="4" w:space="0" w:color="auto"/>
              <w:bottom w:val="single" w:sz="4" w:space="0" w:color="000000"/>
              <w:right w:val="single" w:sz="4" w:space="0" w:color="auto"/>
            </w:tcBorders>
            <w:vAlign w:val="center"/>
          </w:tcPr>
          <w:p w14:paraId="3569675C"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27AF16BB"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0307C367"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5BDFF41F"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39A541D3"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13DB1019"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56055DC1"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26EAAAAD"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13A28877"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5D59F9FF"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5FD89163"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14:paraId="124E766F"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4FC1F60B"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25A2F73A"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7F320F7"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4544AD1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11</w:t>
            </w:r>
          </w:p>
        </w:tc>
        <w:tc>
          <w:tcPr>
            <w:tcW w:w="1894" w:type="dxa"/>
            <w:tcBorders>
              <w:top w:val="nil"/>
              <w:left w:val="nil"/>
              <w:bottom w:val="single" w:sz="4" w:space="0" w:color="auto"/>
              <w:right w:val="single" w:sz="4" w:space="0" w:color="auto"/>
            </w:tcBorders>
            <w:shd w:val="clear" w:color="auto" w:fill="auto"/>
            <w:vAlign w:val="center"/>
          </w:tcPr>
          <w:p w14:paraId="76B089C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T211215411</w:t>
            </w:r>
          </w:p>
        </w:tc>
        <w:tc>
          <w:tcPr>
            <w:tcW w:w="1921" w:type="dxa"/>
            <w:tcBorders>
              <w:top w:val="nil"/>
              <w:left w:val="nil"/>
              <w:bottom w:val="single" w:sz="4" w:space="0" w:color="auto"/>
              <w:right w:val="single" w:sz="4" w:space="0" w:color="auto"/>
            </w:tcBorders>
            <w:shd w:val="clear" w:color="auto" w:fill="auto"/>
            <w:vAlign w:val="center"/>
          </w:tcPr>
          <w:p w14:paraId="6DA30D0E"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中医养生保健</w:t>
            </w:r>
          </w:p>
        </w:tc>
        <w:tc>
          <w:tcPr>
            <w:tcW w:w="780" w:type="dxa"/>
            <w:tcBorders>
              <w:top w:val="nil"/>
              <w:left w:val="nil"/>
              <w:bottom w:val="single" w:sz="4" w:space="0" w:color="auto"/>
              <w:right w:val="single" w:sz="4" w:space="0" w:color="auto"/>
            </w:tcBorders>
            <w:shd w:val="clear" w:color="auto" w:fill="auto"/>
            <w:vAlign w:val="center"/>
          </w:tcPr>
          <w:p w14:paraId="2338C9E6"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54A6411D"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091CD71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32747A3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3981D9F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18</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45948D5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6EFFE31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69B75C3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3A5A989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409D43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6C290ED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7E2C2BB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7F96205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3D6466A1"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52D374F7"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5F08EFBE"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74E22D81"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23F893C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12</w:t>
            </w:r>
          </w:p>
        </w:tc>
        <w:tc>
          <w:tcPr>
            <w:tcW w:w="1894" w:type="dxa"/>
            <w:tcBorders>
              <w:top w:val="nil"/>
              <w:left w:val="nil"/>
              <w:bottom w:val="single" w:sz="4" w:space="0" w:color="auto"/>
              <w:right w:val="single" w:sz="4" w:space="0" w:color="auto"/>
            </w:tcBorders>
            <w:shd w:val="clear" w:color="auto" w:fill="auto"/>
            <w:vAlign w:val="center"/>
          </w:tcPr>
          <w:p w14:paraId="1249A13E"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T211215412</w:t>
            </w:r>
          </w:p>
        </w:tc>
        <w:tc>
          <w:tcPr>
            <w:tcW w:w="1921" w:type="dxa"/>
            <w:tcBorders>
              <w:top w:val="nil"/>
              <w:left w:val="nil"/>
              <w:bottom w:val="single" w:sz="4" w:space="0" w:color="auto"/>
              <w:right w:val="single" w:sz="4" w:space="0" w:color="auto"/>
            </w:tcBorders>
            <w:shd w:val="clear" w:color="auto" w:fill="auto"/>
            <w:vAlign w:val="center"/>
          </w:tcPr>
          <w:p w14:paraId="2DBB959A"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中医药膳学</w:t>
            </w:r>
          </w:p>
        </w:tc>
        <w:tc>
          <w:tcPr>
            <w:tcW w:w="780" w:type="dxa"/>
            <w:tcBorders>
              <w:top w:val="nil"/>
              <w:left w:val="nil"/>
              <w:bottom w:val="single" w:sz="4" w:space="0" w:color="auto"/>
              <w:right w:val="single" w:sz="4" w:space="0" w:color="auto"/>
            </w:tcBorders>
            <w:shd w:val="clear" w:color="auto" w:fill="auto"/>
            <w:vAlign w:val="center"/>
          </w:tcPr>
          <w:p w14:paraId="1066F2C4"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B</w:t>
            </w:r>
          </w:p>
        </w:tc>
        <w:tc>
          <w:tcPr>
            <w:tcW w:w="377" w:type="dxa"/>
            <w:tcBorders>
              <w:top w:val="nil"/>
              <w:left w:val="nil"/>
              <w:bottom w:val="single" w:sz="4" w:space="0" w:color="auto"/>
              <w:right w:val="single" w:sz="4" w:space="0" w:color="auto"/>
            </w:tcBorders>
            <w:shd w:val="clear" w:color="auto" w:fill="auto"/>
            <w:noWrap/>
            <w:vAlign w:val="center"/>
          </w:tcPr>
          <w:p w14:paraId="587BF70F"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tcBorders>
              <w:top w:val="nil"/>
              <w:left w:val="single" w:sz="4" w:space="0" w:color="auto"/>
              <w:bottom w:val="single" w:sz="4" w:space="0" w:color="000000"/>
              <w:right w:val="single" w:sz="4" w:space="0" w:color="auto"/>
            </w:tcBorders>
            <w:vAlign w:val="center"/>
          </w:tcPr>
          <w:p w14:paraId="26C1DA96"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75EB61B0"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620F9BCA"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0BD88228"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0C05EFFB"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5AD4338B"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19CA40A7"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7F1F0262"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63AB60E3"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40B0C4E6"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587E7CA0"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tcPr>
          <w:p w14:paraId="077FF48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考试</w:t>
            </w:r>
          </w:p>
        </w:tc>
      </w:tr>
      <w:tr w:rsidR="002401D3" w14:paraId="29772745"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153B16DA"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16E86AFC"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6D5D0B7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13</w:t>
            </w:r>
          </w:p>
        </w:tc>
        <w:tc>
          <w:tcPr>
            <w:tcW w:w="1894" w:type="dxa"/>
            <w:tcBorders>
              <w:top w:val="nil"/>
              <w:left w:val="nil"/>
              <w:bottom w:val="single" w:sz="4" w:space="0" w:color="auto"/>
              <w:right w:val="single" w:sz="4" w:space="0" w:color="auto"/>
            </w:tcBorders>
            <w:shd w:val="clear" w:color="auto" w:fill="auto"/>
            <w:vAlign w:val="center"/>
          </w:tcPr>
          <w:p w14:paraId="258D4D0A"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T211215413</w:t>
            </w:r>
          </w:p>
        </w:tc>
        <w:tc>
          <w:tcPr>
            <w:tcW w:w="1921" w:type="dxa"/>
            <w:tcBorders>
              <w:top w:val="nil"/>
              <w:left w:val="nil"/>
              <w:bottom w:val="single" w:sz="4" w:space="0" w:color="auto"/>
              <w:right w:val="single" w:sz="4" w:space="0" w:color="auto"/>
            </w:tcBorders>
            <w:shd w:val="clear" w:color="auto" w:fill="auto"/>
            <w:vAlign w:val="center"/>
          </w:tcPr>
          <w:p w14:paraId="38D141B0" w14:textId="77777777" w:rsidR="002401D3" w:rsidRDefault="00A3110A">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老年保健管理信息技术</w:t>
            </w:r>
          </w:p>
        </w:tc>
        <w:tc>
          <w:tcPr>
            <w:tcW w:w="780" w:type="dxa"/>
            <w:tcBorders>
              <w:top w:val="nil"/>
              <w:left w:val="nil"/>
              <w:bottom w:val="single" w:sz="4" w:space="0" w:color="auto"/>
              <w:right w:val="single" w:sz="4" w:space="0" w:color="auto"/>
            </w:tcBorders>
            <w:shd w:val="clear" w:color="auto" w:fill="auto"/>
            <w:vAlign w:val="center"/>
          </w:tcPr>
          <w:p w14:paraId="4ED1DA99"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A</w:t>
            </w:r>
          </w:p>
        </w:tc>
        <w:tc>
          <w:tcPr>
            <w:tcW w:w="377" w:type="dxa"/>
            <w:tcBorders>
              <w:top w:val="nil"/>
              <w:left w:val="nil"/>
              <w:bottom w:val="single" w:sz="4" w:space="0" w:color="auto"/>
              <w:right w:val="single" w:sz="4" w:space="0" w:color="auto"/>
            </w:tcBorders>
            <w:shd w:val="clear" w:color="auto" w:fill="auto"/>
            <w:noWrap/>
            <w:vAlign w:val="center"/>
          </w:tcPr>
          <w:p w14:paraId="63BBFB5E"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tcPr>
          <w:p w14:paraId="3DA7328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524ADFD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tcPr>
          <w:p w14:paraId="1D799FF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539" w:type="dxa"/>
            <w:vMerge w:val="restart"/>
            <w:tcBorders>
              <w:top w:val="nil"/>
              <w:left w:val="single" w:sz="4" w:space="0" w:color="auto"/>
              <w:bottom w:val="single" w:sz="4" w:space="0" w:color="000000"/>
              <w:right w:val="single" w:sz="4" w:space="0" w:color="auto"/>
            </w:tcBorders>
            <w:shd w:val="clear" w:color="auto" w:fill="auto"/>
            <w:noWrap/>
            <w:vAlign w:val="center"/>
          </w:tcPr>
          <w:p w14:paraId="5DFB4376"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0</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tcPr>
          <w:p w14:paraId="0B57F98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tcPr>
          <w:p w14:paraId="490DA7C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tcPr>
          <w:p w14:paraId="2BEB874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tcPr>
          <w:p w14:paraId="05B1181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tcPr>
          <w:p w14:paraId="75F602C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2.00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tcPr>
          <w:p w14:paraId="79D526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tcPr>
          <w:p w14:paraId="012AE64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tcPr>
          <w:p w14:paraId="65D14CAB"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256870E5" w14:textId="77777777">
        <w:trPr>
          <w:trHeight w:val="420"/>
        </w:trPr>
        <w:tc>
          <w:tcPr>
            <w:tcW w:w="532" w:type="dxa"/>
            <w:vMerge/>
            <w:tcBorders>
              <w:top w:val="nil"/>
              <w:left w:val="single" w:sz="4" w:space="0" w:color="auto"/>
              <w:bottom w:val="single" w:sz="4" w:space="0" w:color="auto"/>
              <w:right w:val="single" w:sz="4" w:space="0" w:color="auto"/>
            </w:tcBorders>
            <w:vAlign w:val="center"/>
          </w:tcPr>
          <w:p w14:paraId="5B2A5DA1"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356C1FC" w14:textId="77777777" w:rsidR="002401D3" w:rsidRDefault="002401D3">
            <w:pPr>
              <w:widowControl/>
              <w:jc w:val="left"/>
              <w:rPr>
                <w:rFonts w:ascii="宋体" w:eastAsia="宋体" w:hAnsi="宋体" w:cs="宋体"/>
                <w:color w:val="000000"/>
                <w:kern w:val="0"/>
                <w:sz w:val="16"/>
                <w:szCs w:val="16"/>
              </w:rPr>
            </w:pPr>
          </w:p>
        </w:tc>
        <w:tc>
          <w:tcPr>
            <w:tcW w:w="399" w:type="dxa"/>
            <w:tcBorders>
              <w:top w:val="nil"/>
              <w:left w:val="nil"/>
              <w:bottom w:val="single" w:sz="4" w:space="0" w:color="auto"/>
              <w:right w:val="single" w:sz="4" w:space="0" w:color="auto"/>
            </w:tcBorders>
            <w:shd w:val="clear" w:color="auto" w:fill="auto"/>
            <w:noWrap/>
            <w:vAlign w:val="center"/>
          </w:tcPr>
          <w:p w14:paraId="325C818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14</w:t>
            </w:r>
          </w:p>
        </w:tc>
        <w:tc>
          <w:tcPr>
            <w:tcW w:w="1894" w:type="dxa"/>
            <w:tcBorders>
              <w:top w:val="nil"/>
              <w:left w:val="nil"/>
              <w:bottom w:val="single" w:sz="4" w:space="0" w:color="auto"/>
              <w:right w:val="single" w:sz="4" w:space="0" w:color="auto"/>
            </w:tcBorders>
            <w:shd w:val="clear" w:color="auto" w:fill="auto"/>
            <w:vAlign w:val="center"/>
          </w:tcPr>
          <w:p w14:paraId="21E17BCC"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T211215414</w:t>
            </w:r>
          </w:p>
        </w:tc>
        <w:tc>
          <w:tcPr>
            <w:tcW w:w="1921" w:type="dxa"/>
            <w:tcBorders>
              <w:top w:val="nil"/>
              <w:left w:val="nil"/>
              <w:bottom w:val="single" w:sz="4" w:space="0" w:color="auto"/>
              <w:right w:val="single" w:sz="4" w:space="0" w:color="auto"/>
            </w:tcBorders>
            <w:shd w:val="clear" w:color="auto" w:fill="auto"/>
            <w:vAlign w:val="center"/>
          </w:tcPr>
          <w:p w14:paraId="62570897"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社区卫生资源管理</w:t>
            </w:r>
          </w:p>
        </w:tc>
        <w:tc>
          <w:tcPr>
            <w:tcW w:w="780" w:type="dxa"/>
            <w:tcBorders>
              <w:top w:val="nil"/>
              <w:left w:val="nil"/>
              <w:bottom w:val="single" w:sz="4" w:space="0" w:color="auto"/>
              <w:right w:val="single" w:sz="4" w:space="0" w:color="auto"/>
            </w:tcBorders>
            <w:shd w:val="clear" w:color="auto" w:fill="auto"/>
            <w:vAlign w:val="center"/>
          </w:tcPr>
          <w:p w14:paraId="3FF16DA2"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A</w:t>
            </w:r>
          </w:p>
        </w:tc>
        <w:tc>
          <w:tcPr>
            <w:tcW w:w="377" w:type="dxa"/>
            <w:tcBorders>
              <w:top w:val="nil"/>
              <w:left w:val="nil"/>
              <w:bottom w:val="single" w:sz="4" w:space="0" w:color="auto"/>
              <w:right w:val="single" w:sz="4" w:space="0" w:color="auto"/>
            </w:tcBorders>
            <w:shd w:val="clear" w:color="auto" w:fill="auto"/>
            <w:noWrap/>
            <w:vAlign w:val="center"/>
          </w:tcPr>
          <w:p w14:paraId="2C07C575" w14:textId="77777777" w:rsidR="002401D3" w:rsidRDefault="00A3110A">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620" w:type="dxa"/>
            <w:vMerge/>
            <w:tcBorders>
              <w:top w:val="nil"/>
              <w:left w:val="single" w:sz="4" w:space="0" w:color="auto"/>
              <w:bottom w:val="single" w:sz="4" w:space="0" w:color="000000"/>
              <w:right w:val="single" w:sz="4" w:space="0" w:color="auto"/>
            </w:tcBorders>
            <w:vAlign w:val="center"/>
          </w:tcPr>
          <w:p w14:paraId="412ED8AB"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3D3AF6AE" w14:textId="77777777" w:rsidR="002401D3" w:rsidRDefault="002401D3">
            <w:pPr>
              <w:widowControl/>
              <w:jc w:val="left"/>
              <w:rPr>
                <w:rFonts w:ascii="宋体" w:eastAsia="宋体" w:hAnsi="宋体" w:cs="宋体"/>
                <w:kern w:val="0"/>
                <w:sz w:val="16"/>
                <w:szCs w:val="16"/>
              </w:rPr>
            </w:pPr>
          </w:p>
        </w:tc>
        <w:tc>
          <w:tcPr>
            <w:tcW w:w="471" w:type="dxa"/>
            <w:vMerge/>
            <w:tcBorders>
              <w:top w:val="nil"/>
              <w:left w:val="single" w:sz="4" w:space="0" w:color="auto"/>
              <w:bottom w:val="single" w:sz="4" w:space="0" w:color="000000"/>
              <w:right w:val="single" w:sz="4" w:space="0" w:color="auto"/>
            </w:tcBorders>
            <w:vAlign w:val="center"/>
          </w:tcPr>
          <w:p w14:paraId="1A1653E5" w14:textId="77777777" w:rsidR="002401D3" w:rsidRDefault="002401D3">
            <w:pPr>
              <w:widowControl/>
              <w:jc w:val="left"/>
              <w:rPr>
                <w:rFonts w:ascii="宋体" w:eastAsia="宋体" w:hAnsi="宋体" w:cs="宋体"/>
                <w:kern w:val="0"/>
                <w:sz w:val="16"/>
                <w:szCs w:val="16"/>
              </w:rPr>
            </w:pPr>
          </w:p>
        </w:tc>
        <w:tc>
          <w:tcPr>
            <w:tcW w:w="539" w:type="dxa"/>
            <w:vMerge/>
            <w:tcBorders>
              <w:top w:val="nil"/>
              <w:left w:val="single" w:sz="4" w:space="0" w:color="auto"/>
              <w:bottom w:val="single" w:sz="4" w:space="0" w:color="000000"/>
              <w:right w:val="single" w:sz="4" w:space="0" w:color="auto"/>
            </w:tcBorders>
            <w:vAlign w:val="center"/>
          </w:tcPr>
          <w:p w14:paraId="659D3422" w14:textId="77777777" w:rsidR="002401D3" w:rsidRDefault="002401D3">
            <w:pPr>
              <w:widowControl/>
              <w:jc w:val="left"/>
              <w:rPr>
                <w:rFonts w:ascii="宋体" w:eastAsia="宋体" w:hAnsi="宋体" w:cs="宋体"/>
                <w:kern w:val="0"/>
                <w:sz w:val="16"/>
                <w:szCs w:val="16"/>
              </w:rPr>
            </w:pPr>
          </w:p>
        </w:tc>
        <w:tc>
          <w:tcPr>
            <w:tcW w:w="456" w:type="dxa"/>
            <w:vMerge/>
            <w:tcBorders>
              <w:top w:val="nil"/>
              <w:left w:val="single" w:sz="4" w:space="0" w:color="auto"/>
              <w:bottom w:val="single" w:sz="4" w:space="0" w:color="000000"/>
              <w:right w:val="single" w:sz="4" w:space="0" w:color="auto"/>
            </w:tcBorders>
            <w:vAlign w:val="center"/>
          </w:tcPr>
          <w:p w14:paraId="5AE5E22E" w14:textId="77777777" w:rsidR="002401D3" w:rsidRDefault="002401D3">
            <w:pPr>
              <w:widowControl/>
              <w:jc w:val="left"/>
              <w:rPr>
                <w:rFonts w:ascii="宋体" w:eastAsia="宋体" w:hAnsi="宋体" w:cs="宋体"/>
                <w:kern w:val="0"/>
                <w:sz w:val="16"/>
                <w:szCs w:val="16"/>
              </w:rPr>
            </w:pPr>
          </w:p>
        </w:tc>
        <w:tc>
          <w:tcPr>
            <w:tcW w:w="687" w:type="dxa"/>
            <w:vMerge/>
            <w:tcBorders>
              <w:top w:val="nil"/>
              <w:left w:val="single" w:sz="4" w:space="0" w:color="auto"/>
              <w:bottom w:val="single" w:sz="4" w:space="0" w:color="000000"/>
              <w:right w:val="single" w:sz="4" w:space="0" w:color="auto"/>
            </w:tcBorders>
            <w:vAlign w:val="center"/>
          </w:tcPr>
          <w:p w14:paraId="4022D2C8" w14:textId="77777777" w:rsidR="002401D3" w:rsidRDefault="002401D3">
            <w:pPr>
              <w:widowControl/>
              <w:jc w:val="left"/>
              <w:rPr>
                <w:rFonts w:ascii="宋体" w:eastAsia="宋体" w:hAnsi="宋体" w:cs="宋体"/>
                <w:kern w:val="0"/>
                <w:sz w:val="16"/>
                <w:szCs w:val="16"/>
              </w:rPr>
            </w:pPr>
          </w:p>
        </w:tc>
        <w:tc>
          <w:tcPr>
            <w:tcW w:w="657" w:type="dxa"/>
            <w:vMerge/>
            <w:tcBorders>
              <w:top w:val="nil"/>
              <w:left w:val="single" w:sz="4" w:space="0" w:color="auto"/>
              <w:bottom w:val="single" w:sz="4" w:space="0" w:color="000000"/>
              <w:right w:val="single" w:sz="4" w:space="0" w:color="auto"/>
            </w:tcBorders>
            <w:vAlign w:val="center"/>
          </w:tcPr>
          <w:p w14:paraId="12FD14DB" w14:textId="77777777" w:rsidR="002401D3" w:rsidRDefault="002401D3">
            <w:pPr>
              <w:widowControl/>
              <w:jc w:val="left"/>
              <w:rPr>
                <w:rFonts w:ascii="宋体" w:eastAsia="宋体" w:hAnsi="宋体" w:cs="宋体"/>
                <w:kern w:val="0"/>
                <w:sz w:val="16"/>
                <w:szCs w:val="16"/>
              </w:rPr>
            </w:pPr>
          </w:p>
        </w:tc>
        <w:tc>
          <w:tcPr>
            <w:tcW w:w="713" w:type="dxa"/>
            <w:vMerge/>
            <w:tcBorders>
              <w:top w:val="nil"/>
              <w:left w:val="single" w:sz="4" w:space="0" w:color="auto"/>
              <w:bottom w:val="single" w:sz="4" w:space="0" w:color="000000"/>
              <w:right w:val="single" w:sz="4" w:space="0" w:color="auto"/>
            </w:tcBorders>
            <w:vAlign w:val="center"/>
          </w:tcPr>
          <w:p w14:paraId="1215D301" w14:textId="77777777" w:rsidR="002401D3" w:rsidRDefault="002401D3">
            <w:pPr>
              <w:widowControl/>
              <w:jc w:val="left"/>
              <w:rPr>
                <w:rFonts w:ascii="宋体" w:eastAsia="宋体" w:hAnsi="宋体" w:cs="宋体"/>
                <w:kern w:val="0"/>
                <w:sz w:val="16"/>
                <w:szCs w:val="16"/>
              </w:rPr>
            </w:pPr>
          </w:p>
        </w:tc>
        <w:tc>
          <w:tcPr>
            <w:tcW w:w="693" w:type="dxa"/>
            <w:vMerge/>
            <w:tcBorders>
              <w:top w:val="nil"/>
              <w:left w:val="single" w:sz="4" w:space="0" w:color="auto"/>
              <w:bottom w:val="single" w:sz="4" w:space="0" w:color="000000"/>
              <w:right w:val="single" w:sz="4" w:space="0" w:color="auto"/>
            </w:tcBorders>
            <w:vAlign w:val="center"/>
          </w:tcPr>
          <w:p w14:paraId="6A4C7EBD" w14:textId="77777777" w:rsidR="002401D3" w:rsidRDefault="002401D3">
            <w:pPr>
              <w:widowControl/>
              <w:jc w:val="left"/>
              <w:rPr>
                <w:rFonts w:ascii="宋体" w:eastAsia="宋体" w:hAnsi="宋体" w:cs="宋体"/>
                <w:kern w:val="0"/>
                <w:sz w:val="16"/>
                <w:szCs w:val="16"/>
              </w:rPr>
            </w:pPr>
          </w:p>
        </w:tc>
        <w:tc>
          <w:tcPr>
            <w:tcW w:w="669" w:type="dxa"/>
            <w:vMerge/>
            <w:tcBorders>
              <w:top w:val="nil"/>
              <w:left w:val="single" w:sz="4" w:space="0" w:color="auto"/>
              <w:bottom w:val="single" w:sz="4" w:space="0" w:color="000000"/>
              <w:right w:val="single" w:sz="4" w:space="0" w:color="auto"/>
            </w:tcBorders>
            <w:vAlign w:val="center"/>
          </w:tcPr>
          <w:p w14:paraId="13A70D67" w14:textId="77777777" w:rsidR="002401D3" w:rsidRDefault="002401D3">
            <w:pPr>
              <w:widowControl/>
              <w:jc w:val="left"/>
              <w:rPr>
                <w:rFonts w:ascii="宋体" w:eastAsia="宋体" w:hAnsi="宋体" w:cs="宋体"/>
                <w:kern w:val="0"/>
                <w:sz w:val="16"/>
                <w:szCs w:val="16"/>
              </w:rPr>
            </w:pPr>
          </w:p>
        </w:tc>
        <w:tc>
          <w:tcPr>
            <w:tcW w:w="702" w:type="dxa"/>
            <w:vMerge/>
            <w:tcBorders>
              <w:top w:val="nil"/>
              <w:left w:val="single" w:sz="4" w:space="0" w:color="auto"/>
              <w:bottom w:val="single" w:sz="4" w:space="0" w:color="000000"/>
              <w:right w:val="single" w:sz="4" w:space="0" w:color="auto"/>
            </w:tcBorders>
            <w:vAlign w:val="center"/>
          </w:tcPr>
          <w:p w14:paraId="0AB9DBBF" w14:textId="77777777" w:rsidR="002401D3" w:rsidRDefault="002401D3">
            <w:pPr>
              <w:widowControl/>
              <w:jc w:val="left"/>
              <w:rPr>
                <w:rFonts w:ascii="宋体" w:eastAsia="宋体" w:hAnsi="宋体" w:cs="宋体"/>
                <w:kern w:val="0"/>
                <w:sz w:val="16"/>
                <w:szCs w:val="16"/>
              </w:rPr>
            </w:pPr>
          </w:p>
        </w:tc>
        <w:tc>
          <w:tcPr>
            <w:tcW w:w="880" w:type="dxa"/>
            <w:tcBorders>
              <w:top w:val="nil"/>
              <w:left w:val="nil"/>
              <w:bottom w:val="single" w:sz="4" w:space="0" w:color="auto"/>
              <w:right w:val="single" w:sz="4" w:space="0" w:color="auto"/>
            </w:tcBorders>
            <w:shd w:val="clear" w:color="auto" w:fill="auto"/>
            <w:vAlign w:val="center"/>
          </w:tcPr>
          <w:p w14:paraId="172FF220" w14:textId="77777777" w:rsidR="002401D3" w:rsidRDefault="00A3110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考查</w:t>
            </w:r>
          </w:p>
        </w:tc>
      </w:tr>
      <w:tr w:rsidR="002401D3" w14:paraId="54D60A7A"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2BFCEAB" w14:textId="77777777" w:rsidR="002401D3" w:rsidRDefault="002401D3">
            <w:pPr>
              <w:widowControl/>
              <w:jc w:val="left"/>
              <w:rPr>
                <w:rFonts w:ascii="宋体" w:eastAsia="宋体" w:hAnsi="宋体" w:cs="宋体"/>
                <w:kern w:val="0"/>
                <w:sz w:val="16"/>
                <w:szCs w:val="16"/>
              </w:rPr>
            </w:pPr>
          </w:p>
        </w:tc>
        <w:tc>
          <w:tcPr>
            <w:tcW w:w="532" w:type="dxa"/>
            <w:vMerge/>
            <w:tcBorders>
              <w:top w:val="nil"/>
              <w:left w:val="single" w:sz="4" w:space="0" w:color="auto"/>
              <w:bottom w:val="single" w:sz="4" w:space="0" w:color="auto"/>
              <w:right w:val="single" w:sz="4" w:space="0" w:color="auto"/>
            </w:tcBorders>
            <w:vAlign w:val="center"/>
          </w:tcPr>
          <w:p w14:paraId="036848EC" w14:textId="77777777" w:rsidR="002401D3" w:rsidRDefault="002401D3">
            <w:pPr>
              <w:widowControl/>
              <w:jc w:val="left"/>
              <w:rPr>
                <w:rFonts w:ascii="宋体" w:eastAsia="宋体" w:hAnsi="宋体" w:cs="宋体"/>
                <w:color w:val="000000"/>
                <w:kern w:val="0"/>
                <w:sz w:val="16"/>
                <w:szCs w:val="16"/>
              </w:rPr>
            </w:pPr>
          </w:p>
        </w:tc>
        <w:tc>
          <w:tcPr>
            <w:tcW w:w="5371" w:type="dxa"/>
            <w:gridSpan w:val="5"/>
            <w:tcBorders>
              <w:top w:val="single" w:sz="4" w:space="0" w:color="auto"/>
              <w:left w:val="nil"/>
              <w:bottom w:val="single" w:sz="4" w:space="0" w:color="auto"/>
              <w:right w:val="single" w:sz="4" w:space="0" w:color="auto"/>
            </w:tcBorders>
            <w:shd w:val="clear" w:color="auto" w:fill="auto"/>
            <w:noWrap/>
            <w:vAlign w:val="center"/>
          </w:tcPr>
          <w:p w14:paraId="52C22E32"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小计</w:t>
            </w:r>
          </w:p>
        </w:tc>
        <w:tc>
          <w:tcPr>
            <w:tcW w:w="620" w:type="dxa"/>
            <w:tcBorders>
              <w:top w:val="nil"/>
              <w:left w:val="nil"/>
              <w:bottom w:val="single" w:sz="4" w:space="0" w:color="auto"/>
              <w:right w:val="single" w:sz="4" w:space="0" w:color="auto"/>
            </w:tcBorders>
            <w:shd w:val="clear" w:color="auto" w:fill="auto"/>
            <w:noWrap/>
            <w:vAlign w:val="center"/>
          </w:tcPr>
          <w:p w14:paraId="7E73114C"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14.5</w:t>
            </w:r>
          </w:p>
        </w:tc>
        <w:tc>
          <w:tcPr>
            <w:tcW w:w="539" w:type="dxa"/>
            <w:tcBorders>
              <w:top w:val="nil"/>
              <w:left w:val="nil"/>
              <w:bottom w:val="single" w:sz="4" w:space="0" w:color="auto"/>
              <w:right w:val="single" w:sz="4" w:space="0" w:color="auto"/>
            </w:tcBorders>
            <w:shd w:val="clear" w:color="auto" w:fill="auto"/>
            <w:noWrap/>
            <w:vAlign w:val="center"/>
          </w:tcPr>
          <w:p w14:paraId="1F6B885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230</w:t>
            </w:r>
          </w:p>
        </w:tc>
        <w:tc>
          <w:tcPr>
            <w:tcW w:w="471" w:type="dxa"/>
            <w:tcBorders>
              <w:top w:val="nil"/>
              <w:left w:val="nil"/>
              <w:bottom w:val="single" w:sz="4" w:space="0" w:color="auto"/>
              <w:right w:val="single" w:sz="4" w:space="0" w:color="auto"/>
            </w:tcBorders>
            <w:shd w:val="clear" w:color="auto" w:fill="auto"/>
            <w:noWrap/>
            <w:vAlign w:val="center"/>
          </w:tcPr>
          <w:p w14:paraId="7B5A7BF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180</w:t>
            </w:r>
          </w:p>
        </w:tc>
        <w:tc>
          <w:tcPr>
            <w:tcW w:w="539" w:type="dxa"/>
            <w:tcBorders>
              <w:top w:val="nil"/>
              <w:left w:val="nil"/>
              <w:bottom w:val="single" w:sz="4" w:space="0" w:color="auto"/>
              <w:right w:val="single" w:sz="4" w:space="0" w:color="auto"/>
            </w:tcBorders>
            <w:shd w:val="clear" w:color="auto" w:fill="auto"/>
            <w:noWrap/>
            <w:vAlign w:val="center"/>
          </w:tcPr>
          <w:p w14:paraId="5953D24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50</w:t>
            </w:r>
          </w:p>
        </w:tc>
        <w:tc>
          <w:tcPr>
            <w:tcW w:w="456" w:type="dxa"/>
            <w:tcBorders>
              <w:top w:val="nil"/>
              <w:left w:val="nil"/>
              <w:bottom w:val="single" w:sz="4" w:space="0" w:color="auto"/>
              <w:right w:val="single" w:sz="4" w:space="0" w:color="auto"/>
            </w:tcBorders>
            <w:shd w:val="clear" w:color="auto" w:fill="auto"/>
            <w:noWrap/>
            <w:vAlign w:val="center"/>
          </w:tcPr>
          <w:p w14:paraId="7FB6FCAD"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2A0887F6" w14:textId="77777777" w:rsidR="002401D3" w:rsidRDefault="00A3110A">
            <w:pPr>
              <w:widowControl/>
              <w:jc w:val="center"/>
              <w:rPr>
                <w:rFonts w:ascii="宋体" w:eastAsia="宋体" w:hAnsi="宋体" w:cs="宋体"/>
                <w:b/>
                <w:bCs/>
                <w:kern w:val="0"/>
                <w:sz w:val="16"/>
                <w:szCs w:val="16"/>
              </w:rPr>
            </w:pPr>
            <w:r>
              <w:rPr>
                <w:rFonts w:ascii="宋体" w:eastAsia="宋体" w:hAnsi="宋体" w:cs="宋体"/>
                <w:b/>
                <w:bCs/>
                <w:kern w:val="0"/>
                <w:sz w:val="16"/>
                <w:szCs w:val="16"/>
              </w:rPr>
              <w:t>1</w:t>
            </w:r>
            <w:r>
              <w:rPr>
                <w:rFonts w:ascii="宋体" w:eastAsia="宋体" w:hAnsi="宋体" w:cs="宋体" w:hint="eastAsia"/>
                <w:b/>
                <w:bCs/>
                <w:kern w:val="0"/>
                <w:sz w:val="16"/>
                <w:szCs w:val="16"/>
              </w:rPr>
              <w:t>.</w:t>
            </w:r>
            <w:r>
              <w:rPr>
                <w:rFonts w:ascii="宋体" w:eastAsia="宋体" w:hAnsi="宋体" w:cs="宋体"/>
                <w:b/>
                <w:bCs/>
                <w:kern w:val="0"/>
                <w:sz w:val="16"/>
                <w:szCs w:val="16"/>
              </w:rPr>
              <w:t>5</w:t>
            </w:r>
          </w:p>
        </w:tc>
        <w:tc>
          <w:tcPr>
            <w:tcW w:w="657" w:type="dxa"/>
            <w:tcBorders>
              <w:top w:val="nil"/>
              <w:left w:val="nil"/>
              <w:bottom w:val="single" w:sz="4" w:space="0" w:color="auto"/>
              <w:right w:val="single" w:sz="4" w:space="0" w:color="auto"/>
            </w:tcBorders>
            <w:shd w:val="clear" w:color="auto" w:fill="auto"/>
            <w:noWrap/>
            <w:vAlign w:val="center"/>
          </w:tcPr>
          <w:p w14:paraId="2454BFC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5</w:t>
            </w:r>
          </w:p>
        </w:tc>
        <w:tc>
          <w:tcPr>
            <w:tcW w:w="713" w:type="dxa"/>
            <w:tcBorders>
              <w:top w:val="nil"/>
              <w:left w:val="nil"/>
              <w:bottom w:val="single" w:sz="4" w:space="0" w:color="auto"/>
              <w:right w:val="single" w:sz="4" w:space="0" w:color="auto"/>
            </w:tcBorders>
            <w:shd w:val="clear" w:color="auto" w:fill="auto"/>
            <w:noWrap/>
            <w:vAlign w:val="center"/>
          </w:tcPr>
          <w:p w14:paraId="624F4110"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w:t>
            </w:r>
          </w:p>
        </w:tc>
        <w:tc>
          <w:tcPr>
            <w:tcW w:w="693" w:type="dxa"/>
            <w:tcBorders>
              <w:top w:val="nil"/>
              <w:left w:val="nil"/>
              <w:bottom w:val="single" w:sz="4" w:space="0" w:color="auto"/>
              <w:right w:val="single" w:sz="4" w:space="0" w:color="auto"/>
            </w:tcBorders>
            <w:shd w:val="clear" w:color="auto" w:fill="auto"/>
            <w:noWrap/>
            <w:vAlign w:val="center"/>
          </w:tcPr>
          <w:p w14:paraId="157FECFD"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6</w:t>
            </w:r>
          </w:p>
        </w:tc>
        <w:tc>
          <w:tcPr>
            <w:tcW w:w="669" w:type="dxa"/>
            <w:tcBorders>
              <w:top w:val="nil"/>
              <w:left w:val="nil"/>
              <w:bottom w:val="single" w:sz="4" w:space="0" w:color="auto"/>
              <w:right w:val="single" w:sz="4" w:space="0" w:color="auto"/>
            </w:tcBorders>
            <w:shd w:val="clear" w:color="auto" w:fill="auto"/>
            <w:noWrap/>
            <w:vAlign w:val="center"/>
          </w:tcPr>
          <w:p w14:paraId="67B36825"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68AF432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26B04F11"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r>
      <w:tr w:rsidR="002401D3" w14:paraId="4708D388" w14:textId="77777777">
        <w:trPr>
          <w:trHeight w:val="383"/>
        </w:trPr>
        <w:tc>
          <w:tcPr>
            <w:tcW w:w="532" w:type="dxa"/>
            <w:vMerge/>
            <w:tcBorders>
              <w:top w:val="nil"/>
              <w:left w:val="single" w:sz="4" w:space="0" w:color="auto"/>
              <w:bottom w:val="single" w:sz="4" w:space="0" w:color="auto"/>
              <w:right w:val="single" w:sz="4" w:space="0" w:color="auto"/>
            </w:tcBorders>
            <w:vAlign w:val="center"/>
          </w:tcPr>
          <w:p w14:paraId="325CD937" w14:textId="77777777" w:rsidR="002401D3" w:rsidRDefault="002401D3">
            <w:pPr>
              <w:widowControl/>
              <w:jc w:val="left"/>
              <w:rPr>
                <w:rFonts w:ascii="宋体" w:eastAsia="宋体" w:hAnsi="宋体" w:cs="宋体"/>
                <w:kern w:val="0"/>
                <w:sz w:val="16"/>
                <w:szCs w:val="16"/>
              </w:rPr>
            </w:pPr>
          </w:p>
        </w:tc>
        <w:tc>
          <w:tcPr>
            <w:tcW w:w="5903" w:type="dxa"/>
            <w:gridSpan w:val="6"/>
            <w:tcBorders>
              <w:top w:val="single" w:sz="4" w:space="0" w:color="auto"/>
              <w:left w:val="nil"/>
              <w:bottom w:val="single" w:sz="4" w:space="0" w:color="auto"/>
              <w:right w:val="single" w:sz="4" w:space="0" w:color="auto"/>
            </w:tcBorders>
            <w:shd w:val="clear" w:color="auto" w:fill="auto"/>
            <w:vAlign w:val="center"/>
          </w:tcPr>
          <w:p w14:paraId="2F05E63A"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专业（技能）课累计、占总学时比例</w:t>
            </w:r>
          </w:p>
        </w:tc>
        <w:tc>
          <w:tcPr>
            <w:tcW w:w="620" w:type="dxa"/>
            <w:tcBorders>
              <w:top w:val="nil"/>
              <w:left w:val="nil"/>
              <w:bottom w:val="single" w:sz="4" w:space="0" w:color="auto"/>
              <w:right w:val="single" w:sz="4" w:space="0" w:color="auto"/>
            </w:tcBorders>
            <w:shd w:val="clear" w:color="auto" w:fill="auto"/>
            <w:noWrap/>
            <w:vAlign w:val="center"/>
          </w:tcPr>
          <w:p w14:paraId="105E115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100.5</w:t>
            </w:r>
          </w:p>
        </w:tc>
        <w:tc>
          <w:tcPr>
            <w:tcW w:w="539" w:type="dxa"/>
            <w:tcBorders>
              <w:top w:val="nil"/>
              <w:left w:val="nil"/>
              <w:bottom w:val="single" w:sz="4" w:space="0" w:color="auto"/>
              <w:right w:val="single" w:sz="4" w:space="0" w:color="auto"/>
            </w:tcBorders>
            <w:shd w:val="clear" w:color="auto" w:fill="auto"/>
            <w:noWrap/>
            <w:vAlign w:val="center"/>
          </w:tcPr>
          <w:p w14:paraId="03CC2162"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1978</w:t>
            </w:r>
          </w:p>
        </w:tc>
        <w:tc>
          <w:tcPr>
            <w:tcW w:w="471" w:type="dxa"/>
            <w:tcBorders>
              <w:top w:val="nil"/>
              <w:left w:val="nil"/>
              <w:bottom w:val="single" w:sz="4" w:space="0" w:color="auto"/>
              <w:right w:val="single" w:sz="4" w:space="0" w:color="auto"/>
            </w:tcBorders>
            <w:shd w:val="clear" w:color="auto" w:fill="auto"/>
            <w:noWrap/>
            <w:vAlign w:val="center"/>
          </w:tcPr>
          <w:p w14:paraId="492959DC"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778</w:t>
            </w:r>
          </w:p>
        </w:tc>
        <w:tc>
          <w:tcPr>
            <w:tcW w:w="539" w:type="dxa"/>
            <w:tcBorders>
              <w:top w:val="nil"/>
              <w:left w:val="nil"/>
              <w:bottom w:val="single" w:sz="4" w:space="0" w:color="auto"/>
              <w:right w:val="single" w:sz="4" w:space="0" w:color="auto"/>
            </w:tcBorders>
            <w:shd w:val="clear" w:color="auto" w:fill="auto"/>
            <w:noWrap/>
            <w:vAlign w:val="center"/>
          </w:tcPr>
          <w:p w14:paraId="52691BAC"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1200</w:t>
            </w:r>
          </w:p>
        </w:tc>
        <w:tc>
          <w:tcPr>
            <w:tcW w:w="456" w:type="dxa"/>
            <w:tcBorders>
              <w:top w:val="nil"/>
              <w:left w:val="nil"/>
              <w:bottom w:val="single" w:sz="4" w:space="0" w:color="auto"/>
              <w:right w:val="single" w:sz="4" w:space="0" w:color="auto"/>
            </w:tcBorders>
            <w:shd w:val="clear" w:color="auto" w:fill="auto"/>
            <w:noWrap/>
            <w:vAlign w:val="center"/>
          </w:tcPr>
          <w:p w14:paraId="25576BA7"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tcPr>
          <w:p w14:paraId="25C9BB2A"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w:t>
            </w:r>
            <w:r>
              <w:rPr>
                <w:rFonts w:ascii="宋体" w:eastAsia="宋体" w:hAnsi="宋体" w:cs="宋体"/>
                <w:b/>
                <w:bCs/>
                <w:kern w:val="0"/>
                <w:sz w:val="16"/>
                <w:szCs w:val="16"/>
              </w:rPr>
              <w:t>3</w:t>
            </w:r>
            <w:r>
              <w:rPr>
                <w:rFonts w:ascii="宋体" w:eastAsia="宋体" w:hAnsi="宋体" w:cs="宋体" w:hint="eastAsia"/>
                <w:b/>
                <w:bCs/>
                <w:kern w:val="0"/>
                <w:sz w:val="16"/>
                <w:szCs w:val="16"/>
              </w:rPr>
              <w:t>.</w:t>
            </w:r>
            <w:r>
              <w:rPr>
                <w:rFonts w:ascii="宋体" w:eastAsia="宋体" w:hAnsi="宋体" w:cs="宋体"/>
                <w:b/>
                <w:bCs/>
                <w:kern w:val="0"/>
                <w:sz w:val="16"/>
                <w:szCs w:val="16"/>
              </w:rPr>
              <w:t>5</w:t>
            </w:r>
          </w:p>
        </w:tc>
        <w:tc>
          <w:tcPr>
            <w:tcW w:w="657" w:type="dxa"/>
            <w:tcBorders>
              <w:top w:val="nil"/>
              <w:left w:val="nil"/>
              <w:bottom w:val="single" w:sz="4" w:space="0" w:color="auto"/>
              <w:right w:val="single" w:sz="4" w:space="0" w:color="auto"/>
            </w:tcBorders>
            <w:shd w:val="clear" w:color="auto" w:fill="auto"/>
            <w:noWrap/>
            <w:vAlign w:val="center"/>
          </w:tcPr>
          <w:p w14:paraId="471DF766"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w:t>
            </w:r>
            <w:r>
              <w:rPr>
                <w:rFonts w:ascii="宋体" w:eastAsia="宋体" w:hAnsi="宋体" w:cs="宋体"/>
                <w:b/>
                <w:bCs/>
                <w:kern w:val="0"/>
                <w:sz w:val="16"/>
                <w:szCs w:val="16"/>
              </w:rPr>
              <w:t>0</w:t>
            </w:r>
          </w:p>
        </w:tc>
        <w:tc>
          <w:tcPr>
            <w:tcW w:w="713" w:type="dxa"/>
            <w:tcBorders>
              <w:top w:val="nil"/>
              <w:left w:val="nil"/>
              <w:bottom w:val="single" w:sz="4" w:space="0" w:color="auto"/>
              <w:right w:val="single" w:sz="4" w:space="0" w:color="auto"/>
            </w:tcBorders>
            <w:shd w:val="clear" w:color="auto" w:fill="auto"/>
            <w:noWrap/>
            <w:vAlign w:val="center"/>
          </w:tcPr>
          <w:p w14:paraId="63A8E64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23</w:t>
            </w:r>
          </w:p>
        </w:tc>
        <w:tc>
          <w:tcPr>
            <w:tcW w:w="693" w:type="dxa"/>
            <w:tcBorders>
              <w:top w:val="nil"/>
              <w:left w:val="nil"/>
              <w:bottom w:val="single" w:sz="4" w:space="0" w:color="auto"/>
              <w:right w:val="single" w:sz="4" w:space="0" w:color="auto"/>
            </w:tcBorders>
            <w:shd w:val="clear" w:color="auto" w:fill="auto"/>
            <w:noWrap/>
            <w:vAlign w:val="center"/>
          </w:tcPr>
          <w:p w14:paraId="61975D61"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18</w:t>
            </w:r>
          </w:p>
        </w:tc>
        <w:tc>
          <w:tcPr>
            <w:tcW w:w="669" w:type="dxa"/>
            <w:tcBorders>
              <w:top w:val="nil"/>
              <w:left w:val="nil"/>
              <w:bottom w:val="single" w:sz="4" w:space="0" w:color="auto"/>
              <w:right w:val="single" w:sz="4" w:space="0" w:color="auto"/>
            </w:tcBorders>
            <w:shd w:val="clear" w:color="auto" w:fill="auto"/>
            <w:noWrap/>
            <w:vAlign w:val="center"/>
          </w:tcPr>
          <w:p w14:paraId="06E62A6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46F68FC8"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7BF6D2F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71%</w:t>
            </w:r>
          </w:p>
        </w:tc>
      </w:tr>
      <w:tr w:rsidR="002401D3" w14:paraId="3F8E39A1" w14:textId="77777777">
        <w:trPr>
          <w:trHeight w:val="410"/>
        </w:trPr>
        <w:tc>
          <w:tcPr>
            <w:tcW w:w="906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A7D50F"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考试</w:t>
            </w:r>
          </w:p>
        </w:tc>
        <w:tc>
          <w:tcPr>
            <w:tcW w:w="687" w:type="dxa"/>
            <w:tcBorders>
              <w:top w:val="nil"/>
              <w:left w:val="nil"/>
              <w:bottom w:val="single" w:sz="4" w:space="0" w:color="auto"/>
              <w:right w:val="single" w:sz="4" w:space="0" w:color="auto"/>
            </w:tcBorders>
            <w:shd w:val="clear" w:color="auto" w:fill="auto"/>
            <w:noWrap/>
            <w:vAlign w:val="center"/>
          </w:tcPr>
          <w:p w14:paraId="19A57353"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657" w:type="dxa"/>
            <w:tcBorders>
              <w:top w:val="nil"/>
              <w:left w:val="nil"/>
              <w:bottom w:val="single" w:sz="4" w:space="0" w:color="auto"/>
              <w:right w:val="single" w:sz="4" w:space="0" w:color="auto"/>
            </w:tcBorders>
            <w:shd w:val="clear" w:color="auto" w:fill="auto"/>
            <w:noWrap/>
            <w:vAlign w:val="center"/>
          </w:tcPr>
          <w:p w14:paraId="7B45E69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713" w:type="dxa"/>
            <w:tcBorders>
              <w:top w:val="nil"/>
              <w:left w:val="nil"/>
              <w:bottom w:val="single" w:sz="4" w:space="0" w:color="auto"/>
              <w:right w:val="single" w:sz="4" w:space="0" w:color="auto"/>
            </w:tcBorders>
            <w:shd w:val="clear" w:color="auto" w:fill="auto"/>
            <w:noWrap/>
            <w:vAlign w:val="center"/>
          </w:tcPr>
          <w:p w14:paraId="43ABBB25"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693" w:type="dxa"/>
            <w:tcBorders>
              <w:top w:val="nil"/>
              <w:left w:val="nil"/>
              <w:bottom w:val="single" w:sz="4" w:space="0" w:color="auto"/>
              <w:right w:val="single" w:sz="4" w:space="0" w:color="auto"/>
            </w:tcBorders>
            <w:shd w:val="clear" w:color="auto" w:fill="auto"/>
            <w:noWrap/>
            <w:vAlign w:val="center"/>
          </w:tcPr>
          <w:p w14:paraId="2E374C31"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669" w:type="dxa"/>
            <w:tcBorders>
              <w:top w:val="nil"/>
              <w:left w:val="nil"/>
              <w:bottom w:val="single" w:sz="4" w:space="0" w:color="auto"/>
              <w:right w:val="single" w:sz="4" w:space="0" w:color="auto"/>
            </w:tcBorders>
            <w:shd w:val="clear" w:color="auto" w:fill="auto"/>
            <w:noWrap/>
            <w:vAlign w:val="center"/>
          </w:tcPr>
          <w:p w14:paraId="1A72ADCC"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3C823537"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6A404B1B"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2401D3" w14:paraId="60EB0F53" w14:textId="77777777">
        <w:trPr>
          <w:trHeight w:val="410"/>
        </w:trPr>
        <w:tc>
          <w:tcPr>
            <w:tcW w:w="9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E45A1C4"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机动</w:t>
            </w:r>
          </w:p>
        </w:tc>
        <w:tc>
          <w:tcPr>
            <w:tcW w:w="687" w:type="dxa"/>
            <w:tcBorders>
              <w:top w:val="nil"/>
              <w:left w:val="nil"/>
              <w:bottom w:val="single" w:sz="4" w:space="0" w:color="auto"/>
              <w:right w:val="single" w:sz="4" w:space="0" w:color="auto"/>
            </w:tcBorders>
            <w:shd w:val="clear" w:color="auto" w:fill="auto"/>
            <w:noWrap/>
            <w:vAlign w:val="center"/>
          </w:tcPr>
          <w:p w14:paraId="605BB298"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657" w:type="dxa"/>
            <w:tcBorders>
              <w:top w:val="nil"/>
              <w:left w:val="nil"/>
              <w:bottom w:val="single" w:sz="4" w:space="0" w:color="auto"/>
              <w:right w:val="single" w:sz="4" w:space="0" w:color="auto"/>
            </w:tcBorders>
            <w:shd w:val="clear" w:color="auto" w:fill="auto"/>
            <w:noWrap/>
            <w:vAlign w:val="center"/>
          </w:tcPr>
          <w:p w14:paraId="38DF5B9E"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713" w:type="dxa"/>
            <w:tcBorders>
              <w:top w:val="nil"/>
              <w:left w:val="nil"/>
              <w:bottom w:val="single" w:sz="4" w:space="0" w:color="auto"/>
              <w:right w:val="single" w:sz="4" w:space="0" w:color="auto"/>
            </w:tcBorders>
            <w:shd w:val="clear" w:color="auto" w:fill="auto"/>
            <w:noWrap/>
            <w:vAlign w:val="center"/>
          </w:tcPr>
          <w:p w14:paraId="6BCA938A"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693" w:type="dxa"/>
            <w:tcBorders>
              <w:top w:val="nil"/>
              <w:left w:val="nil"/>
              <w:bottom w:val="single" w:sz="4" w:space="0" w:color="auto"/>
              <w:right w:val="single" w:sz="4" w:space="0" w:color="auto"/>
            </w:tcBorders>
            <w:shd w:val="clear" w:color="auto" w:fill="auto"/>
            <w:noWrap/>
            <w:vAlign w:val="center"/>
          </w:tcPr>
          <w:p w14:paraId="558AF87D"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1w</w:t>
            </w:r>
          </w:p>
        </w:tc>
        <w:tc>
          <w:tcPr>
            <w:tcW w:w="669" w:type="dxa"/>
            <w:tcBorders>
              <w:top w:val="nil"/>
              <w:left w:val="nil"/>
              <w:bottom w:val="single" w:sz="4" w:space="0" w:color="auto"/>
              <w:right w:val="single" w:sz="4" w:space="0" w:color="auto"/>
            </w:tcBorders>
            <w:shd w:val="clear" w:color="auto" w:fill="auto"/>
            <w:noWrap/>
            <w:vAlign w:val="center"/>
          </w:tcPr>
          <w:p w14:paraId="4F6BA7D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0134B3B" w14:textId="77777777" w:rsidR="002401D3" w:rsidRDefault="00A3110A">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2F3A0BFF" w14:textId="77777777" w:rsidR="002401D3" w:rsidRDefault="00A3110A">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2401D3" w14:paraId="3A217A0A" w14:textId="77777777">
        <w:trPr>
          <w:trHeight w:val="410"/>
        </w:trPr>
        <w:tc>
          <w:tcPr>
            <w:tcW w:w="9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B7CD40"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平均周学时</w:t>
            </w:r>
          </w:p>
        </w:tc>
        <w:tc>
          <w:tcPr>
            <w:tcW w:w="687" w:type="dxa"/>
            <w:tcBorders>
              <w:top w:val="nil"/>
              <w:left w:val="nil"/>
              <w:bottom w:val="single" w:sz="4" w:space="0" w:color="auto"/>
              <w:right w:val="single" w:sz="4" w:space="0" w:color="auto"/>
            </w:tcBorders>
            <w:shd w:val="clear" w:color="auto" w:fill="auto"/>
            <w:noWrap/>
            <w:vAlign w:val="center"/>
          </w:tcPr>
          <w:p w14:paraId="0A49F1E3" w14:textId="77777777" w:rsidR="002401D3" w:rsidRDefault="00A3110A">
            <w:pPr>
              <w:widowControl/>
              <w:jc w:val="center"/>
              <w:rPr>
                <w:rFonts w:ascii="宋体" w:eastAsia="宋体" w:hAnsi="宋体" w:cs="宋体"/>
                <w:b/>
                <w:bCs/>
                <w:kern w:val="0"/>
                <w:sz w:val="16"/>
                <w:szCs w:val="16"/>
              </w:rPr>
            </w:pPr>
            <w:r>
              <w:rPr>
                <w:rFonts w:ascii="宋体" w:eastAsia="宋体" w:hAnsi="宋体" w:cs="宋体"/>
                <w:b/>
                <w:bCs/>
                <w:kern w:val="0"/>
                <w:sz w:val="16"/>
                <w:szCs w:val="16"/>
              </w:rPr>
              <w:t>28</w:t>
            </w:r>
            <w:r>
              <w:rPr>
                <w:rFonts w:ascii="宋体" w:eastAsia="宋体" w:hAnsi="宋体" w:cs="宋体" w:hint="eastAsia"/>
                <w:b/>
                <w:bCs/>
                <w:kern w:val="0"/>
                <w:sz w:val="16"/>
                <w:szCs w:val="16"/>
              </w:rPr>
              <w:t>.</w:t>
            </w:r>
            <w:r>
              <w:rPr>
                <w:rFonts w:ascii="宋体" w:eastAsia="宋体" w:hAnsi="宋体" w:cs="宋体"/>
                <w:b/>
                <w:bCs/>
                <w:kern w:val="0"/>
                <w:sz w:val="16"/>
                <w:szCs w:val="16"/>
              </w:rPr>
              <w:t>5</w:t>
            </w:r>
          </w:p>
        </w:tc>
        <w:tc>
          <w:tcPr>
            <w:tcW w:w="657" w:type="dxa"/>
            <w:tcBorders>
              <w:top w:val="nil"/>
              <w:left w:val="nil"/>
              <w:bottom w:val="single" w:sz="4" w:space="0" w:color="auto"/>
              <w:right w:val="single" w:sz="4" w:space="0" w:color="auto"/>
            </w:tcBorders>
            <w:shd w:val="clear" w:color="auto" w:fill="auto"/>
            <w:noWrap/>
            <w:vAlign w:val="center"/>
          </w:tcPr>
          <w:p w14:paraId="51D1389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w:t>
            </w:r>
            <w:r>
              <w:rPr>
                <w:rFonts w:ascii="宋体" w:eastAsia="宋体" w:hAnsi="宋体" w:cs="宋体"/>
                <w:b/>
                <w:bCs/>
                <w:kern w:val="0"/>
                <w:sz w:val="16"/>
                <w:szCs w:val="16"/>
              </w:rPr>
              <w:t>9</w:t>
            </w:r>
          </w:p>
        </w:tc>
        <w:tc>
          <w:tcPr>
            <w:tcW w:w="713" w:type="dxa"/>
            <w:tcBorders>
              <w:top w:val="nil"/>
              <w:left w:val="nil"/>
              <w:bottom w:val="single" w:sz="4" w:space="0" w:color="auto"/>
              <w:right w:val="single" w:sz="4" w:space="0" w:color="auto"/>
            </w:tcBorders>
            <w:shd w:val="clear" w:color="auto" w:fill="auto"/>
            <w:noWrap/>
            <w:vAlign w:val="center"/>
          </w:tcPr>
          <w:p w14:paraId="6274588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30</w:t>
            </w:r>
          </w:p>
        </w:tc>
        <w:tc>
          <w:tcPr>
            <w:tcW w:w="693" w:type="dxa"/>
            <w:tcBorders>
              <w:top w:val="nil"/>
              <w:left w:val="nil"/>
              <w:bottom w:val="single" w:sz="4" w:space="0" w:color="auto"/>
              <w:right w:val="single" w:sz="4" w:space="0" w:color="auto"/>
            </w:tcBorders>
            <w:shd w:val="clear" w:color="auto" w:fill="auto"/>
            <w:noWrap/>
            <w:vAlign w:val="center"/>
          </w:tcPr>
          <w:p w14:paraId="24765B24"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27</w:t>
            </w:r>
          </w:p>
        </w:tc>
        <w:tc>
          <w:tcPr>
            <w:tcW w:w="669" w:type="dxa"/>
            <w:tcBorders>
              <w:top w:val="nil"/>
              <w:left w:val="nil"/>
              <w:bottom w:val="single" w:sz="4" w:space="0" w:color="auto"/>
              <w:right w:val="single" w:sz="4" w:space="0" w:color="auto"/>
            </w:tcBorders>
            <w:shd w:val="clear" w:color="auto" w:fill="auto"/>
            <w:noWrap/>
            <w:vAlign w:val="center"/>
          </w:tcPr>
          <w:p w14:paraId="6B932AD9"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702" w:type="dxa"/>
            <w:tcBorders>
              <w:top w:val="nil"/>
              <w:left w:val="nil"/>
              <w:bottom w:val="single" w:sz="4" w:space="0" w:color="auto"/>
              <w:right w:val="single" w:sz="4" w:space="0" w:color="auto"/>
            </w:tcBorders>
            <w:shd w:val="clear" w:color="auto" w:fill="auto"/>
            <w:noWrap/>
            <w:vAlign w:val="center"/>
          </w:tcPr>
          <w:p w14:paraId="07DFBE92"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0</w:t>
            </w:r>
          </w:p>
        </w:tc>
        <w:tc>
          <w:tcPr>
            <w:tcW w:w="880" w:type="dxa"/>
            <w:tcBorders>
              <w:top w:val="nil"/>
              <w:left w:val="nil"/>
              <w:bottom w:val="single" w:sz="4" w:space="0" w:color="auto"/>
              <w:right w:val="single" w:sz="4" w:space="0" w:color="auto"/>
            </w:tcBorders>
            <w:shd w:val="clear" w:color="auto" w:fill="auto"/>
            <w:noWrap/>
            <w:vAlign w:val="center"/>
          </w:tcPr>
          <w:p w14:paraId="2D9EA4B5" w14:textId="77777777" w:rsidR="002401D3" w:rsidRDefault="00A3110A">
            <w:pPr>
              <w:widowControl/>
              <w:jc w:val="left"/>
              <w:rPr>
                <w:rFonts w:ascii="宋体" w:eastAsia="宋体" w:hAnsi="宋体" w:cs="宋体"/>
                <w:b/>
                <w:bCs/>
                <w:kern w:val="0"/>
                <w:sz w:val="16"/>
                <w:szCs w:val="16"/>
              </w:rPr>
            </w:pPr>
            <w:r>
              <w:rPr>
                <w:rFonts w:ascii="宋体" w:eastAsia="宋体" w:hAnsi="宋体" w:cs="宋体" w:hint="eastAsia"/>
                <w:b/>
                <w:bCs/>
                <w:kern w:val="0"/>
                <w:sz w:val="16"/>
                <w:szCs w:val="16"/>
              </w:rPr>
              <w:t xml:space="preserve">　</w:t>
            </w:r>
          </w:p>
        </w:tc>
      </w:tr>
      <w:tr w:rsidR="002401D3" w14:paraId="57785403" w14:textId="77777777">
        <w:trPr>
          <w:trHeight w:val="410"/>
        </w:trPr>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5393A5"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学分总计、学时总计</w:t>
            </w:r>
          </w:p>
        </w:tc>
        <w:tc>
          <w:tcPr>
            <w:tcW w:w="2625" w:type="dxa"/>
            <w:gridSpan w:val="5"/>
            <w:tcBorders>
              <w:top w:val="single" w:sz="4" w:space="0" w:color="auto"/>
              <w:left w:val="nil"/>
              <w:bottom w:val="single" w:sz="4" w:space="0" w:color="auto"/>
              <w:right w:val="single" w:sz="4" w:space="0" w:color="auto"/>
            </w:tcBorders>
            <w:shd w:val="clear" w:color="auto" w:fill="auto"/>
            <w:noWrap/>
            <w:vAlign w:val="center"/>
          </w:tcPr>
          <w:p w14:paraId="6E53FBC1"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165</w:t>
            </w:r>
          </w:p>
        </w:tc>
        <w:tc>
          <w:tcPr>
            <w:tcW w:w="2750" w:type="dxa"/>
            <w:gridSpan w:val="4"/>
            <w:tcBorders>
              <w:top w:val="single" w:sz="4" w:space="0" w:color="auto"/>
              <w:left w:val="nil"/>
              <w:bottom w:val="single" w:sz="4" w:space="0" w:color="auto"/>
              <w:right w:val="single" w:sz="4" w:space="0" w:color="auto"/>
            </w:tcBorders>
            <w:shd w:val="clear" w:color="auto" w:fill="auto"/>
            <w:noWrap/>
            <w:vAlign w:val="center"/>
          </w:tcPr>
          <w:p w14:paraId="26EDFAA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 xml:space="preserve">2800 </w:t>
            </w:r>
          </w:p>
        </w:tc>
        <w:tc>
          <w:tcPr>
            <w:tcW w:w="2251" w:type="dxa"/>
            <w:gridSpan w:val="3"/>
            <w:tcBorders>
              <w:top w:val="single" w:sz="4" w:space="0" w:color="auto"/>
              <w:left w:val="nil"/>
              <w:bottom w:val="single" w:sz="4" w:space="0" w:color="auto"/>
              <w:right w:val="single" w:sz="4" w:space="0" w:color="auto"/>
            </w:tcBorders>
            <w:shd w:val="clear" w:color="auto" w:fill="auto"/>
            <w:noWrap/>
            <w:vAlign w:val="center"/>
          </w:tcPr>
          <w:p w14:paraId="12B57C90"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w:t>
            </w:r>
          </w:p>
        </w:tc>
      </w:tr>
      <w:tr w:rsidR="002401D3" w14:paraId="4BC8A7BB" w14:textId="77777777">
        <w:trPr>
          <w:trHeight w:val="410"/>
        </w:trPr>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3BDDAB"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选修课程：学分总计、学时总计、占总学时比例</w:t>
            </w:r>
          </w:p>
        </w:tc>
        <w:tc>
          <w:tcPr>
            <w:tcW w:w="2625" w:type="dxa"/>
            <w:gridSpan w:val="5"/>
            <w:tcBorders>
              <w:top w:val="single" w:sz="4" w:space="0" w:color="auto"/>
              <w:left w:val="nil"/>
              <w:bottom w:val="single" w:sz="4" w:space="0" w:color="auto"/>
              <w:right w:val="single" w:sz="4" w:space="0" w:color="auto"/>
            </w:tcBorders>
            <w:shd w:val="clear" w:color="auto" w:fill="auto"/>
            <w:noWrap/>
            <w:vAlign w:val="center"/>
          </w:tcPr>
          <w:p w14:paraId="19B3B626"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20.5</w:t>
            </w:r>
          </w:p>
        </w:tc>
        <w:tc>
          <w:tcPr>
            <w:tcW w:w="2750" w:type="dxa"/>
            <w:gridSpan w:val="4"/>
            <w:tcBorders>
              <w:top w:val="single" w:sz="4" w:space="0" w:color="auto"/>
              <w:left w:val="nil"/>
              <w:bottom w:val="single" w:sz="4" w:space="0" w:color="auto"/>
              <w:right w:val="single" w:sz="4" w:space="0" w:color="auto"/>
            </w:tcBorders>
            <w:shd w:val="clear" w:color="auto" w:fill="auto"/>
            <w:noWrap/>
            <w:vAlign w:val="center"/>
          </w:tcPr>
          <w:p w14:paraId="1E5F9F28"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 xml:space="preserve">326 </w:t>
            </w:r>
          </w:p>
        </w:tc>
        <w:tc>
          <w:tcPr>
            <w:tcW w:w="2251" w:type="dxa"/>
            <w:gridSpan w:val="3"/>
            <w:tcBorders>
              <w:top w:val="single" w:sz="4" w:space="0" w:color="auto"/>
              <w:left w:val="nil"/>
              <w:bottom w:val="single" w:sz="4" w:space="0" w:color="auto"/>
              <w:right w:val="single" w:sz="4" w:space="0" w:color="auto"/>
            </w:tcBorders>
            <w:shd w:val="clear" w:color="auto" w:fill="auto"/>
            <w:noWrap/>
            <w:vAlign w:val="center"/>
          </w:tcPr>
          <w:p w14:paraId="556982B8"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12%</w:t>
            </w:r>
          </w:p>
        </w:tc>
      </w:tr>
      <w:tr w:rsidR="002401D3" w14:paraId="7E56DB98" w14:textId="77777777">
        <w:trPr>
          <w:trHeight w:val="410"/>
        </w:trPr>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D7976F" w14:textId="77777777" w:rsidR="002401D3" w:rsidRDefault="00A3110A">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实践性教学：学时总计、占总学时比例</w:t>
            </w:r>
          </w:p>
        </w:tc>
        <w:tc>
          <w:tcPr>
            <w:tcW w:w="2625" w:type="dxa"/>
            <w:gridSpan w:val="5"/>
            <w:tcBorders>
              <w:top w:val="single" w:sz="4" w:space="0" w:color="auto"/>
              <w:left w:val="nil"/>
              <w:bottom w:val="single" w:sz="4" w:space="0" w:color="auto"/>
              <w:right w:val="single" w:sz="4" w:space="0" w:color="auto"/>
            </w:tcBorders>
            <w:shd w:val="clear" w:color="auto" w:fill="auto"/>
            <w:noWrap/>
            <w:vAlign w:val="center"/>
          </w:tcPr>
          <w:p w14:paraId="48D969BF"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w:t>
            </w:r>
          </w:p>
        </w:tc>
        <w:tc>
          <w:tcPr>
            <w:tcW w:w="2750" w:type="dxa"/>
            <w:gridSpan w:val="4"/>
            <w:tcBorders>
              <w:top w:val="single" w:sz="4" w:space="0" w:color="auto"/>
              <w:left w:val="nil"/>
              <w:bottom w:val="single" w:sz="4" w:space="0" w:color="auto"/>
              <w:right w:val="single" w:sz="4" w:space="0" w:color="auto"/>
            </w:tcBorders>
            <w:shd w:val="clear" w:color="auto" w:fill="auto"/>
            <w:noWrap/>
            <w:vAlign w:val="center"/>
          </w:tcPr>
          <w:p w14:paraId="57BA97EE"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 xml:space="preserve">1460 </w:t>
            </w:r>
          </w:p>
        </w:tc>
        <w:tc>
          <w:tcPr>
            <w:tcW w:w="2251" w:type="dxa"/>
            <w:gridSpan w:val="3"/>
            <w:tcBorders>
              <w:top w:val="single" w:sz="4" w:space="0" w:color="auto"/>
              <w:left w:val="nil"/>
              <w:bottom w:val="single" w:sz="4" w:space="0" w:color="auto"/>
              <w:right w:val="single" w:sz="4" w:space="0" w:color="auto"/>
            </w:tcBorders>
            <w:shd w:val="clear" w:color="auto" w:fill="auto"/>
            <w:noWrap/>
            <w:vAlign w:val="center"/>
          </w:tcPr>
          <w:p w14:paraId="2C63739B" w14:textId="77777777" w:rsidR="002401D3" w:rsidRDefault="00A3110A">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52%</w:t>
            </w:r>
          </w:p>
        </w:tc>
      </w:tr>
      <w:tr w:rsidR="002401D3" w14:paraId="25311490" w14:textId="77777777">
        <w:trPr>
          <w:trHeight w:val="2560"/>
        </w:trPr>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tcPr>
          <w:p w14:paraId="653351B3" w14:textId="77777777" w:rsidR="002401D3" w:rsidRDefault="00A3110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注：</w:t>
            </w:r>
          </w:p>
        </w:tc>
        <w:tc>
          <w:tcPr>
            <w:tcW w:w="12997" w:type="dxa"/>
            <w:gridSpan w:val="17"/>
            <w:tcBorders>
              <w:top w:val="single" w:sz="4" w:space="0" w:color="auto"/>
              <w:left w:val="nil"/>
              <w:bottom w:val="single" w:sz="4" w:space="0" w:color="auto"/>
              <w:right w:val="single" w:sz="4" w:space="0" w:color="auto"/>
            </w:tcBorders>
            <w:shd w:val="clear" w:color="auto" w:fill="auto"/>
          </w:tcPr>
          <w:p w14:paraId="7CD2270D" w14:textId="77777777" w:rsidR="002401D3" w:rsidRDefault="00A3110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r>
              <w:rPr>
                <w:rFonts w:ascii="宋体" w:eastAsia="宋体" w:hAnsi="宋体" w:cs="宋体" w:hint="eastAsia"/>
                <w:color w:val="000000"/>
                <w:kern w:val="0"/>
                <w:sz w:val="16"/>
                <w:szCs w:val="16"/>
              </w:rPr>
              <w:t>课堂教学周</w:t>
            </w:r>
            <w:r>
              <w:rPr>
                <w:rFonts w:ascii="宋体" w:eastAsia="宋体" w:hAnsi="宋体" w:cs="宋体" w:hint="eastAsia"/>
                <w:color w:val="000000"/>
                <w:kern w:val="0"/>
                <w:sz w:val="16"/>
                <w:szCs w:val="16"/>
              </w:rPr>
              <w:t>=</w:t>
            </w:r>
            <w:r>
              <w:rPr>
                <w:rFonts w:ascii="宋体" w:eastAsia="宋体" w:hAnsi="宋体" w:cs="宋体" w:hint="eastAsia"/>
                <w:color w:val="000000"/>
                <w:kern w:val="0"/>
                <w:sz w:val="16"/>
                <w:szCs w:val="16"/>
              </w:rPr>
              <w:t>教学活动周数（不小于</w:t>
            </w:r>
            <w:r>
              <w:rPr>
                <w:rFonts w:ascii="宋体" w:eastAsia="宋体" w:hAnsi="宋体" w:cs="宋体" w:hint="eastAsia"/>
                <w:color w:val="000000"/>
                <w:kern w:val="0"/>
                <w:sz w:val="16"/>
                <w:szCs w:val="16"/>
              </w:rPr>
              <w:t>20</w:t>
            </w:r>
            <w:r>
              <w:rPr>
                <w:rFonts w:ascii="宋体" w:eastAsia="宋体" w:hAnsi="宋体" w:cs="宋体" w:hint="eastAsia"/>
                <w:color w:val="000000"/>
                <w:kern w:val="0"/>
                <w:sz w:val="16"/>
                <w:szCs w:val="16"/>
              </w:rPr>
              <w:t>周）</w:t>
            </w:r>
            <w:r>
              <w:rPr>
                <w:rFonts w:ascii="宋体" w:eastAsia="宋体" w:hAnsi="宋体" w:cs="宋体" w:hint="eastAsia"/>
                <w:color w:val="000000"/>
                <w:kern w:val="0"/>
                <w:sz w:val="16"/>
                <w:szCs w:val="16"/>
              </w:rPr>
              <w:t>-</w:t>
            </w:r>
            <w:r>
              <w:rPr>
                <w:rFonts w:ascii="宋体" w:eastAsia="宋体" w:hAnsi="宋体" w:cs="宋体" w:hint="eastAsia"/>
                <w:color w:val="000000"/>
                <w:kern w:val="0"/>
                <w:sz w:val="16"/>
                <w:szCs w:val="16"/>
              </w:rPr>
              <w:t>实践教学周数；</w:t>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t>2.W</w:t>
            </w:r>
            <w:r>
              <w:rPr>
                <w:rFonts w:ascii="宋体" w:eastAsia="宋体" w:hAnsi="宋体" w:cs="宋体" w:hint="eastAsia"/>
                <w:color w:val="000000"/>
                <w:kern w:val="0"/>
                <w:sz w:val="16"/>
                <w:szCs w:val="16"/>
              </w:rPr>
              <w:t>表示</w:t>
            </w:r>
            <w:r>
              <w:rPr>
                <w:rFonts w:ascii="宋体" w:eastAsia="宋体" w:hAnsi="宋体" w:cs="宋体" w:hint="eastAsia"/>
                <w:color w:val="000000"/>
                <w:kern w:val="0"/>
                <w:sz w:val="16"/>
                <w:szCs w:val="16"/>
              </w:rPr>
              <w:t>C</w:t>
            </w:r>
            <w:r>
              <w:rPr>
                <w:rFonts w:ascii="宋体" w:eastAsia="宋体" w:hAnsi="宋体" w:cs="宋体" w:hint="eastAsia"/>
                <w:color w:val="000000"/>
                <w:kern w:val="0"/>
                <w:sz w:val="16"/>
                <w:szCs w:val="16"/>
              </w:rPr>
              <w:t>类课程、军训训练、劳动安全教育、考试、毕业鉴定等的周数；</w:t>
            </w:r>
            <w:r>
              <w:rPr>
                <w:rFonts w:ascii="宋体" w:eastAsia="宋体" w:hAnsi="宋体" w:cs="宋体" w:hint="eastAsia"/>
                <w:color w:val="000000"/>
                <w:kern w:val="0"/>
                <w:sz w:val="16"/>
                <w:szCs w:val="16"/>
              </w:rPr>
              <w:br/>
              <w:t>3.</w:t>
            </w:r>
            <w:r>
              <w:rPr>
                <w:rFonts w:ascii="宋体" w:eastAsia="宋体" w:hAnsi="宋体" w:cs="宋体" w:hint="eastAsia"/>
                <w:color w:val="000000"/>
                <w:kern w:val="0"/>
                <w:sz w:val="16"/>
                <w:szCs w:val="16"/>
              </w:rPr>
              <w:t>√表示</w:t>
            </w:r>
            <w:proofErr w:type="gramStart"/>
            <w:r>
              <w:rPr>
                <w:rFonts w:ascii="宋体" w:eastAsia="宋体" w:hAnsi="宋体" w:cs="宋体" w:hint="eastAsia"/>
                <w:color w:val="000000"/>
                <w:kern w:val="0"/>
                <w:sz w:val="16"/>
                <w:szCs w:val="16"/>
              </w:rPr>
              <w:t>不计入周学时</w:t>
            </w:r>
            <w:proofErr w:type="gramEnd"/>
            <w:r>
              <w:rPr>
                <w:rFonts w:ascii="宋体" w:eastAsia="宋体" w:hAnsi="宋体" w:cs="宋体" w:hint="eastAsia"/>
                <w:color w:val="000000"/>
                <w:kern w:val="0"/>
                <w:sz w:val="16"/>
                <w:szCs w:val="16"/>
              </w:rPr>
              <w:t>平均值，根据实际情况保证总学时，通常为讲座类课程；</w:t>
            </w:r>
            <w:r>
              <w:rPr>
                <w:rFonts w:ascii="宋体" w:eastAsia="宋体" w:hAnsi="宋体" w:cs="宋体" w:hint="eastAsia"/>
                <w:color w:val="000000"/>
                <w:kern w:val="0"/>
                <w:sz w:val="16"/>
                <w:szCs w:val="16"/>
              </w:rPr>
              <w:br/>
              <w:t>4.</w:t>
            </w:r>
            <w:r>
              <w:rPr>
                <w:rFonts w:ascii="宋体" w:eastAsia="宋体" w:hAnsi="宋体" w:cs="宋体" w:hint="eastAsia"/>
                <w:color w:val="000000"/>
                <w:kern w:val="0"/>
                <w:sz w:val="16"/>
                <w:szCs w:val="16"/>
              </w:rPr>
              <w:t>顶岗实习可在</w:t>
            </w:r>
            <w:r>
              <w:rPr>
                <w:rFonts w:ascii="宋体" w:eastAsia="宋体" w:hAnsi="宋体" w:cs="宋体" w:hint="eastAsia"/>
                <w:color w:val="000000"/>
                <w:kern w:val="0"/>
                <w:sz w:val="16"/>
                <w:szCs w:val="16"/>
              </w:rPr>
              <w:t>5,6</w:t>
            </w:r>
            <w:r>
              <w:rPr>
                <w:rFonts w:ascii="宋体" w:eastAsia="宋体" w:hAnsi="宋体" w:cs="宋体" w:hint="eastAsia"/>
                <w:color w:val="000000"/>
                <w:kern w:val="0"/>
                <w:sz w:val="16"/>
                <w:szCs w:val="16"/>
              </w:rPr>
              <w:t>学期分段安排，累计不少于</w:t>
            </w:r>
            <w:r>
              <w:rPr>
                <w:rFonts w:ascii="宋体" w:eastAsia="宋体" w:hAnsi="宋体" w:cs="宋体" w:hint="eastAsia"/>
                <w:color w:val="000000"/>
                <w:kern w:val="0"/>
                <w:sz w:val="16"/>
                <w:szCs w:val="16"/>
              </w:rPr>
              <w:t>6</w:t>
            </w:r>
            <w:r>
              <w:rPr>
                <w:rFonts w:ascii="宋体" w:eastAsia="宋体" w:hAnsi="宋体" w:cs="宋体" w:hint="eastAsia"/>
                <w:color w:val="000000"/>
                <w:kern w:val="0"/>
                <w:sz w:val="16"/>
                <w:szCs w:val="16"/>
              </w:rPr>
              <w:t>个月（</w:t>
            </w:r>
            <w:r>
              <w:rPr>
                <w:rFonts w:ascii="宋体" w:eastAsia="宋体" w:hAnsi="宋体" w:cs="宋体" w:hint="eastAsia"/>
                <w:color w:val="000000"/>
                <w:kern w:val="0"/>
                <w:sz w:val="16"/>
                <w:szCs w:val="16"/>
              </w:rPr>
              <w:t>26</w:t>
            </w:r>
            <w:r>
              <w:rPr>
                <w:rFonts w:ascii="宋体" w:eastAsia="宋体" w:hAnsi="宋体" w:cs="宋体" w:hint="eastAsia"/>
                <w:color w:val="000000"/>
                <w:kern w:val="0"/>
                <w:sz w:val="16"/>
                <w:szCs w:val="16"/>
              </w:rPr>
              <w:t>周）；</w:t>
            </w:r>
            <w:r>
              <w:rPr>
                <w:rFonts w:ascii="宋体" w:eastAsia="宋体" w:hAnsi="宋体" w:cs="宋体" w:hint="eastAsia"/>
                <w:color w:val="000000"/>
                <w:kern w:val="0"/>
                <w:sz w:val="16"/>
                <w:szCs w:val="16"/>
              </w:rPr>
              <w:br/>
              <w:t>5.</w:t>
            </w:r>
            <w:r>
              <w:rPr>
                <w:rFonts w:ascii="宋体" w:eastAsia="宋体" w:hAnsi="宋体" w:cs="宋体" w:hint="eastAsia"/>
                <w:color w:val="000000"/>
                <w:kern w:val="0"/>
                <w:sz w:val="16"/>
                <w:szCs w:val="16"/>
              </w:rPr>
              <w:t>选修课中明确各项工作和学分的转换。</w:t>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t>人文社科类模块</w:t>
            </w:r>
            <w:r>
              <w:rPr>
                <w:rFonts w:ascii="宋体" w:eastAsia="宋体" w:hAnsi="宋体" w:cs="宋体" w:hint="eastAsia"/>
                <w:color w:val="000000"/>
                <w:kern w:val="0"/>
                <w:sz w:val="16"/>
                <w:szCs w:val="16"/>
              </w:rPr>
              <w:t>(</w:t>
            </w:r>
            <w:proofErr w:type="gramStart"/>
            <w:r>
              <w:rPr>
                <w:rFonts w:ascii="宋体" w:eastAsia="宋体" w:hAnsi="宋体" w:cs="宋体" w:hint="eastAsia"/>
                <w:color w:val="000000"/>
                <w:kern w:val="0"/>
                <w:sz w:val="16"/>
                <w:szCs w:val="16"/>
              </w:rPr>
              <w:t>含知识</w:t>
            </w:r>
            <w:proofErr w:type="gramEnd"/>
            <w:r>
              <w:rPr>
                <w:rFonts w:ascii="宋体" w:eastAsia="宋体" w:hAnsi="宋体" w:cs="宋体" w:hint="eastAsia"/>
                <w:color w:val="000000"/>
                <w:kern w:val="0"/>
                <w:sz w:val="16"/>
                <w:szCs w:val="16"/>
              </w:rPr>
              <w:t>技能拓展类</w:t>
            </w:r>
            <w:r>
              <w:rPr>
                <w:rFonts w:ascii="宋体" w:eastAsia="宋体" w:hAnsi="宋体" w:cs="宋体" w:hint="eastAsia"/>
                <w:color w:val="000000"/>
                <w:kern w:val="0"/>
                <w:sz w:val="16"/>
                <w:szCs w:val="16"/>
              </w:rPr>
              <w:t>)</w:t>
            </w:r>
            <w:r>
              <w:rPr>
                <w:rFonts w:ascii="宋体" w:eastAsia="宋体" w:hAnsi="宋体" w:cs="宋体" w:hint="eastAsia"/>
                <w:color w:val="000000"/>
                <w:kern w:val="0"/>
                <w:sz w:val="16"/>
                <w:szCs w:val="16"/>
              </w:rPr>
              <w:t>：中华诗词之美、改革开放史、饮食营养与健康、口才艺术与社交礼仪、中国饮食文化鉴赏、阅读与朗诵、健康知识教育、传统文化与现代化经营管理、办公与文秘、税收与生活、市场营销基础、英语提高班、实用英语口语、法律案例分析、人力资源管理、中</w:t>
            </w:r>
            <w:r>
              <w:rPr>
                <w:rFonts w:ascii="宋体" w:eastAsia="宋体" w:hAnsi="宋体" w:cs="宋体" w:hint="eastAsia"/>
                <w:color w:val="000000"/>
                <w:kern w:val="0"/>
                <w:sz w:val="16"/>
                <w:szCs w:val="16"/>
              </w:rPr>
              <w:t>国世界地质公园、“安全生命，远离毒、艾”。</w:t>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t>自然科学类模块（</w:t>
            </w:r>
            <w:proofErr w:type="gramStart"/>
            <w:r>
              <w:rPr>
                <w:rFonts w:ascii="宋体" w:eastAsia="宋体" w:hAnsi="宋体" w:cs="宋体" w:hint="eastAsia"/>
                <w:color w:val="000000"/>
                <w:kern w:val="0"/>
                <w:sz w:val="16"/>
                <w:szCs w:val="16"/>
              </w:rPr>
              <w:t>含知识</w:t>
            </w:r>
            <w:proofErr w:type="gramEnd"/>
            <w:r>
              <w:rPr>
                <w:rFonts w:ascii="宋体" w:eastAsia="宋体" w:hAnsi="宋体" w:cs="宋体" w:hint="eastAsia"/>
                <w:color w:val="000000"/>
                <w:kern w:val="0"/>
                <w:sz w:val="16"/>
                <w:szCs w:val="16"/>
              </w:rPr>
              <w:t>技能拓展类）：生活中的微生物与人类健康、新能源汽车、计算机常用工具软件、</w:t>
            </w:r>
            <w:r>
              <w:rPr>
                <w:rFonts w:ascii="宋体" w:eastAsia="宋体" w:hAnsi="宋体" w:cs="宋体" w:hint="eastAsia"/>
                <w:color w:val="000000"/>
                <w:kern w:val="0"/>
                <w:sz w:val="16"/>
                <w:szCs w:val="16"/>
              </w:rPr>
              <w:t>I11ustrator</w:t>
            </w:r>
            <w:r>
              <w:rPr>
                <w:rFonts w:ascii="宋体" w:eastAsia="宋体" w:hAnsi="宋体" w:cs="宋体" w:hint="eastAsia"/>
                <w:color w:val="000000"/>
                <w:kern w:val="0"/>
                <w:sz w:val="16"/>
                <w:szCs w:val="16"/>
              </w:rPr>
              <w:t>平面设计、</w:t>
            </w:r>
            <w:r>
              <w:rPr>
                <w:rFonts w:ascii="宋体" w:eastAsia="宋体" w:hAnsi="宋体" w:cs="宋体" w:hint="eastAsia"/>
                <w:color w:val="000000"/>
                <w:kern w:val="0"/>
                <w:sz w:val="16"/>
                <w:szCs w:val="16"/>
              </w:rPr>
              <w:t>Photoshop</w:t>
            </w:r>
            <w:r>
              <w:rPr>
                <w:rFonts w:ascii="宋体" w:eastAsia="宋体" w:hAnsi="宋体" w:cs="宋体" w:hint="eastAsia"/>
                <w:color w:val="000000"/>
                <w:kern w:val="0"/>
                <w:sz w:val="16"/>
                <w:szCs w:val="16"/>
              </w:rPr>
              <w:t>图像处理与制作、国家安全与网络信息安全、经济与生活、智慧物流、生活中的市场营销、智能制造与智慧生活。</w:t>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t>艺术欣赏与审美类模块：通识艺术欣赏、欧楷与工笔花鸟画临摹、行书与写意花鸟画临摹、</w:t>
            </w:r>
            <w:proofErr w:type="gramStart"/>
            <w:r>
              <w:rPr>
                <w:rFonts w:ascii="宋体" w:eastAsia="宋体" w:hAnsi="宋体" w:cs="宋体" w:hint="eastAsia"/>
                <w:color w:val="000000"/>
                <w:kern w:val="0"/>
                <w:sz w:val="16"/>
                <w:szCs w:val="16"/>
              </w:rPr>
              <w:t>纂</w:t>
            </w:r>
            <w:proofErr w:type="gramEnd"/>
            <w:r>
              <w:rPr>
                <w:rFonts w:ascii="宋体" w:eastAsia="宋体" w:hAnsi="宋体" w:cs="宋体" w:hint="eastAsia"/>
                <w:color w:val="000000"/>
                <w:kern w:val="0"/>
                <w:sz w:val="16"/>
                <w:szCs w:val="16"/>
              </w:rPr>
              <w:t>书与山水画临摹、视唱识谱与合唱、合唱指挥与排练、音乐基本知识普及、识谱与试唱、中外音乐名作赏析、手绘插画、民族民间音乐欣赏、影视鉴赏、服装裁</w:t>
            </w:r>
            <w:r>
              <w:rPr>
                <w:rFonts w:ascii="宋体" w:eastAsia="宋体" w:hAnsi="宋体" w:cs="宋体" w:hint="eastAsia"/>
                <w:color w:val="000000"/>
                <w:kern w:val="0"/>
                <w:sz w:val="16"/>
                <w:szCs w:val="16"/>
              </w:rPr>
              <w:t>剪与制作、硬笔书法、音乐、舞台与表演、水彩插画、行草与人物画、识谱视唱与合唱、中外世界经典名曲赏析。</w:t>
            </w:r>
          </w:p>
        </w:tc>
      </w:tr>
    </w:tbl>
    <w:p w14:paraId="66EE8F15" w14:textId="77777777" w:rsidR="002401D3" w:rsidRDefault="002401D3"/>
    <w:p w14:paraId="68F4105D" w14:textId="77777777" w:rsidR="002401D3" w:rsidRDefault="002401D3"/>
    <w:p w14:paraId="7624A3A9" w14:textId="77777777" w:rsidR="002401D3" w:rsidRDefault="002401D3"/>
    <w:p w14:paraId="76A78F77" w14:textId="77777777" w:rsidR="002401D3" w:rsidRDefault="002401D3"/>
    <w:p w14:paraId="1537B8DA" w14:textId="77777777" w:rsidR="002401D3" w:rsidRDefault="002401D3"/>
    <w:p w14:paraId="15BB36F9" w14:textId="77777777" w:rsidR="002401D3" w:rsidRDefault="00A3110A">
      <w:pPr>
        <w:pStyle w:val="2"/>
        <w:tabs>
          <w:tab w:val="left" w:pos="13608"/>
        </w:tabs>
        <w:adjustRightInd w:val="0"/>
        <w:snapToGrid w:val="0"/>
        <w:spacing w:afterLines="100" w:after="312" w:line="240" w:lineRule="auto"/>
        <w:jc w:val="center"/>
        <w:rPr>
          <w:rFonts w:ascii="黑体" w:hAnsi="黑体" w:cstheme="majorEastAsia"/>
          <w:szCs w:val="32"/>
        </w:rPr>
      </w:pPr>
      <w:r>
        <w:rPr>
          <w:rFonts w:ascii="黑体" w:hAnsi="黑体" w:cstheme="majorEastAsia" w:hint="eastAsia"/>
          <w:szCs w:val="32"/>
        </w:rPr>
        <w:t>附录</w:t>
      </w:r>
      <w:r>
        <w:rPr>
          <w:rFonts w:ascii="黑体" w:hAnsi="黑体" w:cstheme="majorEastAsia" w:hint="eastAsia"/>
          <w:szCs w:val="32"/>
        </w:rPr>
        <w:t>3:</w:t>
      </w:r>
      <w:r>
        <w:rPr>
          <w:rFonts w:ascii="黑体" w:hAnsi="黑体" w:cstheme="majorEastAsia" w:hint="eastAsia"/>
          <w:szCs w:val="32"/>
        </w:rPr>
        <w:t>专业实践环节教学进程表</w:t>
      </w:r>
    </w:p>
    <w:tbl>
      <w:tblPr>
        <w:tblpPr w:leftFromText="180" w:rightFromText="180" w:vertAnchor="text" w:horzAnchor="margin" w:tblpXSpec="center" w:tblpY="80"/>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793"/>
        <w:gridCol w:w="1994"/>
        <w:gridCol w:w="1991"/>
        <w:gridCol w:w="1991"/>
        <w:gridCol w:w="1991"/>
        <w:gridCol w:w="1992"/>
      </w:tblGrid>
      <w:tr w:rsidR="002401D3" w14:paraId="462BBDA8" w14:textId="77777777">
        <w:trPr>
          <w:trHeight w:hRule="exact" w:val="454"/>
          <w:jc w:val="center"/>
        </w:trPr>
        <w:tc>
          <w:tcPr>
            <w:tcW w:w="1196" w:type="dxa"/>
            <w:vAlign w:val="center"/>
          </w:tcPr>
          <w:p w14:paraId="4A38B5A3"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序号</w:t>
            </w:r>
          </w:p>
        </w:tc>
        <w:tc>
          <w:tcPr>
            <w:tcW w:w="2793" w:type="dxa"/>
            <w:vAlign w:val="center"/>
          </w:tcPr>
          <w:p w14:paraId="7C9D1D7B"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内容</w:t>
            </w:r>
          </w:p>
        </w:tc>
        <w:tc>
          <w:tcPr>
            <w:tcW w:w="1994" w:type="dxa"/>
            <w:vAlign w:val="center"/>
          </w:tcPr>
          <w:p w14:paraId="3280EDC6"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总学时</w:t>
            </w:r>
          </w:p>
        </w:tc>
        <w:tc>
          <w:tcPr>
            <w:tcW w:w="1991" w:type="dxa"/>
            <w:vAlign w:val="center"/>
          </w:tcPr>
          <w:p w14:paraId="172E8299"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学分</w:t>
            </w:r>
          </w:p>
        </w:tc>
        <w:tc>
          <w:tcPr>
            <w:tcW w:w="1991" w:type="dxa"/>
            <w:vAlign w:val="center"/>
          </w:tcPr>
          <w:p w14:paraId="6E54EDDD"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学期</w:t>
            </w:r>
          </w:p>
        </w:tc>
        <w:tc>
          <w:tcPr>
            <w:tcW w:w="1991" w:type="dxa"/>
            <w:vAlign w:val="center"/>
          </w:tcPr>
          <w:p w14:paraId="4B361FA9"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周数</w:t>
            </w:r>
          </w:p>
        </w:tc>
        <w:tc>
          <w:tcPr>
            <w:tcW w:w="1992" w:type="dxa"/>
            <w:vAlign w:val="center"/>
          </w:tcPr>
          <w:p w14:paraId="76697148"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说明</w:t>
            </w:r>
          </w:p>
        </w:tc>
      </w:tr>
      <w:tr w:rsidR="002401D3" w14:paraId="6BD6F0B3" w14:textId="77777777">
        <w:trPr>
          <w:trHeight w:hRule="exact" w:val="454"/>
          <w:jc w:val="center"/>
        </w:trPr>
        <w:tc>
          <w:tcPr>
            <w:tcW w:w="1196" w:type="dxa"/>
            <w:vAlign w:val="center"/>
          </w:tcPr>
          <w:p w14:paraId="1717C275" w14:textId="77777777" w:rsidR="002401D3" w:rsidRDefault="00A3110A">
            <w:pPr>
              <w:adjustRightInd w:val="0"/>
              <w:snapToGrid w:val="0"/>
              <w:jc w:val="center"/>
              <w:rPr>
                <w:rFonts w:ascii="宋体" w:hAnsi="宋体"/>
                <w:kern w:val="0"/>
                <w:sz w:val="18"/>
                <w:szCs w:val="18"/>
              </w:rPr>
            </w:pPr>
            <w:r>
              <w:rPr>
                <w:rFonts w:ascii="宋体" w:hAnsi="宋体" w:hint="eastAsia"/>
                <w:kern w:val="0"/>
                <w:sz w:val="18"/>
                <w:szCs w:val="18"/>
              </w:rPr>
              <w:t>1</w:t>
            </w:r>
          </w:p>
        </w:tc>
        <w:tc>
          <w:tcPr>
            <w:tcW w:w="2793" w:type="dxa"/>
            <w:vAlign w:val="center"/>
          </w:tcPr>
          <w:p w14:paraId="058BAF9D" w14:textId="77777777" w:rsidR="002401D3" w:rsidRDefault="00A3110A">
            <w:pPr>
              <w:adjustRightInd w:val="0"/>
              <w:snapToGrid w:val="0"/>
              <w:jc w:val="center"/>
              <w:rPr>
                <w:rFonts w:ascii="宋体" w:eastAsia="宋体"/>
                <w:kern w:val="0"/>
                <w:sz w:val="18"/>
                <w:szCs w:val="18"/>
              </w:rPr>
            </w:pPr>
            <w:proofErr w:type="gramStart"/>
            <w:r>
              <w:rPr>
                <w:rFonts w:ascii="宋体" w:hAnsi="宋体" w:hint="eastAsia"/>
                <w:kern w:val="0"/>
                <w:sz w:val="18"/>
                <w:szCs w:val="18"/>
              </w:rPr>
              <w:t>跟岗实习</w:t>
            </w:r>
            <w:proofErr w:type="gramEnd"/>
          </w:p>
        </w:tc>
        <w:tc>
          <w:tcPr>
            <w:tcW w:w="1994" w:type="dxa"/>
            <w:vAlign w:val="center"/>
          </w:tcPr>
          <w:p w14:paraId="5ADCDAD9" w14:textId="77777777" w:rsidR="002401D3" w:rsidRDefault="00A3110A">
            <w:pPr>
              <w:adjustRightInd w:val="0"/>
              <w:snapToGrid w:val="0"/>
              <w:jc w:val="center"/>
              <w:rPr>
                <w:rFonts w:ascii="宋体" w:hAnsi="宋体"/>
                <w:kern w:val="0"/>
                <w:sz w:val="18"/>
                <w:szCs w:val="18"/>
              </w:rPr>
            </w:pPr>
            <w:r>
              <w:rPr>
                <w:rFonts w:ascii="宋体" w:hAnsi="宋体"/>
                <w:kern w:val="0"/>
                <w:sz w:val="18"/>
                <w:szCs w:val="18"/>
              </w:rPr>
              <w:t>960</w:t>
            </w:r>
          </w:p>
        </w:tc>
        <w:tc>
          <w:tcPr>
            <w:tcW w:w="1991" w:type="dxa"/>
            <w:vAlign w:val="center"/>
          </w:tcPr>
          <w:p w14:paraId="65C4953D" w14:textId="77777777" w:rsidR="002401D3" w:rsidRDefault="00A3110A">
            <w:pPr>
              <w:adjustRightInd w:val="0"/>
              <w:snapToGrid w:val="0"/>
              <w:jc w:val="center"/>
              <w:rPr>
                <w:rFonts w:ascii="宋体" w:hAnsi="宋体"/>
                <w:kern w:val="0"/>
                <w:sz w:val="18"/>
                <w:szCs w:val="18"/>
              </w:rPr>
            </w:pPr>
            <w:r>
              <w:rPr>
                <w:rFonts w:ascii="宋体" w:hAnsi="宋体"/>
                <w:kern w:val="0"/>
                <w:sz w:val="18"/>
                <w:szCs w:val="18"/>
              </w:rPr>
              <w:t>32</w:t>
            </w:r>
          </w:p>
        </w:tc>
        <w:tc>
          <w:tcPr>
            <w:tcW w:w="1991" w:type="dxa"/>
            <w:vAlign w:val="center"/>
          </w:tcPr>
          <w:p w14:paraId="419E4044" w14:textId="77777777" w:rsidR="002401D3" w:rsidRDefault="00A3110A">
            <w:pPr>
              <w:adjustRightInd w:val="0"/>
              <w:snapToGrid w:val="0"/>
              <w:jc w:val="center"/>
              <w:rPr>
                <w:rFonts w:ascii="宋体" w:hAnsi="宋体"/>
                <w:kern w:val="0"/>
                <w:sz w:val="18"/>
                <w:szCs w:val="18"/>
              </w:rPr>
            </w:pPr>
            <w:r>
              <w:rPr>
                <w:rFonts w:ascii="宋体" w:hAnsi="宋体" w:hint="eastAsia"/>
                <w:kern w:val="0"/>
                <w:sz w:val="18"/>
                <w:szCs w:val="18"/>
              </w:rPr>
              <w:t>5</w:t>
            </w:r>
            <w:r>
              <w:rPr>
                <w:rFonts w:ascii="宋体" w:hAnsi="宋体" w:hint="eastAsia"/>
                <w:kern w:val="0"/>
                <w:sz w:val="18"/>
                <w:szCs w:val="18"/>
              </w:rPr>
              <w:t>、</w:t>
            </w:r>
            <w:r>
              <w:rPr>
                <w:rFonts w:ascii="宋体" w:hAnsi="宋体"/>
                <w:kern w:val="0"/>
                <w:sz w:val="18"/>
                <w:szCs w:val="18"/>
              </w:rPr>
              <w:t>6</w:t>
            </w:r>
          </w:p>
        </w:tc>
        <w:tc>
          <w:tcPr>
            <w:tcW w:w="1991" w:type="dxa"/>
            <w:vAlign w:val="center"/>
          </w:tcPr>
          <w:p w14:paraId="6F145B40" w14:textId="77777777" w:rsidR="002401D3" w:rsidRDefault="00A3110A">
            <w:pPr>
              <w:adjustRightInd w:val="0"/>
              <w:snapToGrid w:val="0"/>
              <w:jc w:val="center"/>
              <w:rPr>
                <w:rFonts w:ascii="宋体" w:hAnsi="宋体"/>
                <w:kern w:val="0"/>
                <w:sz w:val="18"/>
                <w:szCs w:val="18"/>
              </w:rPr>
            </w:pPr>
            <w:r>
              <w:rPr>
                <w:rFonts w:ascii="宋体" w:hAnsi="宋体"/>
                <w:kern w:val="0"/>
                <w:sz w:val="18"/>
                <w:szCs w:val="18"/>
              </w:rPr>
              <w:t>32</w:t>
            </w:r>
          </w:p>
        </w:tc>
        <w:tc>
          <w:tcPr>
            <w:tcW w:w="1992" w:type="dxa"/>
            <w:vAlign w:val="center"/>
          </w:tcPr>
          <w:p w14:paraId="7AFD8B53" w14:textId="77777777" w:rsidR="002401D3" w:rsidRDefault="002401D3">
            <w:pPr>
              <w:adjustRightInd w:val="0"/>
              <w:snapToGrid w:val="0"/>
              <w:jc w:val="center"/>
              <w:rPr>
                <w:rFonts w:ascii="宋体" w:hAnsi="宋体"/>
                <w:kern w:val="0"/>
                <w:sz w:val="18"/>
                <w:szCs w:val="18"/>
              </w:rPr>
            </w:pPr>
          </w:p>
        </w:tc>
      </w:tr>
      <w:tr w:rsidR="002401D3" w14:paraId="5184109F" w14:textId="77777777">
        <w:trPr>
          <w:trHeight w:hRule="exact" w:val="454"/>
          <w:jc w:val="center"/>
        </w:trPr>
        <w:tc>
          <w:tcPr>
            <w:tcW w:w="3989" w:type="dxa"/>
            <w:gridSpan w:val="2"/>
            <w:vAlign w:val="center"/>
          </w:tcPr>
          <w:p w14:paraId="2FDD057B" w14:textId="77777777" w:rsidR="002401D3" w:rsidRDefault="00A3110A">
            <w:pPr>
              <w:adjustRightInd w:val="0"/>
              <w:snapToGrid w:val="0"/>
              <w:jc w:val="center"/>
              <w:rPr>
                <w:rFonts w:ascii="宋体" w:eastAsia="宋体"/>
                <w:kern w:val="0"/>
                <w:sz w:val="18"/>
                <w:szCs w:val="18"/>
              </w:rPr>
            </w:pPr>
            <w:r>
              <w:rPr>
                <w:rFonts w:ascii="宋体" w:hAnsi="宋体" w:hint="eastAsia"/>
                <w:kern w:val="0"/>
                <w:sz w:val="18"/>
                <w:szCs w:val="18"/>
              </w:rPr>
              <w:t>合计</w:t>
            </w:r>
          </w:p>
        </w:tc>
        <w:tc>
          <w:tcPr>
            <w:tcW w:w="1994" w:type="dxa"/>
            <w:vAlign w:val="center"/>
          </w:tcPr>
          <w:p w14:paraId="4D27FC4D" w14:textId="77777777" w:rsidR="002401D3" w:rsidRDefault="00A3110A">
            <w:pPr>
              <w:adjustRightInd w:val="0"/>
              <w:snapToGrid w:val="0"/>
              <w:jc w:val="center"/>
              <w:rPr>
                <w:rFonts w:ascii="宋体" w:eastAsia="宋体"/>
                <w:kern w:val="0"/>
                <w:sz w:val="18"/>
                <w:szCs w:val="18"/>
              </w:rPr>
            </w:pPr>
            <w:r>
              <w:rPr>
                <w:rFonts w:ascii="宋体" w:hAnsi="宋体"/>
                <w:kern w:val="0"/>
                <w:sz w:val="18"/>
                <w:szCs w:val="18"/>
              </w:rPr>
              <w:t>960</w:t>
            </w:r>
          </w:p>
        </w:tc>
        <w:tc>
          <w:tcPr>
            <w:tcW w:w="1991" w:type="dxa"/>
            <w:vAlign w:val="center"/>
          </w:tcPr>
          <w:p w14:paraId="1206EDCB" w14:textId="77777777" w:rsidR="002401D3" w:rsidRDefault="00A3110A">
            <w:pPr>
              <w:adjustRightInd w:val="0"/>
              <w:snapToGrid w:val="0"/>
              <w:jc w:val="center"/>
              <w:rPr>
                <w:rFonts w:ascii="宋体" w:eastAsia="宋体"/>
                <w:kern w:val="0"/>
                <w:sz w:val="18"/>
                <w:szCs w:val="18"/>
              </w:rPr>
            </w:pPr>
            <w:r>
              <w:rPr>
                <w:rFonts w:ascii="宋体" w:eastAsia="宋体"/>
                <w:kern w:val="0"/>
                <w:sz w:val="18"/>
                <w:szCs w:val="18"/>
              </w:rPr>
              <w:t>32</w:t>
            </w:r>
          </w:p>
        </w:tc>
        <w:tc>
          <w:tcPr>
            <w:tcW w:w="1991" w:type="dxa"/>
            <w:vAlign w:val="center"/>
          </w:tcPr>
          <w:p w14:paraId="2EDD33BA" w14:textId="77777777" w:rsidR="002401D3" w:rsidRDefault="002401D3">
            <w:pPr>
              <w:adjustRightInd w:val="0"/>
              <w:snapToGrid w:val="0"/>
              <w:jc w:val="center"/>
              <w:rPr>
                <w:rFonts w:ascii="宋体" w:eastAsia="宋体"/>
                <w:kern w:val="0"/>
                <w:sz w:val="18"/>
                <w:szCs w:val="18"/>
              </w:rPr>
            </w:pPr>
          </w:p>
        </w:tc>
        <w:tc>
          <w:tcPr>
            <w:tcW w:w="1991" w:type="dxa"/>
            <w:vAlign w:val="center"/>
          </w:tcPr>
          <w:p w14:paraId="77163C23" w14:textId="77777777" w:rsidR="002401D3" w:rsidRDefault="00A3110A">
            <w:pPr>
              <w:adjustRightInd w:val="0"/>
              <w:snapToGrid w:val="0"/>
              <w:jc w:val="center"/>
              <w:rPr>
                <w:rFonts w:ascii="宋体" w:eastAsia="宋体"/>
                <w:kern w:val="0"/>
                <w:sz w:val="18"/>
                <w:szCs w:val="18"/>
              </w:rPr>
            </w:pPr>
            <w:r>
              <w:rPr>
                <w:rFonts w:ascii="宋体" w:eastAsia="宋体"/>
                <w:kern w:val="0"/>
                <w:sz w:val="18"/>
                <w:szCs w:val="18"/>
              </w:rPr>
              <w:t>32</w:t>
            </w:r>
          </w:p>
        </w:tc>
        <w:tc>
          <w:tcPr>
            <w:tcW w:w="1992" w:type="dxa"/>
            <w:vAlign w:val="center"/>
          </w:tcPr>
          <w:p w14:paraId="2B0DF531" w14:textId="77777777" w:rsidR="002401D3" w:rsidRDefault="002401D3">
            <w:pPr>
              <w:adjustRightInd w:val="0"/>
              <w:snapToGrid w:val="0"/>
              <w:jc w:val="center"/>
              <w:rPr>
                <w:rFonts w:ascii="宋体" w:eastAsia="宋体"/>
                <w:kern w:val="0"/>
                <w:sz w:val="18"/>
                <w:szCs w:val="18"/>
              </w:rPr>
            </w:pPr>
          </w:p>
        </w:tc>
      </w:tr>
    </w:tbl>
    <w:p w14:paraId="527E89F7" w14:textId="77777777" w:rsidR="002401D3" w:rsidRDefault="002401D3">
      <w:pPr>
        <w:jc w:val="left"/>
        <w:rPr>
          <w:rFonts w:ascii="黑体" w:eastAsia="黑体" w:hAnsi="黑体" w:cs="黑体"/>
          <w:b/>
          <w:bCs/>
          <w:sz w:val="32"/>
          <w:szCs w:val="32"/>
        </w:rPr>
      </w:pPr>
    </w:p>
    <w:sectPr w:rsidR="002401D3">
      <w:footerReference w:type="default" r:id="rId26"/>
      <w:footerReference w:type="first" r:id="rId27"/>
      <w:type w:val="continuous"/>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485D" w14:textId="77777777" w:rsidR="00A3110A" w:rsidRDefault="00A3110A">
      <w:r>
        <w:separator/>
      </w:r>
    </w:p>
  </w:endnote>
  <w:endnote w:type="continuationSeparator" w:id="0">
    <w:p w14:paraId="1F28CEEA" w14:textId="77777777" w:rsidR="00A3110A" w:rsidRDefault="00A3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PingFangSC-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C9A" w14:textId="77777777" w:rsidR="002401D3" w:rsidRDefault="002401D3">
    <w:pPr>
      <w:pStyle w:val="a3"/>
    </w:pPr>
  </w:p>
  <w:p w14:paraId="046512F1" w14:textId="77777777" w:rsidR="002401D3" w:rsidRDefault="002401D3">
    <w:pPr>
      <w:pStyle w:val="a3"/>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9092" w14:textId="77777777" w:rsidR="002401D3" w:rsidRDefault="00A3110A">
    <w:pPr>
      <w:pStyle w:val="a3"/>
    </w:pPr>
    <w:r>
      <w:rPr>
        <w:noProof/>
      </w:rPr>
      <mc:AlternateContent>
        <mc:Choice Requires="wps">
          <w:drawing>
            <wp:anchor distT="0" distB="0" distL="114300" distR="114300" simplePos="0" relativeHeight="251662336" behindDoc="0" locked="0" layoutInCell="1" allowOverlap="1" wp14:anchorId="6E5924D5" wp14:editId="6CE6FCCE">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13DAF" w14:textId="77777777" w:rsidR="002401D3" w:rsidRDefault="00A3110A">
                          <w:pPr>
                            <w:pStyle w:val="a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5924D5" id="_x0000_t202" coordsize="21600,21600" o:spt="202" path="m,l,21600r21600,l21600,xe">
              <v:stroke joinstyle="miter"/>
              <v:path gradientshapeok="t" o:connecttype="rect"/>
            </v:shapetype>
            <v:shape id="文本框 7"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74513DAF" w14:textId="77777777" w:rsidR="002401D3" w:rsidRDefault="00A3110A">
                    <w:pPr>
                      <w:pStyle w:val="a3"/>
                    </w:pPr>
                    <w:r>
                      <w:fldChar w:fldCharType="begin"/>
                    </w:r>
                    <w:r>
                      <w:instrText xml:space="preserve"> PAGE  \* MERGEFORMAT </w:instrText>
                    </w:r>
                    <w:r>
                      <w:fldChar w:fldCharType="separate"/>
                    </w:r>
                    <w:r>
                      <w:t>8</w:t>
                    </w:r>
                    <w:r>
                      <w:fldChar w:fldCharType="end"/>
                    </w:r>
                  </w:p>
                </w:txbxContent>
              </v:textbox>
              <w10:wrap anchorx="margin"/>
            </v:shape>
          </w:pict>
        </mc:Fallback>
      </mc:AlternateContent>
    </w:r>
  </w:p>
  <w:p w14:paraId="77C21BF5" w14:textId="77777777" w:rsidR="002401D3" w:rsidRDefault="002401D3">
    <w:pPr>
      <w:pStyle w:val="a3"/>
      <w:tabs>
        <w:tab w:val="clear" w:pos="415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638D" w14:textId="77777777" w:rsidR="002401D3" w:rsidRDefault="00A3110A">
    <w:pPr>
      <w:pStyle w:val="a3"/>
    </w:pPr>
    <w:r>
      <w:rPr>
        <w:noProof/>
      </w:rPr>
      <mc:AlternateContent>
        <mc:Choice Requires="wps">
          <w:drawing>
            <wp:anchor distT="0" distB="0" distL="114300" distR="114300" simplePos="0" relativeHeight="251663360" behindDoc="0" locked="0" layoutInCell="1" allowOverlap="1" wp14:anchorId="747D6DBC" wp14:editId="0AE7ABBA">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0EC90" w14:textId="77777777" w:rsidR="002401D3" w:rsidRDefault="00A3110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7D6DBC" id="_x0000_t202" coordsize="21600,21600" o:spt="202" path="m,l,21600r21600,l21600,xe">
              <v:stroke joinstyle="miter"/>
              <v:path gradientshapeok="t" o:connecttype="rect"/>
            </v:shapetype>
            <v:shape id="文本框 8" o:spid="_x0000_s1027"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Xj9TUICAAD5BAAADgAAAAAA&#10;AAAAAAAAAAAuAgAAZHJzL2Uyb0RvYy54bWxQSwECLQAUAAYACAAAACEAcarRudcAAAAFAQAADwAA&#10;AAAAAAAAAAAAAACcBAAAZHJzL2Rvd25yZXYueG1sUEsFBgAAAAAEAAQA8wAAAKAFAAAAAA==&#10;" filled="f" stroked="f" strokeweight=".5pt">
              <v:textbox style="mso-fit-shape-to-text:t" inset="0,0,0,0">
                <w:txbxContent>
                  <w:p w14:paraId="2000EC90" w14:textId="77777777" w:rsidR="002401D3" w:rsidRDefault="00A3110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217C" w14:textId="77777777" w:rsidR="002401D3" w:rsidRDefault="00A3110A">
    <w:pPr>
      <w:pStyle w:val="a3"/>
    </w:pPr>
    <w:r>
      <w:rPr>
        <w:noProof/>
      </w:rPr>
      <mc:AlternateContent>
        <mc:Choice Requires="wps">
          <w:drawing>
            <wp:anchor distT="0" distB="0" distL="114300" distR="114300" simplePos="0" relativeHeight="251664384" behindDoc="0" locked="0" layoutInCell="1" allowOverlap="1" wp14:anchorId="74B3BDBB" wp14:editId="2E82B3DC">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A2D7C8" w14:textId="77777777" w:rsidR="002401D3" w:rsidRDefault="00A3110A">
                          <w:pPr>
                            <w:pStyle w:val="a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74B3BDBB" id="_x0000_t202" coordsize="21600,21600" o:spt="202" path="m,l,21600r21600,l21600,xe">
              <v:stroke joinstyle="miter"/>
              <v:path gradientshapeok="t" o:connecttype="rect"/>
            </v:shapetype>
            <v:shape id="文本框 9" o:spid="_x0000_s1028"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FI0qIGbAQAANQMAAA4A&#10;AAAAAAAAAAAAAAAALgIAAGRycy9lMm9Eb2MueG1sUEsBAi0AFAAGAAgAAAAhAHGq0bnXAAAABQEA&#10;AA8AAAAAAAAAAAAAAAAA9QMAAGRycy9kb3ducmV2LnhtbFBLBQYAAAAABAAEAPMAAAD5BAAAAAA=&#10;" filled="f" stroked="f" strokeweight=".5pt">
              <v:textbox style="mso-fit-shape-to-text:t" inset="0,0,0,0">
                <w:txbxContent>
                  <w:p w14:paraId="6DA2D7C8" w14:textId="77777777" w:rsidR="002401D3" w:rsidRDefault="00A3110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35326B70" w14:textId="77777777" w:rsidR="002401D3" w:rsidRDefault="002401D3">
    <w:pPr>
      <w:pStyle w:val="a3"/>
      <w:tabs>
        <w:tab w:val="clear" w:pos="4153"/>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5DC3" w14:textId="77777777" w:rsidR="002401D3" w:rsidRDefault="00A3110A">
    <w:pPr>
      <w:pStyle w:val="a3"/>
    </w:pPr>
    <w:r>
      <w:rPr>
        <w:noProof/>
      </w:rPr>
      <mc:AlternateContent>
        <mc:Choice Requires="wps">
          <w:drawing>
            <wp:anchor distT="0" distB="0" distL="114300" distR="114300" simplePos="0" relativeHeight="251665408" behindDoc="0" locked="0" layoutInCell="1" allowOverlap="1" wp14:anchorId="673ABB63" wp14:editId="5333B535">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E4A75" w14:textId="77777777" w:rsidR="002401D3" w:rsidRDefault="00A3110A">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3ABB63" id="_x0000_t202" coordsize="21600,21600" o:spt="202" path="m,l,21600r21600,l21600,xe">
              <v:stroke joinstyle="miter"/>
              <v:path gradientshapeok="t" o:connecttype="rect"/>
            </v:shapetype>
            <v:shape id="文本框 10" o:spid="_x0000_s1029"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DIcANhRAIAAPkEAAAOAAAA&#10;AAAAAAAAAAAAAC4CAABkcnMvZTJvRG9jLnhtbFBLAQItABQABgAIAAAAIQBxqtG51wAAAAUBAAAP&#10;AAAAAAAAAAAAAAAAAJ4EAABkcnMvZG93bnJldi54bWxQSwUGAAAAAAQABADzAAAAogUAAAAA&#10;" filled="f" stroked="f" strokeweight=".5pt">
              <v:textbox style="mso-fit-shape-to-text:t" inset="0,0,0,0">
                <w:txbxContent>
                  <w:p w14:paraId="1A9E4A75" w14:textId="77777777" w:rsidR="002401D3" w:rsidRDefault="00A3110A">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ABCE" w14:textId="77777777" w:rsidR="002401D3" w:rsidRDefault="00A3110A">
    <w:pPr>
      <w:pStyle w:val="a3"/>
      <w:jc w:val="center"/>
    </w:pPr>
    <w:r>
      <w:rPr>
        <w:noProof/>
      </w:rPr>
      <mc:AlternateContent>
        <mc:Choice Requires="wps">
          <w:drawing>
            <wp:anchor distT="0" distB="0" distL="114300" distR="114300" simplePos="0" relativeHeight="251661312" behindDoc="0" locked="0" layoutInCell="1" allowOverlap="1" wp14:anchorId="01BB8FD8" wp14:editId="1389FFED">
              <wp:simplePos x="0" y="0"/>
              <wp:positionH relativeFrom="margin">
                <wp:align>center</wp:align>
              </wp:positionH>
              <wp:positionV relativeFrom="paragraph">
                <wp:posOffset>0</wp:posOffset>
              </wp:positionV>
              <wp:extent cx="1828800" cy="1828800"/>
              <wp:effectExtent l="0" t="0" r="0" b="0"/>
              <wp:wrapNone/>
              <wp:docPr id="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6F9BDE" w14:textId="77777777" w:rsidR="002401D3" w:rsidRDefault="00A3110A">
                          <w:pPr>
                            <w:pStyle w:val="a3"/>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type w14:anchorId="01BB8FD8" id="_x0000_t202" coordsize="21600,21600" o:spt="202" path="m,l,21600r21600,l21600,xe">
              <v:stroke joinstyle="miter"/>
              <v:path gradientshapeok="t" o:connecttype="rect"/>
            </v:shapetype>
            <v:shape id="文本框 74"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" filled="f" stroked="f" strokeweight=".5pt">
              <v:textbox style="mso-fit-shape-to-text:t" inset="0,0,0,0">
                <w:txbxContent>
                  <w:p w14:paraId="0D6F9BDE" w14:textId="77777777" w:rsidR="002401D3" w:rsidRDefault="00A3110A">
                    <w:pPr>
                      <w:pStyle w:val="a3"/>
                    </w:pPr>
                    <w:r>
                      <w:fldChar w:fldCharType="begin"/>
                    </w:r>
                    <w:r>
                      <w:instrText xml:space="preserve"> PAGE  \* MERGEFORMAT </w:instrText>
                    </w:r>
                    <w:r>
                      <w:fldChar w:fldCharType="separate"/>
                    </w:r>
                    <w:r>
                      <w:t>18</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807C" w14:textId="77777777" w:rsidR="002401D3" w:rsidRDefault="00A3110A">
    <w:pPr>
      <w:pStyle w:val="a3"/>
    </w:pPr>
    <w:r>
      <w:rPr>
        <w:noProof/>
      </w:rPr>
      <mc:AlternateContent>
        <mc:Choice Requires="wps">
          <w:drawing>
            <wp:anchor distT="0" distB="0" distL="114300" distR="114300" simplePos="0" relativeHeight="251659264" behindDoc="0" locked="0" layoutInCell="1" allowOverlap="1" wp14:anchorId="302BF241" wp14:editId="20F97936">
              <wp:simplePos x="0" y="0"/>
              <wp:positionH relativeFrom="margin">
                <wp:align>center</wp:align>
              </wp:positionH>
              <wp:positionV relativeFrom="paragraph">
                <wp:posOffset>0</wp:posOffset>
              </wp:positionV>
              <wp:extent cx="1828800" cy="1828800"/>
              <wp:effectExtent l="0" t="0" r="0" b="0"/>
              <wp:wrapNone/>
              <wp:docPr id="2"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C3A744B" w14:textId="77777777" w:rsidR="002401D3" w:rsidRDefault="00A3110A">
                          <w:pPr>
                            <w:pStyle w:val="a3"/>
                          </w:pPr>
                          <w:r>
                            <w:fldChar w:fldCharType="begin"/>
                          </w:r>
                          <w:r>
                            <w:instrText xml:space="preserve"> PAGE  \* MERGEFORMAT </w:instrText>
                          </w:r>
                          <w:r>
                            <w:fldChar w:fldCharType="separate"/>
                          </w:r>
                          <w:r>
                            <w:t>25</w:t>
                          </w:r>
                          <w:r>
                            <w:fldChar w:fldCharType="end"/>
                          </w:r>
                        </w:p>
                      </w:txbxContent>
                    </wps:txbx>
                    <wps:bodyPr wrap="none" lIns="0" tIns="0" rIns="0" bIns="0" upright="1">
                      <a:spAutoFit/>
                    </wps:bodyPr>
                  </wps:wsp>
                </a:graphicData>
              </a:graphic>
            </wp:anchor>
          </w:drawing>
        </mc:Choice>
        <mc:Fallback>
          <w:pict>
            <v:shapetype w14:anchorId="302BF241" id="_x0000_t202" coordsize="21600,21600" o:spt="202" path="m,l,21600r21600,l21600,xe">
              <v:stroke joinstyle="miter"/>
              <v:path gradientshapeok="t" o:connecttype="rect"/>
            </v:shapetype>
            <v:shape id="文本框 75"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I5fOdObAQAANQMAAA4A&#10;AAAAAAAAAAAAAAAALgIAAGRycy9lMm9Eb2MueG1sUEsBAi0AFAAGAAgAAAAhAHGq0bnXAAAABQEA&#10;AA8AAAAAAAAAAAAAAAAA9QMAAGRycy9kb3ducmV2LnhtbFBLBQYAAAAABAAEAPMAAAD5BAAAAAA=&#10;" filled="f" stroked="f" strokeweight=".5pt">
              <v:textbox style="mso-fit-shape-to-text:t" inset="0,0,0,0">
                <w:txbxContent>
                  <w:p w14:paraId="5C3A744B" w14:textId="77777777" w:rsidR="002401D3" w:rsidRDefault="00A3110A">
                    <w:pPr>
                      <w:pStyle w:val="a3"/>
                    </w:pPr>
                    <w:r>
                      <w:fldChar w:fldCharType="begin"/>
                    </w:r>
                    <w:r>
                      <w:instrText xml:space="preserve"> PAGE  \* MERGEFORMAT </w:instrText>
                    </w:r>
                    <w:r>
                      <w:fldChar w:fldCharType="separate"/>
                    </w:r>
                    <w:r>
                      <w:t>25</w:t>
                    </w:r>
                    <w:r>
                      <w:fldChar w:fldCharType="end"/>
                    </w:r>
                  </w:p>
                </w:txbxContent>
              </v:textbox>
              <w10:wrap anchorx="margin"/>
            </v:shape>
          </w:pict>
        </mc:Fallback>
      </mc:AlternateContent>
    </w:r>
  </w:p>
  <w:p w14:paraId="5080067D" w14:textId="77777777" w:rsidR="002401D3" w:rsidRDefault="002401D3">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FA9" w14:textId="77777777" w:rsidR="002401D3" w:rsidRDefault="00A3110A">
    <w:pPr>
      <w:pStyle w:val="a3"/>
    </w:pPr>
    <w:r>
      <w:rPr>
        <w:noProof/>
      </w:rPr>
      <mc:AlternateContent>
        <mc:Choice Requires="wps">
          <w:drawing>
            <wp:anchor distT="0" distB="0" distL="114300" distR="114300" simplePos="0" relativeHeight="251660288" behindDoc="0" locked="0" layoutInCell="1" allowOverlap="1" wp14:anchorId="1DABDF0A" wp14:editId="659854FA">
              <wp:simplePos x="0" y="0"/>
              <wp:positionH relativeFrom="margin">
                <wp:align>center</wp:align>
              </wp:positionH>
              <wp:positionV relativeFrom="paragraph">
                <wp:posOffset>0</wp:posOffset>
              </wp:positionV>
              <wp:extent cx="1828800" cy="1828800"/>
              <wp:effectExtent l="0" t="0" r="0" b="0"/>
              <wp:wrapNone/>
              <wp:docPr id="3"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4EC4510" w14:textId="77777777" w:rsidR="002401D3" w:rsidRDefault="00A3110A">
                          <w:pPr>
                            <w:pStyle w:val="a3"/>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type w14:anchorId="1DABDF0A" id="_x0000_t202" coordsize="21600,21600" o:spt="202" path="m,l,21600r21600,l21600,xe">
              <v:stroke joinstyle="miter"/>
              <v:path gradientshapeok="t" o:connecttype="rect"/>
            </v:shapetype>
            <v:shape id="文本框 76" o:spid="_x0000_s1032"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EIN3/SbAQAANQMAAA4A&#10;AAAAAAAAAAAAAAAALgIAAGRycy9lMm9Eb2MueG1sUEsBAi0AFAAGAAgAAAAhAHGq0bnXAAAABQEA&#10;AA8AAAAAAAAAAAAAAAAA9QMAAGRycy9kb3ducmV2LnhtbFBLBQYAAAAABAAEAPMAAAD5BAAAAAA=&#10;" filled="f" stroked="f" strokeweight=".5pt">
              <v:textbox style="mso-fit-shape-to-text:t" inset="0,0,0,0">
                <w:txbxContent>
                  <w:p w14:paraId="64EC4510" w14:textId="77777777" w:rsidR="002401D3" w:rsidRDefault="00A3110A">
                    <w:pPr>
                      <w:pStyle w:val="a3"/>
                    </w:pPr>
                    <w:r>
                      <w:fldChar w:fldCharType="begin"/>
                    </w:r>
                    <w:r>
                      <w:instrText xml:space="preserve"> PAGE  \* MERGEFORMAT </w:instrText>
                    </w:r>
                    <w:r>
                      <w:fldChar w:fldCharType="separate"/>
                    </w:r>
                    <w:r>
                      <w:t>19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AAC2" w14:textId="77777777" w:rsidR="00A3110A" w:rsidRDefault="00A3110A">
      <w:r>
        <w:separator/>
      </w:r>
    </w:p>
  </w:footnote>
  <w:footnote w:type="continuationSeparator" w:id="0">
    <w:p w14:paraId="329A02B1" w14:textId="77777777" w:rsidR="00A3110A" w:rsidRDefault="00A3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71F4" w14:textId="77777777" w:rsidR="002401D3" w:rsidRDefault="00A3110A">
    <w:pPr>
      <w:pStyle w:val="a4"/>
      <w:pBdr>
        <w:bottom w:val="single" w:sz="4" w:space="1" w:color="auto"/>
      </w:pBdr>
      <w:jc w:val="center"/>
    </w:pPr>
    <w:r>
      <w:rPr>
        <w:rFonts w:hint="eastAsia"/>
      </w:rPr>
      <w:t>老年保健与管理专业人才培养方案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18BA" w14:textId="77777777" w:rsidR="002401D3" w:rsidRDefault="002401D3">
    <w:pPr>
      <w:pStyle w:val="a4"/>
      <w:ind w:left="5580" w:hangingChars="3100" w:hanging="5580"/>
    </w:pPr>
  </w:p>
  <w:p w14:paraId="5C426019" w14:textId="77777777" w:rsidR="002401D3" w:rsidRDefault="002401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6D5B5E"/>
    <w:multiLevelType w:val="singleLevel"/>
    <w:tmpl w:val="D76D5B5E"/>
    <w:lvl w:ilvl="0">
      <w:start w:val="1"/>
      <w:numFmt w:val="chineseCounting"/>
      <w:suff w:val="nothing"/>
      <w:lvlText w:val="%1、"/>
      <w:lvlJc w:val="left"/>
      <w:rPr>
        <w:rFonts w:hint="eastAsia"/>
      </w:rPr>
    </w:lvl>
  </w:abstractNum>
  <w:abstractNum w:abstractNumId="1" w15:restartNumberingAfterBreak="0">
    <w:nsid w:val="F801EAE5"/>
    <w:multiLevelType w:val="singleLevel"/>
    <w:tmpl w:val="F801EAE5"/>
    <w:lvl w:ilvl="0">
      <w:start w:val="4"/>
      <w:numFmt w:val="chineseCounting"/>
      <w:suff w:val="nothing"/>
      <w:lvlText w:val="%1、"/>
      <w:lvlJc w:val="left"/>
      <w:rPr>
        <w:rFonts w:hint="eastAsia"/>
      </w:rPr>
    </w:lvl>
  </w:abstractNum>
  <w:abstractNum w:abstractNumId="2" w15:restartNumberingAfterBreak="0">
    <w:nsid w:val="13EF55A0"/>
    <w:multiLevelType w:val="singleLevel"/>
    <w:tmpl w:val="13EF55A0"/>
    <w:lvl w:ilvl="0">
      <w:start w:val="8"/>
      <w:numFmt w:val="chineseCounting"/>
      <w:suff w:val="nothing"/>
      <w:lvlText w:val="%1、"/>
      <w:lvlJc w:val="left"/>
      <w:rPr>
        <w:rFonts w:hint="eastAsia"/>
      </w:rPr>
    </w:lvl>
  </w:abstractNum>
  <w:num w:numId="1" w16cid:durableId="165484006">
    <w:abstractNumId w:val="0"/>
  </w:num>
  <w:num w:numId="2" w16cid:durableId="722171619">
    <w:abstractNumId w:val="1"/>
  </w:num>
  <w:num w:numId="3" w16cid:durableId="1525511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19"/>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Y5ZjMzODRjNGU1ZmZjNjM4ODc5ZDY4YzMyOGZkYjMifQ=="/>
  </w:docVars>
  <w:rsids>
    <w:rsidRoot w:val="5E112B15"/>
    <w:rsid w:val="00007486"/>
    <w:rsid w:val="000118C1"/>
    <w:rsid w:val="00014D2A"/>
    <w:rsid w:val="000169B7"/>
    <w:rsid w:val="0004594F"/>
    <w:rsid w:val="00047AD8"/>
    <w:rsid w:val="00080E5D"/>
    <w:rsid w:val="00081326"/>
    <w:rsid w:val="000D3DBA"/>
    <w:rsid w:val="000E1C42"/>
    <w:rsid w:val="001275FB"/>
    <w:rsid w:val="00141C23"/>
    <w:rsid w:val="0018657A"/>
    <w:rsid w:val="00195E53"/>
    <w:rsid w:val="001C301C"/>
    <w:rsid w:val="001C613D"/>
    <w:rsid w:val="001D3E1F"/>
    <w:rsid w:val="001E289E"/>
    <w:rsid w:val="00215DFB"/>
    <w:rsid w:val="00222D32"/>
    <w:rsid w:val="00227C21"/>
    <w:rsid w:val="002369F6"/>
    <w:rsid w:val="002379BE"/>
    <w:rsid w:val="002401D3"/>
    <w:rsid w:val="00250FEF"/>
    <w:rsid w:val="00271494"/>
    <w:rsid w:val="00273DC3"/>
    <w:rsid w:val="00283C35"/>
    <w:rsid w:val="002850A5"/>
    <w:rsid w:val="002B4196"/>
    <w:rsid w:val="002C1ABE"/>
    <w:rsid w:val="00301C1E"/>
    <w:rsid w:val="0030455A"/>
    <w:rsid w:val="00320C73"/>
    <w:rsid w:val="00342A83"/>
    <w:rsid w:val="00355F51"/>
    <w:rsid w:val="00371FB7"/>
    <w:rsid w:val="00393F69"/>
    <w:rsid w:val="003B3D12"/>
    <w:rsid w:val="004010A6"/>
    <w:rsid w:val="00453F97"/>
    <w:rsid w:val="00483640"/>
    <w:rsid w:val="004A1080"/>
    <w:rsid w:val="004D7D79"/>
    <w:rsid w:val="004E4764"/>
    <w:rsid w:val="004F0F4F"/>
    <w:rsid w:val="0051058E"/>
    <w:rsid w:val="005C154D"/>
    <w:rsid w:val="005D3C4E"/>
    <w:rsid w:val="005D6DA6"/>
    <w:rsid w:val="006133D2"/>
    <w:rsid w:val="006318A5"/>
    <w:rsid w:val="0063776A"/>
    <w:rsid w:val="00654A2C"/>
    <w:rsid w:val="00673F7D"/>
    <w:rsid w:val="00682008"/>
    <w:rsid w:val="00685D62"/>
    <w:rsid w:val="00694183"/>
    <w:rsid w:val="006D6D94"/>
    <w:rsid w:val="00711505"/>
    <w:rsid w:val="0073438D"/>
    <w:rsid w:val="00754523"/>
    <w:rsid w:val="00757C31"/>
    <w:rsid w:val="007A536C"/>
    <w:rsid w:val="007B0B8A"/>
    <w:rsid w:val="007E6536"/>
    <w:rsid w:val="0081171F"/>
    <w:rsid w:val="008337A1"/>
    <w:rsid w:val="00862F9D"/>
    <w:rsid w:val="008A1BB0"/>
    <w:rsid w:val="008D0295"/>
    <w:rsid w:val="008E4E84"/>
    <w:rsid w:val="00907471"/>
    <w:rsid w:val="00934A52"/>
    <w:rsid w:val="00937DE9"/>
    <w:rsid w:val="00970F13"/>
    <w:rsid w:val="00986B15"/>
    <w:rsid w:val="009D1D72"/>
    <w:rsid w:val="009D5F1E"/>
    <w:rsid w:val="009F17F3"/>
    <w:rsid w:val="00A12975"/>
    <w:rsid w:val="00A23F09"/>
    <w:rsid w:val="00A30635"/>
    <w:rsid w:val="00A3110A"/>
    <w:rsid w:val="00A44727"/>
    <w:rsid w:val="00A45DC1"/>
    <w:rsid w:val="00A672B5"/>
    <w:rsid w:val="00A67A31"/>
    <w:rsid w:val="00A714F8"/>
    <w:rsid w:val="00B00691"/>
    <w:rsid w:val="00B03529"/>
    <w:rsid w:val="00B1701C"/>
    <w:rsid w:val="00B3601C"/>
    <w:rsid w:val="00B3660D"/>
    <w:rsid w:val="00B618F2"/>
    <w:rsid w:val="00B62289"/>
    <w:rsid w:val="00BA240B"/>
    <w:rsid w:val="00BE4066"/>
    <w:rsid w:val="00C1585E"/>
    <w:rsid w:val="00C45730"/>
    <w:rsid w:val="00C639C2"/>
    <w:rsid w:val="00C84E44"/>
    <w:rsid w:val="00C977B6"/>
    <w:rsid w:val="00CA3263"/>
    <w:rsid w:val="00CA7667"/>
    <w:rsid w:val="00CE35D7"/>
    <w:rsid w:val="00CE479A"/>
    <w:rsid w:val="00CF5BDC"/>
    <w:rsid w:val="00D22785"/>
    <w:rsid w:val="00D620A8"/>
    <w:rsid w:val="00D8103C"/>
    <w:rsid w:val="00DC27BD"/>
    <w:rsid w:val="00DC35C6"/>
    <w:rsid w:val="00DD768E"/>
    <w:rsid w:val="00E11DD8"/>
    <w:rsid w:val="00E22FD1"/>
    <w:rsid w:val="00E97BDB"/>
    <w:rsid w:val="00EA0459"/>
    <w:rsid w:val="00EB27DC"/>
    <w:rsid w:val="00EC1EA5"/>
    <w:rsid w:val="00EC7AD6"/>
    <w:rsid w:val="00F04BC6"/>
    <w:rsid w:val="00F719CD"/>
    <w:rsid w:val="00F91BDB"/>
    <w:rsid w:val="00FB464B"/>
    <w:rsid w:val="00FC6553"/>
    <w:rsid w:val="00FE3D55"/>
    <w:rsid w:val="04CA7334"/>
    <w:rsid w:val="06844CA7"/>
    <w:rsid w:val="06E96D8B"/>
    <w:rsid w:val="0ABD22FA"/>
    <w:rsid w:val="0D0E115E"/>
    <w:rsid w:val="0F4048F4"/>
    <w:rsid w:val="197B4A0C"/>
    <w:rsid w:val="1A7A0A66"/>
    <w:rsid w:val="1C7A623F"/>
    <w:rsid w:val="23E268CE"/>
    <w:rsid w:val="26933029"/>
    <w:rsid w:val="2A7B0223"/>
    <w:rsid w:val="2F153FDF"/>
    <w:rsid w:val="3276182E"/>
    <w:rsid w:val="352F5498"/>
    <w:rsid w:val="383E2CBA"/>
    <w:rsid w:val="3B732951"/>
    <w:rsid w:val="3E490122"/>
    <w:rsid w:val="41B03726"/>
    <w:rsid w:val="44AF6DF0"/>
    <w:rsid w:val="46066E78"/>
    <w:rsid w:val="48D16BC9"/>
    <w:rsid w:val="491E499F"/>
    <w:rsid w:val="4BBD6A5E"/>
    <w:rsid w:val="4C643663"/>
    <w:rsid w:val="4F0B287F"/>
    <w:rsid w:val="4F8E4BF9"/>
    <w:rsid w:val="538874EB"/>
    <w:rsid w:val="5542234B"/>
    <w:rsid w:val="586310BC"/>
    <w:rsid w:val="59A53084"/>
    <w:rsid w:val="5B4B42C4"/>
    <w:rsid w:val="5BDA4A42"/>
    <w:rsid w:val="5DCF35CF"/>
    <w:rsid w:val="5E112B15"/>
    <w:rsid w:val="611A3333"/>
    <w:rsid w:val="628B0D8B"/>
    <w:rsid w:val="66D25343"/>
    <w:rsid w:val="6B12008D"/>
    <w:rsid w:val="6BEA07AE"/>
    <w:rsid w:val="6FED5A30"/>
    <w:rsid w:val="727E26C2"/>
    <w:rsid w:val="7D7A1F4C"/>
    <w:rsid w:val="7FF667A0"/>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C7C61C"/>
  <w15:docId w15:val="{44621236-2FED-41BC-AB12-EAA3200A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Pr>
      <w:rFonts w:ascii="等线" w:eastAsia="等线" w:hAnsi="等线" w:cs="Times New Roman" w:hint="eastAsia"/>
      <w:szCs w:val="22"/>
    </w:rPr>
  </w:style>
  <w:style w:type="paragraph" w:styleId="TOC2">
    <w:name w:val="toc 2"/>
    <w:basedOn w:val="a"/>
    <w:next w:val="a"/>
    <w:uiPriority w:val="39"/>
    <w:qFormat/>
    <w:pPr>
      <w:ind w:leftChars="200" w:left="420"/>
    </w:p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6">
    <w:name w:val="Title"/>
    <w:basedOn w:val="a"/>
    <w:next w:val="a"/>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rPr>
      <w:color w:val="954F72" w:themeColor="followedHyperlink"/>
      <w:u w:val="single"/>
    </w:rPr>
  </w:style>
  <w:style w:type="character" w:styleId="a9">
    <w:name w:val="Hyperlink"/>
    <w:uiPriority w:val="99"/>
    <w:unhideWhenUsed/>
    <w:qFormat/>
    <w:rPr>
      <w:color w:val="0000FF"/>
      <w:u w:val="single" w:color="000000"/>
    </w:rPr>
  </w:style>
  <w:style w:type="character" w:customStyle="1" w:styleId="10">
    <w:name w:val="标题 1 字符"/>
    <w:link w:val="1"/>
    <w:qFormat/>
    <w:rPr>
      <w:b/>
      <w:kern w:val="44"/>
      <w:sz w:val="44"/>
    </w:rPr>
  </w:style>
  <w:style w:type="character" w:customStyle="1" w:styleId="20">
    <w:name w:val="标题 2 字符"/>
    <w:link w:val="2"/>
    <w:qFormat/>
    <w:rPr>
      <w:rFonts w:ascii="Arial" w:eastAsia="黑体" w:hAnsi="Arial"/>
      <w:b/>
      <w:sz w:val="32"/>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Other1">
    <w:name w:val="Other|1"/>
    <w:basedOn w:val="a"/>
    <w:qFormat/>
    <w:pPr>
      <w:spacing w:line="360" w:lineRule="auto"/>
      <w:ind w:firstLine="400"/>
    </w:pPr>
    <w:rPr>
      <w:rFonts w:ascii="MingLiU" w:eastAsia="MingLiU" w:hAnsi="MingLiU" w:cs="MingLiU"/>
      <w:sz w:val="20"/>
      <w:szCs w:val="20"/>
      <w:lang w:val="zh-TW" w:eastAsia="zh-TW" w:bidi="zh-TW"/>
    </w:rPr>
  </w:style>
  <w:style w:type="paragraph" w:customStyle="1" w:styleId="11">
    <w:name w:val="列出段落1"/>
    <w:basedOn w:val="a"/>
    <w:uiPriority w:val="34"/>
    <w:qFormat/>
    <w:pPr>
      <w:ind w:firstLineChars="200" w:firstLine="420"/>
    </w:pPr>
  </w:style>
  <w:style w:type="paragraph" w:customStyle="1" w:styleId="3">
    <w:name w:val="列出段落3"/>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character" w:customStyle="1" w:styleId="font111">
    <w:name w:val="font111"/>
    <w:basedOn w:val="a0"/>
    <w:qFormat/>
    <w:rPr>
      <w:rFonts w:ascii="宋体" w:eastAsia="宋体" w:hAnsi="宋体" w:cs="宋体" w:hint="eastAsia"/>
      <w:color w:val="000000"/>
      <w:sz w:val="18"/>
      <w:szCs w:val="18"/>
      <w:u w:val="none"/>
    </w:rPr>
  </w:style>
  <w:style w:type="character" w:customStyle="1" w:styleId="font121">
    <w:name w:val="font121"/>
    <w:basedOn w:val="a0"/>
    <w:qFormat/>
    <w:rPr>
      <w:rFonts w:ascii="宋体" w:eastAsia="宋体" w:hAnsi="宋体" w:cs="宋体" w:hint="eastAsia"/>
      <w:b/>
      <w:bCs/>
      <w:color w:val="000000"/>
      <w:sz w:val="18"/>
      <w:szCs w:val="18"/>
      <w:u w:val="none"/>
    </w:rPr>
  </w:style>
  <w:style w:type="character" w:customStyle="1" w:styleId="font112">
    <w:name w:val="font112"/>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b/>
      <w:bCs/>
      <w:color w:val="000000"/>
      <w:sz w:val="16"/>
      <w:szCs w:val="16"/>
      <w:u w:val="none"/>
    </w:rPr>
  </w:style>
  <w:style w:type="character" w:customStyle="1" w:styleId="font141">
    <w:name w:val="font141"/>
    <w:basedOn w:val="a0"/>
    <w:qFormat/>
    <w:rPr>
      <w:rFonts w:ascii="宋体" w:eastAsia="宋体" w:hAnsi="宋体" w:cs="宋体" w:hint="eastAsia"/>
      <w:color w:val="000000"/>
      <w:sz w:val="18"/>
      <w:szCs w:val="18"/>
      <w:u w:val="none"/>
    </w:rPr>
  </w:style>
  <w:style w:type="character" w:customStyle="1" w:styleId="font151">
    <w:name w:val="font151"/>
    <w:basedOn w:val="a0"/>
    <w:qFormat/>
    <w:rPr>
      <w:rFonts w:ascii="宋体" w:eastAsia="宋体" w:hAnsi="宋体" w:cs="宋体" w:hint="eastAsia"/>
      <w:b/>
      <w:bCs/>
      <w:color w:val="000000"/>
      <w:sz w:val="18"/>
      <w:szCs w:val="18"/>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31">
    <w:name w:val="font31"/>
    <w:basedOn w:val="a0"/>
    <w:rPr>
      <w:rFonts w:ascii="Arial" w:hAnsi="Arial" w:cs="Arial"/>
      <w:b/>
      <w:bCs/>
      <w:color w:val="000000"/>
      <w:sz w:val="32"/>
      <w:szCs w:val="32"/>
      <w:u w:val="none"/>
    </w:rPr>
  </w:style>
  <w:style w:type="character" w:customStyle="1" w:styleId="font61">
    <w:name w:val="font61"/>
    <w:basedOn w:val="a0"/>
    <w:rPr>
      <w:rFonts w:ascii="宋体" w:eastAsia="宋体" w:hAnsi="宋体" w:cs="宋体" w:hint="eastAsia"/>
      <w:color w:val="000000"/>
      <w:sz w:val="20"/>
      <w:szCs w:val="20"/>
      <w:u w:val="none"/>
    </w:rPr>
  </w:style>
  <w:style w:type="character" w:customStyle="1" w:styleId="font101">
    <w:name w:val="font101"/>
    <w:basedOn w:val="a0"/>
    <w:qFormat/>
    <w:rPr>
      <w:rFonts w:ascii="宋体" w:eastAsia="宋体" w:hAnsi="宋体" w:cs="宋体" w:hint="eastAsia"/>
      <w:color w:val="000000"/>
      <w:sz w:val="20"/>
      <w:szCs w:val="20"/>
      <w:u w:val="none"/>
    </w:rPr>
  </w:style>
  <w:style w:type="character" w:customStyle="1" w:styleId="font91">
    <w:name w:val="font91"/>
    <w:basedOn w:val="a0"/>
    <w:qFormat/>
    <w:rPr>
      <w:rFonts w:ascii="Arial" w:hAnsi="Arial" w:cs="Arial" w:hint="default"/>
      <w:color w:val="000000"/>
      <w:sz w:val="20"/>
      <w:szCs w:val="20"/>
      <w:u w:val="none"/>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b/>
      <w:bCs/>
      <w:color w:val="000000"/>
      <w:kern w:val="0"/>
      <w:sz w:val="32"/>
      <w:szCs w:val="32"/>
    </w:rPr>
  </w:style>
  <w:style w:type="paragraph" w:customStyle="1" w:styleId="font6">
    <w:name w:val="font6"/>
    <w:basedOn w:val="a"/>
    <w:qFormat/>
    <w:pPr>
      <w:widowControl/>
      <w:spacing w:before="100" w:beforeAutospacing="1" w:after="100" w:afterAutospacing="1"/>
      <w:jc w:val="left"/>
    </w:pPr>
    <w:rPr>
      <w:rFonts w:ascii="Arial" w:eastAsia="宋体" w:hAnsi="Arial" w:cs="Arial"/>
      <w:b/>
      <w:bCs/>
      <w:color w:val="000000"/>
      <w:kern w:val="0"/>
      <w:sz w:val="32"/>
      <w:szCs w:val="32"/>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Arial" w:eastAsia="宋体" w:hAnsi="Arial" w:cs="Arial"/>
      <w:color w:val="000000"/>
      <w:kern w:val="0"/>
      <w:sz w:val="20"/>
      <w:szCs w:val="20"/>
    </w:rPr>
  </w:style>
  <w:style w:type="paragraph" w:customStyle="1" w:styleId="xl65">
    <w:name w:val="xl65"/>
    <w:basedOn w:val="a"/>
    <w:qFormat/>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pPr>
      <w:widowControl/>
      <w:shd w:val="clear" w:color="000000" w:fill="FFFF00"/>
      <w:spacing w:before="100" w:beforeAutospacing="1" w:after="100" w:afterAutospacing="1"/>
      <w:jc w:val="left"/>
    </w:pPr>
    <w:rPr>
      <w:rFonts w:ascii="宋体" w:eastAsia="宋体" w:hAnsi="宋体" w:cs="宋体"/>
      <w:kern w:val="0"/>
      <w:sz w:val="24"/>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4">
    <w:name w:val="xl74"/>
    <w:basedOn w:val="a"/>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等线" w:eastAsia="等线" w:hAnsi="等线" w:cs="宋体"/>
      <w:color w:val="000000"/>
      <w:kern w:val="0"/>
      <w:sz w:val="20"/>
      <w:szCs w:val="20"/>
    </w:rPr>
  </w:style>
  <w:style w:type="paragraph" w:customStyle="1" w:styleId="xl76">
    <w:name w:val="xl76"/>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7">
    <w:name w:val="xl7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eastAsia="宋体" w:hAnsi="Arial" w:cs="Arial"/>
      <w:color w:val="000000"/>
      <w:kern w:val="0"/>
      <w:sz w:val="20"/>
      <w:szCs w:val="2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color w:val="FF0000"/>
      <w:kern w:val="0"/>
      <w:sz w:val="20"/>
      <w:szCs w:val="2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83">
    <w:name w:val="xl8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32"/>
      <w:szCs w:val="32"/>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bCs/>
      <w:color w:val="000000"/>
      <w:kern w:val="0"/>
      <w:sz w:val="32"/>
      <w:szCs w:val="32"/>
    </w:rPr>
  </w:style>
  <w:style w:type="paragraph" w:customStyle="1" w:styleId="xl85">
    <w:name w:val="xl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eastAsia="宋体" w:hAnsi="Arial" w:cs="Arial"/>
      <w:b/>
      <w:bCs/>
      <w:color w:val="000000"/>
      <w:kern w:val="0"/>
      <w:sz w:val="32"/>
      <w:szCs w:val="32"/>
    </w:rPr>
  </w:style>
  <w:style w:type="paragraph" w:customStyle="1" w:styleId="xl87">
    <w:name w:val="xl87"/>
    <w:basedOn w:val="a"/>
    <w:pPr>
      <w:widowControl/>
      <w:pBdr>
        <w:top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8">
    <w:name w:val="xl88"/>
    <w:basedOn w:val="a"/>
    <w:qFormat/>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9">
    <w:name w:val="xl89"/>
    <w:basedOn w:val="a"/>
    <w:qFormat/>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0">
    <w:name w:val="xl90"/>
    <w:basedOn w:val="a"/>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1">
    <w:name w:val="xl91"/>
    <w:basedOn w:val="a"/>
    <w:qFormat/>
    <w:pPr>
      <w:widowControl/>
      <w:pBdr>
        <w:top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xl93">
    <w:name w:val="xl9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0"/>
      <w:szCs w:val="20"/>
    </w:rPr>
  </w:style>
  <w:style w:type="paragraph" w:customStyle="1" w:styleId="xl94">
    <w:name w:val="xl9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95">
    <w:name w:val="xl95"/>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Arial" w:eastAsia="宋体" w:hAnsi="Arial" w:cs="Arial"/>
      <w:color w:val="000000"/>
      <w:kern w:val="0"/>
      <w:sz w:val="20"/>
      <w:szCs w:val="20"/>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6"/>
      <w:szCs w:val="16"/>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00">
    <w:name w:val="xl100"/>
    <w:basedOn w:val="a"/>
    <w:qFormat/>
    <w:pPr>
      <w:widowControl/>
      <w:spacing w:before="100" w:beforeAutospacing="1" w:after="100" w:afterAutospacing="1"/>
    </w:pPr>
    <w:rPr>
      <w:rFonts w:ascii="宋体" w:eastAsia="宋体" w:hAnsi="宋体" w:cs="宋体"/>
      <w:color w:val="000000"/>
      <w:kern w:val="0"/>
      <w:sz w:val="16"/>
      <w:szCs w:val="16"/>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6"/>
      <w:szCs w:val="16"/>
    </w:rPr>
  </w:style>
  <w:style w:type="paragraph" w:customStyle="1" w:styleId="xl102">
    <w:name w:val="xl102"/>
    <w:basedOn w:val="a"/>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107">
    <w:name w:val="xl10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6"/>
      <w:szCs w:val="16"/>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10">
    <w:name w:val="xl11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1">
    <w:name w:val="xl111"/>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2">
    <w:name w:val="xl11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eastAsia="宋体" w:hAnsi="宋体" w:cs="宋体"/>
      <w:kern w:val="0"/>
      <w:sz w:val="16"/>
      <w:szCs w:val="16"/>
    </w:rPr>
  </w:style>
  <w:style w:type="paragraph" w:customStyle="1" w:styleId="xl122">
    <w:name w:val="xl122"/>
    <w:basedOn w:val="a"/>
    <w:pPr>
      <w:widowControl/>
      <w:spacing w:before="100" w:beforeAutospacing="1" w:after="100" w:afterAutospacing="1"/>
      <w:jc w:val="center"/>
    </w:pPr>
    <w:rPr>
      <w:rFonts w:ascii="宋体" w:eastAsia="宋体" w:hAnsi="宋体" w:cs="宋体"/>
      <w:kern w:val="0"/>
      <w:sz w:val="24"/>
    </w:rPr>
  </w:style>
  <w:style w:type="paragraph" w:customStyle="1" w:styleId="xl123">
    <w:name w:val="xl123"/>
    <w:basedOn w:val="a"/>
    <w:qFormat/>
    <w:pPr>
      <w:widowControl/>
      <w:spacing w:before="100" w:beforeAutospacing="1" w:after="100" w:afterAutospacing="1"/>
      <w:jc w:val="left"/>
    </w:pPr>
    <w:rPr>
      <w:rFonts w:ascii="宋体" w:eastAsia="宋体" w:hAnsi="宋体" w:cs="宋体"/>
      <w:kern w:val="0"/>
      <w:sz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6"/>
      <w:szCs w:val="16"/>
    </w:rPr>
  </w:style>
  <w:style w:type="paragraph" w:customStyle="1" w:styleId="xl63">
    <w:name w:val="xl63"/>
    <w:basedOn w:val="a"/>
    <w:pPr>
      <w:widowControl/>
      <w:spacing w:before="100" w:beforeAutospacing="1" w:after="100" w:afterAutospacing="1"/>
      <w:jc w:val="left"/>
    </w:pPr>
    <w:rPr>
      <w:rFonts w:ascii="宋体" w:eastAsia="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aike.baidu.com/item/%E9%9B%86%E4%BD%93%E4%B8%BB%E4%B9%89/1925139" TargetMode="Externa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s://baike.baidu.com/item/%E8%81%8C%E4%B8%9A%E7%94%9F%E6%B6%AF%E8%AE%BE%E8%AE%A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5%9B%BD%E9%98%B2%E8%A7%82%E5%BF%B5/6555268"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baike.baidu.com/item/%E6%84%8F%E5%BF%97%E5%93%81%E8%B4%A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aike.baidu.com/item/%E5%AE%89%E5%85%A8%E6%96%87%E5%8C%96%E5%BB%BA%E8%AE%BE/365416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aike.baidu.com/item/%E9%9D%A9%E5%91%BD%E8%8B%B1%E9%9B%84%E4%B8%BB%E4%B9%8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Administrator.AB-202005130513\Desktop\2020&#32423;&#19977;&#24180;&#39640;&#32844;&#25252;&#29702;\2020&#32423;&#19977;&#24180;&#39640;&#32844;&#25252;&#29702;\1.2020&#32423;&#19977;&#24180;&#39640;&#32844;&#25252;&#29702;&#19987;&#19994;&#20154;&#25165;&#22521;&#20859;&#26041;&#26696;.docx" TargetMode="External"/><Relationship Id="rId22" Type="http://schemas.openxmlformats.org/officeDocument/2006/relationships/hyperlink" Target="https://baike.baidu.com/item/%E6%96%87%E5%8C%96/23624" TargetMode="Externa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30FCC-D5B2-4803-B0F0-9C81C3F0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2910</Words>
  <Characters>16590</Characters>
  <Application>Microsoft Office Word</Application>
  <DocSecurity>0</DocSecurity>
  <Lines>138</Lines>
  <Paragraphs>38</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小爱20210415</cp:lastModifiedBy>
  <cp:revision>16</cp:revision>
  <dcterms:created xsi:type="dcterms:W3CDTF">2022-05-07T03:16:00Z</dcterms:created>
  <dcterms:modified xsi:type="dcterms:W3CDTF">2022-05-08T02:46:00Z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854903DE74AF4D4A878FCDE85E0E7D0E</vt:lpwstr>
  </property>
</Properties>
</file>