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B2472">
      <w:pPr>
        <w:spacing w:line="360" w:lineRule="auto"/>
        <w:rPr>
          <w:rFonts w:hint="eastAsia" w:asciiTheme="minorEastAsia" w:hAnsiTheme="minorEastAsia" w:eastAsiaTheme="minorEastAsia" w:cstheme="minorEastAsia"/>
          <w:sz w:val="24"/>
          <w:szCs w:val="24"/>
        </w:rPr>
      </w:pPr>
      <w:bookmarkStart w:id="106" w:name="_GoBack"/>
      <w:bookmarkEnd w:id="106"/>
      <w:r>
        <w:rPr>
          <w:rFonts w:hint="eastAsia" w:asciiTheme="minorEastAsia" w:hAnsiTheme="minorEastAsia" w:eastAsiaTheme="minorEastAsia" w:cstheme="minorEastAsia"/>
          <w:sz w:val="24"/>
          <w:szCs w:val="24"/>
        </w:rPr>
        <w:t xml:space="preserve">                                                            </w:t>
      </w:r>
    </w:p>
    <w:p w14:paraId="4303275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7073CEE">
      <w:pPr>
        <w:spacing w:line="360" w:lineRule="auto"/>
        <w:rPr>
          <w:rFonts w:hint="eastAsia" w:asciiTheme="minorEastAsia" w:hAnsiTheme="minorEastAsia" w:eastAsiaTheme="minorEastAsia" w:cstheme="minorEastAsia"/>
          <w:sz w:val="24"/>
          <w:szCs w:val="24"/>
        </w:rPr>
      </w:pPr>
    </w:p>
    <w:p w14:paraId="018013D4">
      <w:pPr>
        <w:spacing w:line="360" w:lineRule="auto"/>
        <w:ind w:firstLine="3120" w:firstLineChars="13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呼伦贝尔职业技术</w:t>
      </w:r>
      <w:r>
        <w:rPr>
          <w:rFonts w:hint="eastAsia" w:asciiTheme="minorEastAsia" w:hAnsiTheme="minorEastAsia" w:eastAsiaTheme="minorEastAsia" w:cstheme="minorEastAsia"/>
          <w:sz w:val="24"/>
          <w:szCs w:val="24"/>
        </w:rPr>
        <w:t>学院</w:t>
      </w:r>
    </w:p>
    <w:p w14:paraId="56DFCFB0">
      <w:pPr>
        <w:spacing w:line="360" w:lineRule="auto"/>
        <w:jc w:val="righ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lang w:val="en-US" w:eastAsia="zh-CN"/>
        </w:rPr>
        <w:t>化学与食品工程</w:t>
      </w:r>
      <w:r>
        <w:rPr>
          <w:rFonts w:hint="eastAsia" w:asciiTheme="minorEastAsia" w:hAnsiTheme="minorEastAsia" w:eastAsiaTheme="minorEastAsia" w:cstheme="minorEastAsia"/>
          <w:b/>
          <w:bCs/>
          <w:sz w:val="24"/>
          <w:szCs w:val="24"/>
        </w:rPr>
        <w:t>系</w:t>
      </w:r>
    </w:p>
    <w:p w14:paraId="22D63A75">
      <w:pPr>
        <w:spacing w:line="360" w:lineRule="auto"/>
        <w:jc w:val="righ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202</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级 人才培养方案</w:t>
      </w:r>
    </w:p>
    <w:p w14:paraId="6EEBCA81">
      <w:pPr>
        <w:spacing w:line="36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p>
    <w:p w14:paraId="21986340">
      <w:pPr>
        <w:spacing w:line="360" w:lineRule="auto"/>
        <w:rPr>
          <w:rFonts w:hint="eastAsia" w:asciiTheme="minorEastAsia" w:hAnsiTheme="minorEastAsia" w:eastAsiaTheme="minorEastAsia" w:cstheme="minorEastAsia"/>
          <w:sz w:val="24"/>
          <w:szCs w:val="24"/>
        </w:rPr>
      </w:pPr>
    </w:p>
    <w:p w14:paraId="48ADCF67">
      <w:pPr>
        <w:spacing w:line="360" w:lineRule="auto"/>
        <w:rPr>
          <w:rFonts w:hint="eastAsia" w:asciiTheme="minorEastAsia" w:hAnsiTheme="minorEastAsia" w:eastAsiaTheme="minorEastAsia" w:cstheme="minorEastAsia"/>
          <w:sz w:val="24"/>
          <w:szCs w:val="24"/>
        </w:rPr>
        <w:sectPr>
          <w:headerReference r:id="rId3" w:type="default"/>
          <w:footerReference r:id="rId4" w:type="default"/>
          <w:pgSz w:w="11906" w:h="16838"/>
          <w:pgMar w:top="1803" w:right="1440" w:bottom="1803" w:left="1440" w:header="851" w:footer="992" w:gutter="0"/>
          <w:cols w:space="425" w:num="1"/>
          <w:titlePg/>
          <w:docGrid w:type="lines" w:linePitch="312" w:charSpace="0"/>
        </w:sectPr>
      </w:pPr>
    </w:p>
    <w:p w14:paraId="25570706">
      <w:pPr>
        <w:spacing w:line="360" w:lineRule="auto"/>
        <w:rPr>
          <w:rFonts w:hint="eastAsia" w:asciiTheme="minorEastAsia" w:hAnsiTheme="minorEastAsia" w:eastAsiaTheme="minorEastAsia" w:cstheme="minorEastAsia"/>
          <w:sz w:val="24"/>
          <w:szCs w:val="24"/>
        </w:rPr>
      </w:pPr>
    </w:p>
    <w:p w14:paraId="5D4E0E49">
      <w:pPr>
        <w:spacing w:line="360" w:lineRule="auto"/>
        <w:rPr>
          <w:rFonts w:hint="eastAsia" w:asciiTheme="minorEastAsia" w:hAnsiTheme="minorEastAsia" w:eastAsiaTheme="minorEastAsia" w:cstheme="minorEastAsia"/>
          <w:sz w:val="24"/>
          <w:szCs w:val="24"/>
        </w:rPr>
      </w:pPr>
    </w:p>
    <w:p w14:paraId="2E3F0D2D">
      <w:pPr>
        <w:spacing w:line="360" w:lineRule="auto"/>
        <w:rPr>
          <w:rFonts w:hint="eastAsia" w:asciiTheme="minorEastAsia" w:hAnsiTheme="minorEastAsia" w:eastAsiaTheme="minorEastAsia" w:cstheme="minorEastAsia"/>
          <w:sz w:val="24"/>
          <w:szCs w:val="24"/>
        </w:rPr>
      </w:pPr>
    </w:p>
    <w:p w14:paraId="2B86B83E">
      <w:pPr>
        <w:spacing w:line="360" w:lineRule="auto"/>
        <w:rPr>
          <w:rFonts w:hint="eastAsia" w:asciiTheme="minorEastAsia" w:hAnsiTheme="minorEastAsia" w:eastAsiaTheme="minorEastAsia" w:cstheme="minorEastAsia"/>
          <w:sz w:val="24"/>
          <w:szCs w:val="24"/>
        </w:rPr>
        <w:sectPr>
          <w:type w:val="continuous"/>
          <w:pgSz w:w="11906" w:h="16838"/>
          <w:pgMar w:top="1440" w:right="1800" w:bottom="1440" w:left="1800" w:header="851" w:footer="992" w:gutter="0"/>
          <w:cols w:space="425" w:num="1"/>
          <w:titlePg/>
          <w:docGrid w:type="lines" w:linePitch="312" w:charSpace="0"/>
        </w:sectPr>
      </w:pPr>
    </w:p>
    <w:p w14:paraId="22A8D881">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p>
    <w:p w14:paraId="1A61300C">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p>
    <w:p w14:paraId="42A1E943">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p>
    <w:p w14:paraId="344E887B">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p>
    <w:p w14:paraId="32EB5DCE">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p>
    <w:p w14:paraId="508131D5">
      <w:pPr>
        <w:tabs>
          <w:tab w:val="left" w:leader="underscore" w:pos="7140"/>
        </w:tabs>
        <w:spacing w:line="360" w:lineRule="auto"/>
        <w:ind w:firstLine="720" w:firstLineChars="300"/>
        <w:jc w:val="left"/>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专业名称：</w:t>
      </w:r>
      <w:r>
        <w:rPr>
          <w:rFonts w:hint="eastAsia" w:asciiTheme="minorEastAsia" w:hAnsiTheme="minorEastAsia" w:eastAsiaTheme="minorEastAsia" w:cstheme="minorEastAsia"/>
          <w:sz w:val="24"/>
          <w:szCs w:val="24"/>
          <w:u w:val="single"/>
        </w:rPr>
        <w:t xml:space="preserve">       应用化工技术         </w:t>
      </w:r>
      <w:r>
        <w:rPr>
          <w:rFonts w:hint="eastAsia" w:asciiTheme="minorEastAsia" w:hAnsiTheme="minorEastAsia" w:cstheme="minorEastAsia"/>
          <w:sz w:val="24"/>
          <w:szCs w:val="24"/>
          <w:u w:val="single"/>
          <w:lang w:val="en-US" w:eastAsia="zh-CN"/>
        </w:rPr>
        <w:t xml:space="preserve">               </w:t>
      </w:r>
    </w:p>
    <w:p w14:paraId="308315B3">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lang w:val="en-US" w:eastAsia="zh-CN"/>
        </w:rPr>
      </w:pPr>
      <w:bookmarkStart w:id="0" w:name="_Toc3652"/>
      <w:r>
        <w:rPr>
          <w:rFonts w:hint="eastAsia" w:asciiTheme="minorEastAsia" w:hAnsiTheme="minorEastAsia" w:eastAsiaTheme="minorEastAsia" w:cstheme="minorEastAsia"/>
          <w:sz w:val="24"/>
          <w:szCs w:val="24"/>
          <w:lang w:val="en-US" w:eastAsia="zh-CN"/>
        </w:rPr>
        <w:t>专业代码：</w:t>
      </w:r>
      <w:r>
        <w:rPr>
          <w:rFonts w:hint="eastAsia" w:asciiTheme="minorEastAsia" w:hAnsiTheme="minorEastAsia" w:eastAsiaTheme="minorEastAsia" w:cstheme="minorEastAsia"/>
          <w:sz w:val="24"/>
          <w:szCs w:val="24"/>
          <w:u w:val="single"/>
          <w:lang w:val="en-US" w:eastAsia="zh-CN"/>
        </w:rPr>
        <w:t xml:space="preserve">          470201</w:t>
      </w:r>
      <w:bookmarkEnd w:id="0"/>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14:paraId="05CA5143">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专业带头人：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乌日娜</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ab/>
      </w:r>
    </w:p>
    <w:p w14:paraId="54F4197D">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各系审核：</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于彭、肖文侠</w:t>
      </w:r>
      <w:r>
        <w:rPr>
          <w:rFonts w:hint="eastAsia" w:asciiTheme="minorEastAsia" w:hAnsiTheme="minorEastAsia" w:eastAsiaTheme="minorEastAsia" w:cstheme="minorEastAsia"/>
          <w:sz w:val="24"/>
          <w:szCs w:val="24"/>
        </w:rPr>
        <w:tab/>
      </w:r>
    </w:p>
    <w:p w14:paraId="20CC3EE7">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教务处审核：</w:t>
      </w:r>
      <w:r>
        <w:rPr>
          <w:rFonts w:hint="eastAsia" w:asciiTheme="minorEastAsia" w:hAnsiTheme="minorEastAsia" w:eastAsiaTheme="minorEastAsia" w:cstheme="minorEastAsia"/>
          <w:sz w:val="24"/>
          <w:szCs w:val="24"/>
        </w:rPr>
        <w:tab/>
      </w:r>
    </w:p>
    <w:p w14:paraId="6DFEAEB3">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学校审核：</w:t>
      </w:r>
      <w:r>
        <w:rPr>
          <w:rFonts w:hint="eastAsia" w:asciiTheme="minorEastAsia" w:hAnsiTheme="minorEastAsia" w:eastAsiaTheme="minorEastAsia" w:cstheme="minorEastAsia"/>
          <w:sz w:val="24"/>
          <w:szCs w:val="24"/>
        </w:rPr>
        <w:tab/>
      </w:r>
    </w:p>
    <w:p w14:paraId="5CD4048E">
      <w:pPr>
        <w:tabs>
          <w:tab w:val="left" w:leader="underscore" w:pos="7140"/>
        </w:tabs>
        <w:spacing w:line="360" w:lineRule="auto"/>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批准时间：</w:t>
      </w:r>
      <w:r>
        <w:rPr>
          <w:rFonts w:hint="eastAsia" w:asciiTheme="minorEastAsia" w:hAnsiTheme="minorEastAsia" w:eastAsiaTheme="minorEastAsia" w:cstheme="minorEastAsia"/>
          <w:sz w:val="24"/>
          <w:szCs w:val="24"/>
        </w:rPr>
        <w:tab/>
      </w:r>
    </w:p>
    <w:p w14:paraId="625A310A">
      <w:pPr>
        <w:spacing w:line="360" w:lineRule="auto"/>
        <w:rPr>
          <w:rFonts w:hint="eastAsia" w:asciiTheme="minorEastAsia" w:hAnsiTheme="minorEastAsia" w:eastAsiaTheme="minorEastAsia" w:cstheme="minorEastAsia"/>
          <w:sz w:val="24"/>
          <w:szCs w:val="24"/>
        </w:rPr>
      </w:pPr>
    </w:p>
    <w:p w14:paraId="294FA84A">
      <w:pPr>
        <w:spacing w:line="360" w:lineRule="auto"/>
        <w:rPr>
          <w:rFonts w:hint="eastAsia" w:asciiTheme="minorEastAsia" w:hAnsiTheme="minorEastAsia" w:eastAsiaTheme="minorEastAsia" w:cstheme="minorEastAsia"/>
          <w:sz w:val="24"/>
          <w:szCs w:val="24"/>
        </w:rPr>
      </w:pPr>
    </w:p>
    <w:p w14:paraId="6F8D278C">
      <w:pPr>
        <w:spacing w:line="360" w:lineRule="auto"/>
        <w:jc w:val="center"/>
        <w:rPr>
          <w:rFonts w:hint="eastAsia" w:asciiTheme="minorEastAsia" w:hAnsiTheme="minorEastAsia" w:eastAsiaTheme="minorEastAsia" w:cstheme="minorEastAsia"/>
          <w:b/>
          <w:bCs/>
          <w:sz w:val="24"/>
          <w:szCs w:val="24"/>
          <w:u w:val="single"/>
        </w:rPr>
      </w:pPr>
    </w:p>
    <w:p w14:paraId="7C271FF9">
      <w:pPr>
        <w:spacing w:line="360" w:lineRule="auto"/>
        <w:jc w:val="center"/>
        <w:rPr>
          <w:rFonts w:hint="eastAsia" w:asciiTheme="minorEastAsia" w:hAnsiTheme="minorEastAsia" w:eastAsiaTheme="minorEastAsia" w:cstheme="minorEastAsia"/>
          <w:b/>
          <w:bCs/>
          <w:sz w:val="24"/>
          <w:szCs w:val="24"/>
          <w:u w:val="single"/>
        </w:rPr>
      </w:pPr>
    </w:p>
    <w:p w14:paraId="42DF042D">
      <w:pPr>
        <w:spacing w:line="360" w:lineRule="auto"/>
        <w:jc w:val="center"/>
        <w:rPr>
          <w:rFonts w:hint="eastAsia" w:asciiTheme="minorEastAsia" w:hAnsiTheme="minorEastAsia" w:eastAsiaTheme="minorEastAsia" w:cstheme="minorEastAsia"/>
          <w:b/>
          <w:bCs/>
          <w:sz w:val="24"/>
          <w:szCs w:val="24"/>
          <w:u w:val="single"/>
        </w:rPr>
      </w:pPr>
    </w:p>
    <w:p w14:paraId="4966A046">
      <w:pPr>
        <w:spacing w:line="360" w:lineRule="auto"/>
        <w:jc w:val="center"/>
        <w:rPr>
          <w:rFonts w:hint="eastAsia" w:asciiTheme="minorEastAsia" w:hAnsiTheme="minorEastAsia" w:eastAsiaTheme="minorEastAsia" w:cstheme="minorEastAsia"/>
          <w:b/>
          <w:bCs/>
          <w:sz w:val="24"/>
          <w:szCs w:val="24"/>
          <w:u w:val="single"/>
        </w:rPr>
      </w:pPr>
    </w:p>
    <w:p w14:paraId="3135883E">
      <w:pPr>
        <w:spacing w:line="360" w:lineRule="auto"/>
        <w:jc w:val="center"/>
        <w:rPr>
          <w:rFonts w:hint="eastAsia" w:asciiTheme="minorEastAsia" w:hAnsiTheme="minorEastAsia" w:eastAsiaTheme="minorEastAsia" w:cstheme="minorEastAsia"/>
          <w:b/>
          <w:bCs/>
          <w:sz w:val="24"/>
          <w:szCs w:val="24"/>
          <w:u w:val="single"/>
        </w:rPr>
      </w:pPr>
    </w:p>
    <w:p w14:paraId="0C9333D3">
      <w:pPr>
        <w:spacing w:line="360" w:lineRule="auto"/>
        <w:jc w:val="center"/>
        <w:rPr>
          <w:rFonts w:hint="eastAsia" w:asciiTheme="minorEastAsia" w:hAnsiTheme="minorEastAsia" w:eastAsiaTheme="minorEastAsia" w:cstheme="minorEastAsia"/>
          <w:b/>
          <w:bCs/>
          <w:sz w:val="24"/>
          <w:szCs w:val="24"/>
          <w:u w:val="single"/>
        </w:rPr>
      </w:pPr>
    </w:p>
    <w:p w14:paraId="5505D9FB">
      <w:pPr>
        <w:spacing w:line="360" w:lineRule="auto"/>
        <w:jc w:val="center"/>
        <w:rPr>
          <w:rFonts w:hint="eastAsia" w:asciiTheme="minorEastAsia" w:hAnsiTheme="minorEastAsia" w:eastAsiaTheme="minorEastAsia" w:cstheme="minorEastAsia"/>
          <w:b/>
          <w:bCs/>
          <w:sz w:val="24"/>
          <w:szCs w:val="24"/>
          <w:u w:val="single"/>
        </w:rPr>
      </w:pPr>
    </w:p>
    <w:p w14:paraId="7DCD444D">
      <w:pPr>
        <w:spacing w:line="360" w:lineRule="auto"/>
        <w:jc w:val="center"/>
        <w:rPr>
          <w:rFonts w:hint="eastAsia" w:asciiTheme="minorEastAsia" w:hAnsiTheme="minorEastAsia" w:eastAsiaTheme="minorEastAsia" w:cstheme="minorEastAsia"/>
          <w:b/>
          <w:bCs/>
          <w:sz w:val="24"/>
          <w:szCs w:val="24"/>
          <w:u w:val="single"/>
        </w:rPr>
      </w:pPr>
    </w:p>
    <w:p w14:paraId="31752905">
      <w:pPr>
        <w:spacing w:line="360" w:lineRule="auto"/>
        <w:jc w:val="center"/>
        <w:rPr>
          <w:rFonts w:hint="eastAsia" w:asciiTheme="minorEastAsia" w:hAnsiTheme="minorEastAsia" w:eastAsiaTheme="minorEastAsia" w:cstheme="minorEastAsia"/>
          <w:b/>
          <w:bCs/>
          <w:sz w:val="24"/>
          <w:szCs w:val="24"/>
          <w:u w:val="single"/>
        </w:rPr>
      </w:pPr>
    </w:p>
    <w:p w14:paraId="00A241E0">
      <w:pPr>
        <w:spacing w:line="360" w:lineRule="auto"/>
        <w:jc w:val="center"/>
        <w:rPr>
          <w:rFonts w:hint="eastAsia" w:asciiTheme="minorEastAsia" w:hAnsiTheme="minorEastAsia" w:eastAsiaTheme="minorEastAsia" w:cstheme="minorEastAsia"/>
          <w:b/>
          <w:bCs/>
          <w:sz w:val="24"/>
          <w:szCs w:val="24"/>
          <w:u w:val="single"/>
        </w:rPr>
      </w:pPr>
    </w:p>
    <w:p w14:paraId="508CBBF0">
      <w:pPr>
        <w:spacing w:line="360" w:lineRule="auto"/>
        <w:jc w:val="center"/>
        <w:rPr>
          <w:rFonts w:hint="eastAsia" w:asciiTheme="minorEastAsia" w:hAnsiTheme="minorEastAsia" w:eastAsiaTheme="minorEastAsia" w:cstheme="minorEastAsia"/>
          <w:b/>
          <w:bCs/>
          <w:sz w:val="24"/>
          <w:szCs w:val="24"/>
          <w:u w:val="single"/>
        </w:rPr>
      </w:pPr>
    </w:p>
    <w:p w14:paraId="70826485">
      <w:pPr>
        <w:spacing w:line="360" w:lineRule="auto"/>
        <w:jc w:val="center"/>
        <w:rPr>
          <w:rFonts w:hint="eastAsia" w:asciiTheme="minorEastAsia" w:hAnsiTheme="minorEastAsia" w:eastAsiaTheme="minorEastAsia" w:cstheme="minorEastAsia"/>
          <w:b/>
          <w:bCs/>
          <w:sz w:val="24"/>
          <w:szCs w:val="24"/>
          <w:u w:val="single"/>
        </w:rPr>
      </w:pPr>
    </w:p>
    <w:p w14:paraId="5B588111">
      <w:pPr>
        <w:spacing w:line="360" w:lineRule="auto"/>
        <w:jc w:val="center"/>
        <w:rPr>
          <w:rFonts w:hint="eastAsia" w:asciiTheme="minorEastAsia" w:hAnsiTheme="minorEastAsia" w:eastAsiaTheme="minorEastAsia" w:cstheme="minorEastAsia"/>
          <w:b/>
          <w:bCs/>
          <w:sz w:val="24"/>
          <w:szCs w:val="24"/>
          <w:u w:val="single"/>
        </w:rPr>
      </w:pPr>
    </w:p>
    <w:p w14:paraId="356ECF4C">
      <w:pPr>
        <w:spacing w:line="360" w:lineRule="auto"/>
        <w:jc w:val="center"/>
        <w:rPr>
          <w:rFonts w:hint="eastAsia" w:asciiTheme="minorEastAsia" w:hAnsiTheme="minorEastAsia" w:eastAsiaTheme="minorEastAsia" w:cstheme="minorEastAsia"/>
          <w:b/>
          <w:bCs/>
          <w:sz w:val="24"/>
          <w:szCs w:val="24"/>
          <w:u w:val="single"/>
        </w:rPr>
      </w:pPr>
    </w:p>
    <w:p w14:paraId="3B61BF6B">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u w:val="single"/>
        </w:rPr>
        <w:t>应用化工技术专业</w:t>
      </w:r>
      <w:r>
        <w:rPr>
          <w:rFonts w:hint="eastAsia" w:asciiTheme="minorEastAsia" w:hAnsiTheme="minorEastAsia" w:eastAsiaTheme="minorEastAsia" w:cstheme="minorEastAsia"/>
          <w:b/>
          <w:bCs/>
          <w:sz w:val="24"/>
          <w:szCs w:val="24"/>
        </w:rPr>
        <w:t>人才培养方案</w:t>
      </w:r>
    </w:p>
    <w:p w14:paraId="126DE31C">
      <w:pPr>
        <w:spacing w:line="360" w:lineRule="auto"/>
        <w:jc w:val="center"/>
        <w:rPr>
          <w:rFonts w:hint="eastAsia" w:asciiTheme="minorEastAsia" w:hAnsiTheme="minorEastAsia" w:eastAsiaTheme="minorEastAsia" w:cstheme="minorEastAsia"/>
          <w:b/>
          <w:bCs/>
          <w:sz w:val="24"/>
          <w:szCs w:val="24"/>
        </w:rPr>
      </w:pPr>
    </w:p>
    <w:tbl>
      <w:tblPr>
        <w:tblStyle w:val="12"/>
        <w:tblW w:w="9315"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410"/>
        <w:gridCol w:w="4530"/>
        <w:gridCol w:w="1830"/>
      </w:tblGrid>
      <w:tr w14:paraId="404A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restart"/>
          </w:tcPr>
          <w:p w14:paraId="39CFF6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p w14:paraId="18962D0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执笔人</w:t>
            </w:r>
          </w:p>
        </w:tc>
        <w:tc>
          <w:tcPr>
            <w:tcW w:w="1410" w:type="dxa"/>
          </w:tcPr>
          <w:p w14:paraId="7C3E6EE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姓名</w:t>
            </w:r>
          </w:p>
        </w:tc>
        <w:tc>
          <w:tcPr>
            <w:tcW w:w="4530" w:type="dxa"/>
          </w:tcPr>
          <w:p w14:paraId="15F55CC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w:t>
            </w:r>
          </w:p>
        </w:tc>
        <w:tc>
          <w:tcPr>
            <w:tcW w:w="1830" w:type="dxa"/>
          </w:tcPr>
          <w:p w14:paraId="0031FBA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职称/职务</w:t>
            </w:r>
          </w:p>
        </w:tc>
      </w:tr>
      <w:tr w14:paraId="085A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continue"/>
          </w:tcPr>
          <w:p w14:paraId="7E75BA9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tc>
        <w:tc>
          <w:tcPr>
            <w:tcW w:w="1410" w:type="dxa"/>
            <w:vAlign w:val="top"/>
          </w:tcPr>
          <w:p w14:paraId="6332D83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董怡辰</w:t>
            </w:r>
          </w:p>
        </w:tc>
        <w:tc>
          <w:tcPr>
            <w:tcW w:w="4530" w:type="dxa"/>
            <w:vAlign w:val="top"/>
          </w:tcPr>
          <w:p w14:paraId="33006B8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呼伦贝尔职业技术学院化学与食品工程系</w:t>
            </w:r>
          </w:p>
        </w:tc>
        <w:tc>
          <w:tcPr>
            <w:tcW w:w="1830" w:type="dxa"/>
            <w:vAlign w:val="top"/>
          </w:tcPr>
          <w:p w14:paraId="7EC6A5B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副教授</w:t>
            </w:r>
          </w:p>
        </w:tc>
      </w:tr>
      <w:tr w14:paraId="205D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continue"/>
          </w:tcPr>
          <w:p w14:paraId="4B48831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tc>
        <w:tc>
          <w:tcPr>
            <w:tcW w:w="1410" w:type="dxa"/>
            <w:vAlign w:val="top"/>
          </w:tcPr>
          <w:p w14:paraId="5D0A72E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乌日娜</w:t>
            </w:r>
          </w:p>
        </w:tc>
        <w:tc>
          <w:tcPr>
            <w:tcW w:w="4530" w:type="dxa"/>
            <w:vAlign w:val="top"/>
          </w:tcPr>
          <w:p w14:paraId="55309C04">
            <w:pPr>
              <w:keepNext w:val="0"/>
              <w:keepLines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呼伦贝尔职业技术学院化学与食品工程系</w:t>
            </w:r>
          </w:p>
        </w:tc>
        <w:tc>
          <w:tcPr>
            <w:tcW w:w="1830" w:type="dxa"/>
            <w:vAlign w:val="top"/>
          </w:tcPr>
          <w:p w14:paraId="157E168D">
            <w:pPr>
              <w:keepNext w:val="0"/>
              <w:keepLines w:val="0"/>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副教授</w:t>
            </w:r>
          </w:p>
        </w:tc>
      </w:tr>
      <w:tr w14:paraId="2576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545" w:type="dxa"/>
            <w:vMerge w:val="restart"/>
          </w:tcPr>
          <w:p w14:paraId="2F1822B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主要</w:t>
            </w:r>
          </w:p>
          <w:p w14:paraId="768D1B9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参与人（校企双方共同制订）</w:t>
            </w:r>
          </w:p>
        </w:tc>
        <w:tc>
          <w:tcPr>
            <w:tcW w:w="1410" w:type="dxa"/>
            <w:vAlign w:val="top"/>
          </w:tcPr>
          <w:p w14:paraId="5EA31F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孟繁荣</w:t>
            </w:r>
          </w:p>
        </w:tc>
        <w:tc>
          <w:tcPr>
            <w:tcW w:w="4530" w:type="dxa"/>
            <w:vAlign w:val="top"/>
          </w:tcPr>
          <w:p w14:paraId="3AAFE6B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lang w:val="en-US" w:eastAsia="zh-CN"/>
              </w:rPr>
              <w:t>呼伦贝尔金新化工有限公司</w:t>
            </w:r>
          </w:p>
        </w:tc>
        <w:tc>
          <w:tcPr>
            <w:tcW w:w="1830" w:type="dxa"/>
          </w:tcPr>
          <w:p w14:paraId="624CDDA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tc>
      </w:tr>
      <w:tr w14:paraId="2953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545" w:type="dxa"/>
            <w:vMerge w:val="continue"/>
          </w:tcPr>
          <w:p w14:paraId="55EDF47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tc>
        <w:tc>
          <w:tcPr>
            <w:tcW w:w="1410" w:type="dxa"/>
          </w:tcPr>
          <w:p w14:paraId="751F5D1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tc>
        <w:tc>
          <w:tcPr>
            <w:tcW w:w="4530" w:type="dxa"/>
          </w:tcPr>
          <w:p w14:paraId="44347B4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tc>
        <w:tc>
          <w:tcPr>
            <w:tcW w:w="1830" w:type="dxa"/>
          </w:tcPr>
          <w:p w14:paraId="5C3A112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p>
        </w:tc>
      </w:tr>
    </w:tbl>
    <w:p w14:paraId="45456990">
      <w:pPr>
        <w:spacing w:line="360" w:lineRule="auto"/>
        <w:jc w:val="left"/>
        <w:rPr>
          <w:rFonts w:hint="eastAsia" w:asciiTheme="minorEastAsia" w:hAnsiTheme="minorEastAsia" w:eastAsiaTheme="minorEastAsia" w:cstheme="minorEastAsia"/>
          <w:b/>
          <w:bCs/>
          <w:sz w:val="24"/>
          <w:szCs w:val="24"/>
        </w:rPr>
      </w:pPr>
    </w:p>
    <w:p w14:paraId="67F24E70">
      <w:pPr>
        <w:spacing w:line="360" w:lineRule="auto"/>
        <w:jc w:val="left"/>
        <w:rPr>
          <w:rFonts w:hint="eastAsia" w:asciiTheme="minorEastAsia" w:hAnsiTheme="minorEastAsia" w:eastAsiaTheme="minorEastAsia" w:cstheme="minorEastAsia"/>
          <w:b/>
          <w:bCs/>
          <w:sz w:val="24"/>
          <w:szCs w:val="24"/>
        </w:rPr>
      </w:pPr>
    </w:p>
    <w:p w14:paraId="171F7BFC">
      <w:pPr>
        <w:spacing w:line="360" w:lineRule="auto"/>
        <w:jc w:val="left"/>
        <w:rPr>
          <w:rFonts w:hint="eastAsia" w:asciiTheme="minorEastAsia" w:hAnsiTheme="minorEastAsia" w:eastAsiaTheme="minorEastAsia" w:cstheme="minorEastAsia"/>
          <w:b/>
          <w:bCs/>
          <w:sz w:val="24"/>
          <w:szCs w:val="24"/>
        </w:rPr>
      </w:pPr>
    </w:p>
    <w:p w14:paraId="351EE213">
      <w:pPr>
        <w:spacing w:line="360" w:lineRule="auto"/>
        <w:jc w:val="left"/>
        <w:rPr>
          <w:rFonts w:hint="eastAsia" w:asciiTheme="minorEastAsia" w:hAnsiTheme="minorEastAsia" w:eastAsiaTheme="minorEastAsia" w:cstheme="minorEastAsia"/>
          <w:b/>
          <w:bCs/>
          <w:sz w:val="24"/>
          <w:szCs w:val="24"/>
        </w:rPr>
        <w:sectPr>
          <w:footerReference r:id="rId5" w:type="default"/>
          <w:pgSz w:w="11906" w:h="16838"/>
          <w:pgMar w:top="1803" w:right="1440" w:bottom="1803" w:left="1440" w:header="851" w:footer="992" w:gutter="0"/>
          <w:pgNumType w:start="1"/>
          <w:cols w:space="720" w:num="1"/>
          <w:docGrid w:type="lines" w:linePitch="312" w:charSpace="0"/>
        </w:sectPr>
      </w:pPr>
    </w:p>
    <w:p w14:paraId="4264F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录</w:t>
      </w:r>
    </w:p>
    <w:p w14:paraId="0B7B8D35">
      <w:pPr>
        <w:pStyle w:val="7"/>
        <w:tabs>
          <w:tab w:val="right" w:leader="dot" w:pos="8666"/>
        </w:tabs>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TOC \o "1-3" \h \u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_Toc25453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一、专业名称及专业代码</w:t>
      </w:r>
      <w:r>
        <w:tab/>
      </w:r>
      <w:r>
        <w:fldChar w:fldCharType="begin"/>
      </w:r>
      <w:r>
        <w:instrText xml:space="preserve"> PAGEREF _Toc25453 \h </w:instrText>
      </w:r>
      <w:r>
        <w:fldChar w:fldCharType="separate"/>
      </w:r>
      <w:r>
        <w:t>1</w:t>
      </w:r>
      <w:r>
        <w:fldChar w:fldCharType="end"/>
      </w:r>
      <w:r>
        <w:rPr>
          <w:rFonts w:hint="eastAsia" w:asciiTheme="minorEastAsia" w:hAnsiTheme="minorEastAsia" w:eastAsiaTheme="minorEastAsia" w:cstheme="minorEastAsia"/>
          <w:bCs/>
          <w:szCs w:val="24"/>
        </w:rPr>
        <w:fldChar w:fldCharType="end"/>
      </w:r>
    </w:p>
    <w:p w14:paraId="4BBE5659">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_Toc27263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（一）专业名称：</w:t>
      </w:r>
      <w:r>
        <w:rPr>
          <w:rFonts w:hint="eastAsia" w:asciiTheme="minorEastAsia" w:hAnsiTheme="minorEastAsia" w:eastAsiaTheme="minorEastAsia" w:cstheme="minorEastAsia"/>
          <w:kern w:val="2"/>
          <w:szCs w:val="24"/>
          <w:lang w:bidi="ar"/>
        </w:rPr>
        <w:t>应用化工技术</w:t>
      </w:r>
      <w:r>
        <w:tab/>
      </w:r>
      <w:r>
        <w:fldChar w:fldCharType="begin"/>
      </w:r>
      <w:r>
        <w:instrText xml:space="preserve"> PAGEREF _Toc27263 \h </w:instrText>
      </w:r>
      <w:r>
        <w:fldChar w:fldCharType="separate"/>
      </w:r>
      <w:r>
        <w:t>1</w:t>
      </w:r>
      <w:r>
        <w:fldChar w:fldCharType="end"/>
      </w:r>
      <w:r>
        <w:rPr>
          <w:rFonts w:hint="eastAsia" w:asciiTheme="minorEastAsia" w:hAnsiTheme="minorEastAsia" w:eastAsiaTheme="minorEastAsia" w:cstheme="minorEastAsia"/>
          <w:bCs/>
          <w:szCs w:val="24"/>
        </w:rPr>
        <w:fldChar w:fldCharType="end"/>
      </w:r>
    </w:p>
    <w:p w14:paraId="0E5C2D10">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_Toc5177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（二）专业代码：470201</w:t>
      </w:r>
      <w:r>
        <w:tab/>
      </w:r>
      <w:r>
        <w:fldChar w:fldCharType="begin"/>
      </w:r>
      <w:r>
        <w:instrText xml:space="preserve"> PAGEREF _Toc5177 \h </w:instrText>
      </w:r>
      <w:r>
        <w:fldChar w:fldCharType="separate"/>
      </w:r>
      <w:r>
        <w:t>1</w:t>
      </w:r>
      <w:r>
        <w:fldChar w:fldCharType="end"/>
      </w:r>
      <w:r>
        <w:rPr>
          <w:rFonts w:hint="eastAsia" w:asciiTheme="minorEastAsia" w:hAnsiTheme="minorEastAsia" w:eastAsiaTheme="minorEastAsia" w:cstheme="minorEastAsia"/>
          <w:bCs/>
          <w:szCs w:val="24"/>
        </w:rPr>
        <w:fldChar w:fldCharType="end"/>
      </w:r>
    </w:p>
    <w:p w14:paraId="33DBEFF4">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_Toc30822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二、入学要求</w:t>
      </w:r>
      <w:r>
        <w:tab/>
      </w:r>
      <w:r>
        <w:fldChar w:fldCharType="begin"/>
      </w:r>
      <w:r>
        <w:instrText xml:space="preserve"> PAGEREF _Toc30822 \h </w:instrText>
      </w:r>
      <w:r>
        <w:fldChar w:fldCharType="separate"/>
      </w:r>
      <w:r>
        <w:t>1</w:t>
      </w:r>
      <w:r>
        <w:fldChar w:fldCharType="end"/>
      </w:r>
      <w:r>
        <w:rPr>
          <w:rFonts w:hint="eastAsia" w:asciiTheme="minorEastAsia" w:hAnsiTheme="minorEastAsia" w:eastAsiaTheme="minorEastAsia" w:cstheme="minorEastAsia"/>
          <w:bCs/>
          <w:szCs w:val="24"/>
        </w:rPr>
        <w:fldChar w:fldCharType="end"/>
      </w:r>
    </w:p>
    <w:p w14:paraId="51466C6B">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_Toc3392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三、修业年限</w:t>
      </w:r>
      <w:r>
        <w:tab/>
      </w:r>
      <w:r>
        <w:fldChar w:fldCharType="begin"/>
      </w:r>
      <w:r>
        <w:instrText xml:space="preserve"> PAGEREF _Toc3392 \h </w:instrText>
      </w:r>
      <w:r>
        <w:fldChar w:fldCharType="separate"/>
      </w:r>
      <w:r>
        <w:t>1</w:t>
      </w:r>
      <w:r>
        <w:fldChar w:fldCharType="end"/>
      </w:r>
      <w:r>
        <w:rPr>
          <w:rFonts w:hint="eastAsia" w:asciiTheme="minorEastAsia" w:hAnsiTheme="minorEastAsia" w:eastAsiaTheme="minorEastAsia" w:cstheme="minorEastAsia"/>
          <w:bCs/>
          <w:szCs w:val="24"/>
        </w:rPr>
        <w:fldChar w:fldCharType="end"/>
      </w:r>
    </w:p>
    <w:p w14:paraId="75DFEA93">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_Toc6721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四、职业面向</w:t>
      </w:r>
      <w:r>
        <w:tab/>
      </w:r>
      <w:r>
        <w:fldChar w:fldCharType="begin"/>
      </w:r>
      <w:r>
        <w:instrText xml:space="preserve"> PAGEREF _Toc6721 \h </w:instrText>
      </w:r>
      <w:r>
        <w:fldChar w:fldCharType="separate"/>
      </w:r>
      <w:r>
        <w:t>1</w:t>
      </w:r>
      <w:r>
        <w:fldChar w:fldCharType="end"/>
      </w:r>
      <w:r>
        <w:rPr>
          <w:rFonts w:hint="eastAsia" w:asciiTheme="minorEastAsia" w:hAnsiTheme="minorEastAsia" w:eastAsiaTheme="minorEastAsia" w:cstheme="minorEastAsia"/>
          <w:bCs/>
          <w:szCs w:val="24"/>
        </w:rPr>
        <w:fldChar w:fldCharType="end"/>
      </w:r>
    </w:p>
    <w:p w14:paraId="2DD6C27C">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_Toc8576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（一）职业面向</w:t>
      </w:r>
      <w:r>
        <w:tab/>
      </w:r>
      <w:r>
        <w:fldChar w:fldCharType="begin"/>
      </w:r>
      <w:r>
        <w:instrText xml:space="preserve"> PAGEREF _Toc8576 \h </w:instrText>
      </w:r>
      <w:r>
        <w:fldChar w:fldCharType="separate"/>
      </w:r>
      <w:r>
        <w:t>1</w:t>
      </w:r>
      <w:r>
        <w:fldChar w:fldCharType="end"/>
      </w:r>
      <w:r>
        <w:rPr>
          <w:rFonts w:hint="eastAsia" w:asciiTheme="minorEastAsia" w:hAnsiTheme="minorEastAsia" w:eastAsiaTheme="minorEastAsia" w:cstheme="minorEastAsia"/>
          <w:bCs/>
          <w:szCs w:val="24"/>
        </w:rPr>
        <w:fldChar w:fldCharType="end"/>
      </w:r>
    </w:p>
    <w:p w14:paraId="6DCA4893">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_Toc3629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（二）职业岗位（群）与能力分析</w:t>
      </w:r>
      <w:r>
        <w:tab/>
      </w:r>
      <w:r>
        <w:fldChar w:fldCharType="begin"/>
      </w:r>
      <w:r>
        <w:instrText xml:space="preserve"> PAGEREF _Toc3629 \h </w:instrText>
      </w:r>
      <w:r>
        <w:fldChar w:fldCharType="separate"/>
      </w:r>
      <w:r>
        <w:t>2</w:t>
      </w:r>
      <w:r>
        <w:fldChar w:fldCharType="end"/>
      </w:r>
      <w:r>
        <w:rPr>
          <w:rFonts w:hint="eastAsia" w:asciiTheme="minorEastAsia" w:hAnsiTheme="minorEastAsia" w:eastAsiaTheme="minorEastAsia" w:cstheme="minorEastAsia"/>
          <w:bCs/>
          <w:szCs w:val="24"/>
        </w:rPr>
        <w:fldChar w:fldCharType="end"/>
      </w:r>
    </w:p>
    <w:p w14:paraId="4DA4BFB4">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_Toc22869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五、人才培养目标与培养规格</w:t>
      </w:r>
      <w:r>
        <w:tab/>
      </w:r>
      <w:r>
        <w:fldChar w:fldCharType="begin"/>
      </w:r>
      <w:r>
        <w:instrText xml:space="preserve"> PAGEREF _Toc22869 \h </w:instrText>
      </w:r>
      <w:r>
        <w:fldChar w:fldCharType="separate"/>
      </w:r>
      <w:r>
        <w:t>3</w:t>
      </w:r>
      <w:r>
        <w:fldChar w:fldCharType="end"/>
      </w:r>
      <w:r>
        <w:rPr>
          <w:rFonts w:hint="eastAsia" w:asciiTheme="minorEastAsia" w:hAnsiTheme="minorEastAsia" w:eastAsiaTheme="minorEastAsia" w:cstheme="minorEastAsia"/>
          <w:bCs/>
          <w:szCs w:val="24"/>
        </w:rPr>
        <w:fldChar w:fldCharType="end"/>
      </w:r>
    </w:p>
    <w:p w14:paraId="1C8B96DD">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_Toc15108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（一）人才培养目标</w:t>
      </w:r>
      <w:r>
        <w:tab/>
      </w:r>
      <w:r>
        <w:fldChar w:fldCharType="begin"/>
      </w:r>
      <w:r>
        <w:instrText xml:space="preserve"> PAGEREF _Toc15108 \h </w:instrText>
      </w:r>
      <w:r>
        <w:fldChar w:fldCharType="separate"/>
      </w:r>
      <w:r>
        <w:t>3</w:t>
      </w:r>
      <w:r>
        <w:fldChar w:fldCharType="end"/>
      </w:r>
      <w:r>
        <w:rPr>
          <w:rFonts w:hint="eastAsia" w:asciiTheme="minorEastAsia" w:hAnsiTheme="minorEastAsia" w:eastAsiaTheme="minorEastAsia" w:cstheme="minorEastAsia"/>
          <w:bCs/>
          <w:szCs w:val="24"/>
        </w:rPr>
        <w:fldChar w:fldCharType="end"/>
      </w:r>
    </w:p>
    <w:p w14:paraId="78876A00">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_Toc10356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kern w:val="2"/>
          <w:szCs w:val="24"/>
        </w:rPr>
        <w:t>（二）人才培养规格</w:t>
      </w:r>
      <w:r>
        <w:tab/>
      </w:r>
      <w:r>
        <w:fldChar w:fldCharType="begin"/>
      </w:r>
      <w:r>
        <w:instrText xml:space="preserve"> PAGEREF _Toc10356 \h </w:instrText>
      </w:r>
      <w:r>
        <w:fldChar w:fldCharType="separate"/>
      </w:r>
      <w:r>
        <w:t>3</w:t>
      </w:r>
      <w:r>
        <w:fldChar w:fldCharType="end"/>
      </w:r>
      <w:r>
        <w:rPr>
          <w:rFonts w:hint="eastAsia" w:asciiTheme="minorEastAsia" w:hAnsiTheme="minorEastAsia" w:eastAsiaTheme="minorEastAsia" w:cstheme="minorEastAsia"/>
          <w:bCs/>
          <w:szCs w:val="24"/>
        </w:rPr>
        <w:fldChar w:fldCharType="end"/>
      </w:r>
    </w:p>
    <w:p w14:paraId="45601E2F">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_Toc21724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六、课程设置及要求</w:t>
      </w:r>
      <w:r>
        <w:tab/>
      </w:r>
      <w:r>
        <w:fldChar w:fldCharType="begin"/>
      </w:r>
      <w:r>
        <w:instrText xml:space="preserve"> PAGEREF _Toc21724 \h </w:instrText>
      </w:r>
      <w:r>
        <w:fldChar w:fldCharType="separate"/>
      </w:r>
      <w:r>
        <w:t>5</w:t>
      </w:r>
      <w:r>
        <w:fldChar w:fldCharType="end"/>
      </w:r>
      <w:r>
        <w:rPr>
          <w:rFonts w:hint="eastAsia" w:asciiTheme="minorEastAsia" w:hAnsiTheme="minorEastAsia" w:eastAsiaTheme="minorEastAsia" w:cstheme="minorEastAsia"/>
          <w:bCs/>
          <w:szCs w:val="24"/>
        </w:rPr>
        <w:fldChar w:fldCharType="end"/>
      </w:r>
    </w:p>
    <w:p w14:paraId="52125DBE">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_Toc11501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bCs/>
          <w:szCs w:val="24"/>
        </w:rPr>
        <w:t>（一）公共基础课程</w:t>
      </w:r>
      <w:r>
        <w:tab/>
      </w:r>
      <w:r>
        <w:fldChar w:fldCharType="begin"/>
      </w:r>
      <w:r>
        <w:instrText xml:space="preserve"> PAGEREF _Toc11501 \h </w:instrText>
      </w:r>
      <w:r>
        <w:fldChar w:fldCharType="separate"/>
      </w:r>
      <w:r>
        <w:t>5</w:t>
      </w:r>
      <w:r>
        <w:fldChar w:fldCharType="end"/>
      </w:r>
      <w:r>
        <w:rPr>
          <w:rFonts w:hint="eastAsia" w:asciiTheme="minorEastAsia" w:hAnsiTheme="minorEastAsia" w:eastAsiaTheme="minorEastAsia" w:cstheme="minorEastAsia"/>
          <w:bCs/>
          <w:szCs w:val="24"/>
        </w:rPr>
        <w:fldChar w:fldCharType="end"/>
      </w:r>
    </w:p>
    <w:p w14:paraId="545D7DDE">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_Toc6802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bCs/>
          <w:szCs w:val="24"/>
        </w:rPr>
        <w:t>（二）专业技能课程</w:t>
      </w:r>
      <w:r>
        <w:tab/>
      </w:r>
      <w:r>
        <w:fldChar w:fldCharType="begin"/>
      </w:r>
      <w:r>
        <w:instrText xml:space="preserve"> PAGEREF _Toc6802 \h </w:instrText>
      </w:r>
      <w:r>
        <w:fldChar w:fldCharType="separate"/>
      </w:r>
      <w:r>
        <w:t>20</w:t>
      </w:r>
      <w:r>
        <w:fldChar w:fldCharType="end"/>
      </w:r>
      <w:r>
        <w:rPr>
          <w:rFonts w:hint="eastAsia" w:asciiTheme="minorEastAsia" w:hAnsiTheme="minorEastAsia" w:eastAsiaTheme="minorEastAsia" w:cstheme="minorEastAsia"/>
          <w:bCs/>
          <w:szCs w:val="24"/>
        </w:rPr>
        <w:fldChar w:fldCharType="end"/>
      </w:r>
    </w:p>
    <w:p w14:paraId="4C06E0DF">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_Toc1800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七、教学进程总体安排</w:t>
      </w:r>
      <w:r>
        <w:tab/>
      </w:r>
      <w:r>
        <w:fldChar w:fldCharType="begin"/>
      </w:r>
      <w:r>
        <w:instrText xml:space="preserve"> PAGEREF _Toc1800 \h </w:instrText>
      </w:r>
      <w:r>
        <w:fldChar w:fldCharType="separate"/>
      </w:r>
      <w:r>
        <w:t>22</w:t>
      </w:r>
      <w:r>
        <w:fldChar w:fldCharType="end"/>
      </w:r>
      <w:r>
        <w:rPr>
          <w:rFonts w:hint="eastAsia" w:asciiTheme="minorEastAsia" w:hAnsiTheme="minorEastAsia" w:eastAsiaTheme="minorEastAsia" w:cstheme="minorEastAsia"/>
          <w:bCs/>
          <w:szCs w:val="24"/>
        </w:rPr>
        <w:fldChar w:fldCharType="end"/>
      </w:r>
    </w:p>
    <w:p w14:paraId="533EFBD0">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_Toc7335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八、实施保障</w:t>
      </w:r>
      <w:r>
        <w:tab/>
      </w:r>
      <w:r>
        <w:fldChar w:fldCharType="begin"/>
      </w:r>
      <w:r>
        <w:instrText xml:space="preserve"> PAGEREF _Toc7335 \h </w:instrText>
      </w:r>
      <w:r>
        <w:fldChar w:fldCharType="separate"/>
      </w:r>
      <w:r>
        <w:t>23</w:t>
      </w:r>
      <w:r>
        <w:fldChar w:fldCharType="end"/>
      </w:r>
      <w:r>
        <w:rPr>
          <w:rFonts w:hint="eastAsia" w:asciiTheme="minorEastAsia" w:hAnsiTheme="minorEastAsia" w:eastAsiaTheme="minorEastAsia" w:cstheme="minorEastAsia"/>
          <w:bCs/>
          <w:szCs w:val="24"/>
        </w:rPr>
        <w:fldChar w:fldCharType="end"/>
      </w:r>
    </w:p>
    <w:p w14:paraId="5C99E59D">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_Toc6454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（一）师资队伍</w:t>
      </w:r>
      <w:r>
        <w:tab/>
      </w:r>
      <w:r>
        <w:fldChar w:fldCharType="begin"/>
      </w:r>
      <w:r>
        <w:instrText xml:space="preserve"> PAGEREF _Toc6454 \h </w:instrText>
      </w:r>
      <w:r>
        <w:fldChar w:fldCharType="separate"/>
      </w:r>
      <w:r>
        <w:t>23</w:t>
      </w:r>
      <w:r>
        <w:fldChar w:fldCharType="end"/>
      </w:r>
      <w:r>
        <w:rPr>
          <w:rFonts w:hint="eastAsia" w:asciiTheme="minorEastAsia" w:hAnsiTheme="minorEastAsia" w:eastAsiaTheme="minorEastAsia" w:cstheme="minorEastAsia"/>
          <w:bCs/>
          <w:szCs w:val="24"/>
        </w:rPr>
        <w:fldChar w:fldCharType="end"/>
      </w:r>
    </w:p>
    <w:p w14:paraId="56F330BE">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_Toc16371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（二）教学设施</w:t>
      </w:r>
      <w:r>
        <w:tab/>
      </w:r>
      <w:r>
        <w:fldChar w:fldCharType="begin"/>
      </w:r>
      <w:r>
        <w:instrText xml:space="preserve"> PAGEREF _Toc16371 \h </w:instrText>
      </w:r>
      <w:r>
        <w:fldChar w:fldCharType="separate"/>
      </w:r>
      <w:r>
        <w:t>23</w:t>
      </w:r>
      <w:r>
        <w:fldChar w:fldCharType="end"/>
      </w:r>
      <w:r>
        <w:rPr>
          <w:rFonts w:hint="eastAsia" w:asciiTheme="minorEastAsia" w:hAnsiTheme="minorEastAsia" w:eastAsiaTheme="minorEastAsia" w:cstheme="minorEastAsia"/>
          <w:bCs/>
          <w:szCs w:val="24"/>
        </w:rPr>
        <w:fldChar w:fldCharType="end"/>
      </w:r>
    </w:p>
    <w:p w14:paraId="7BC39D80">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_Toc14452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（三）教学资源</w:t>
      </w:r>
      <w:r>
        <w:tab/>
      </w:r>
      <w:r>
        <w:fldChar w:fldCharType="begin"/>
      </w:r>
      <w:r>
        <w:instrText xml:space="preserve"> PAGEREF _Toc14452 \h </w:instrText>
      </w:r>
      <w:r>
        <w:fldChar w:fldCharType="separate"/>
      </w:r>
      <w:r>
        <w:t>25</w:t>
      </w:r>
      <w:r>
        <w:fldChar w:fldCharType="end"/>
      </w:r>
      <w:r>
        <w:rPr>
          <w:rFonts w:hint="eastAsia" w:asciiTheme="minorEastAsia" w:hAnsiTheme="minorEastAsia" w:eastAsiaTheme="minorEastAsia" w:cstheme="minorEastAsia"/>
          <w:bCs/>
          <w:szCs w:val="24"/>
        </w:rPr>
        <w:fldChar w:fldCharType="end"/>
      </w:r>
    </w:p>
    <w:p w14:paraId="5F1AC415">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_Toc759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（四）教学方法</w:t>
      </w:r>
      <w:r>
        <w:tab/>
      </w:r>
      <w:r>
        <w:fldChar w:fldCharType="begin"/>
      </w:r>
      <w:r>
        <w:instrText xml:space="preserve"> PAGEREF _Toc759 \h </w:instrText>
      </w:r>
      <w:r>
        <w:fldChar w:fldCharType="separate"/>
      </w:r>
      <w:r>
        <w:t>25</w:t>
      </w:r>
      <w:r>
        <w:fldChar w:fldCharType="end"/>
      </w:r>
      <w:r>
        <w:rPr>
          <w:rFonts w:hint="eastAsia" w:asciiTheme="minorEastAsia" w:hAnsiTheme="minorEastAsia" w:eastAsiaTheme="minorEastAsia" w:cstheme="minorEastAsia"/>
          <w:bCs/>
          <w:szCs w:val="24"/>
        </w:rPr>
        <w:fldChar w:fldCharType="end"/>
      </w:r>
    </w:p>
    <w:p w14:paraId="20781462">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_Toc22732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（五）学习评价</w:t>
      </w:r>
      <w:r>
        <w:tab/>
      </w:r>
      <w:r>
        <w:fldChar w:fldCharType="begin"/>
      </w:r>
      <w:r>
        <w:instrText xml:space="preserve"> PAGEREF _Toc22732 \h </w:instrText>
      </w:r>
      <w:r>
        <w:fldChar w:fldCharType="separate"/>
      </w:r>
      <w:r>
        <w:t>26</w:t>
      </w:r>
      <w:r>
        <w:fldChar w:fldCharType="end"/>
      </w:r>
      <w:r>
        <w:rPr>
          <w:rFonts w:hint="eastAsia" w:asciiTheme="minorEastAsia" w:hAnsiTheme="minorEastAsia" w:eastAsiaTheme="minorEastAsia" w:cstheme="minorEastAsia"/>
          <w:bCs/>
          <w:szCs w:val="24"/>
        </w:rPr>
        <w:fldChar w:fldCharType="end"/>
      </w:r>
    </w:p>
    <w:p w14:paraId="591A2C24">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_Toc737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（六）质量管理</w:t>
      </w:r>
      <w:r>
        <w:tab/>
      </w:r>
      <w:r>
        <w:fldChar w:fldCharType="begin"/>
      </w:r>
      <w:r>
        <w:instrText xml:space="preserve"> PAGEREF _Toc737 \h </w:instrText>
      </w:r>
      <w:r>
        <w:fldChar w:fldCharType="separate"/>
      </w:r>
      <w:r>
        <w:t>26</w:t>
      </w:r>
      <w:r>
        <w:fldChar w:fldCharType="end"/>
      </w:r>
      <w:r>
        <w:rPr>
          <w:rFonts w:hint="eastAsia" w:asciiTheme="minorEastAsia" w:hAnsiTheme="minorEastAsia" w:eastAsiaTheme="minorEastAsia" w:cstheme="minorEastAsia"/>
          <w:bCs/>
          <w:szCs w:val="24"/>
        </w:rPr>
        <w:fldChar w:fldCharType="end"/>
      </w:r>
    </w:p>
    <w:p w14:paraId="769CD319">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_Toc24282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九、毕业要求</w:t>
      </w:r>
      <w:r>
        <w:tab/>
      </w:r>
      <w:r>
        <w:fldChar w:fldCharType="begin"/>
      </w:r>
      <w:r>
        <w:instrText xml:space="preserve"> PAGEREF _Toc24282 \h </w:instrText>
      </w:r>
      <w:r>
        <w:fldChar w:fldCharType="separate"/>
      </w:r>
      <w:r>
        <w:t>27</w:t>
      </w:r>
      <w:r>
        <w:fldChar w:fldCharType="end"/>
      </w:r>
      <w:r>
        <w:rPr>
          <w:rFonts w:hint="eastAsia" w:asciiTheme="minorEastAsia" w:hAnsiTheme="minorEastAsia" w:eastAsiaTheme="minorEastAsia" w:cstheme="minorEastAsia"/>
          <w:bCs/>
          <w:szCs w:val="24"/>
        </w:rPr>
        <w:fldChar w:fldCharType="end"/>
      </w:r>
    </w:p>
    <w:p w14:paraId="60E1BA64">
      <w:pPr>
        <w:pStyle w:val="7"/>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_Toc25974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十、附录</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附表</w:t>
      </w:r>
      <w:r>
        <w:tab/>
      </w:r>
      <w:r>
        <w:fldChar w:fldCharType="begin"/>
      </w:r>
      <w:r>
        <w:instrText xml:space="preserve"> PAGEREF _Toc25974 \h </w:instrText>
      </w:r>
      <w:r>
        <w:fldChar w:fldCharType="separate"/>
      </w:r>
      <w:r>
        <w:t>28</w:t>
      </w:r>
      <w:r>
        <w:fldChar w:fldCharType="end"/>
      </w:r>
      <w:r>
        <w:rPr>
          <w:rFonts w:hint="eastAsia" w:asciiTheme="minorEastAsia" w:hAnsiTheme="minorEastAsia" w:eastAsiaTheme="minorEastAsia" w:cstheme="minorEastAsia"/>
          <w:bCs/>
          <w:szCs w:val="24"/>
        </w:rPr>
        <w:fldChar w:fldCharType="end"/>
      </w:r>
    </w:p>
    <w:p w14:paraId="74B24FF9">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_Toc18047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附录1：专业社会背景和人才需求调研报告</w:t>
      </w:r>
      <w:r>
        <w:tab/>
      </w:r>
      <w:r>
        <w:fldChar w:fldCharType="begin"/>
      </w:r>
      <w:r>
        <w:instrText xml:space="preserve"> PAGEREF _Toc18047 \h </w:instrText>
      </w:r>
      <w:r>
        <w:fldChar w:fldCharType="separate"/>
      </w:r>
      <w:r>
        <w:t>29</w:t>
      </w:r>
      <w:r>
        <w:fldChar w:fldCharType="end"/>
      </w:r>
      <w:r>
        <w:rPr>
          <w:rFonts w:hint="eastAsia" w:asciiTheme="minorEastAsia" w:hAnsiTheme="minorEastAsia" w:eastAsiaTheme="minorEastAsia" w:cstheme="minorEastAsia"/>
          <w:bCs/>
          <w:szCs w:val="24"/>
        </w:rPr>
        <w:fldChar w:fldCharType="end"/>
      </w:r>
    </w:p>
    <w:p w14:paraId="3D2F8ED1">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_Toc14204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附表1：</w:t>
      </w:r>
      <w:r>
        <w:rPr>
          <w:rFonts w:hint="eastAsia" w:asciiTheme="minorEastAsia" w:hAnsiTheme="minorEastAsia" w:eastAsiaTheme="minorEastAsia" w:cstheme="minorEastAsia"/>
          <w:szCs w:val="24"/>
          <w:lang w:val="en-US" w:eastAsia="zh-CN"/>
        </w:rPr>
        <w:t>2024级应用化工技术</w:t>
      </w:r>
      <w:r>
        <w:rPr>
          <w:rFonts w:hint="eastAsia" w:asciiTheme="minorEastAsia" w:hAnsiTheme="minorEastAsia" w:eastAsiaTheme="minorEastAsia" w:cstheme="minorEastAsia"/>
          <w:szCs w:val="24"/>
        </w:rPr>
        <w:t>专业学程时间安排表</w:t>
      </w:r>
      <w:r>
        <w:rPr>
          <w:rFonts w:hint="eastAsia" w:asciiTheme="minorEastAsia" w:hAnsiTheme="minorEastAsia" w:eastAsiaTheme="minorEastAsia" w:cstheme="minorEastAsia"/>
          <w:szCs w:val="24"/>
          <w:lang w:eastAsia="zh-CN"/>
        </w:rPr>
        <w:t>（三年高职）</w:t>
      </w:r>
      <w:r>
        <w:tab/>
      </w:r>
      <w:r>
        <w:fldChar w:fldCharType="begin"/>
      </w:r>
      <w:r>
        <w:instrText xml:space="preserve"> PAGEREF _Toc14204 \h </w:instrText>
      </w:r>
      <w:r>
        <w:fldChar w:fldCharType="separate"/>
      </w:r>
      <w:r>
        <w:t>37</w:t>
      </w:r>
      <w:r>
        <w:fldChar w:fldCharType="end"/>
      </w:r>
      <w:r>
        <w:rPr>
          <w:rFonts w:hint="eastAsia" w:asciiTheme="minorEastAsia" w:hAnsiTheme="minorEastAsia" w:eastAsiaTheme="minorEastAsia" w:cstheme="minorEastAsia"/>
          <w:bCs/>
          <w:szCs w:val="24"/>
        </w:rPr>
        <w:fldChar w:fldCharType="end"/>
      </w:r>
    </w:p>
    <w:p w14:paraId="5CF65999">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_Toc4137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lang w:val="en-US" w:eastAsia="zh-CN"/>
        </w:rPr>
        <w:t>附表2：应用化工技术专业教学进程安排表（2024级三年高职）</w:t>
      </w:r>
      <w:r>
        <w:tab/>
      </w:r>
      <w:r>
        <w:fldChar w:fldCharType="begin"/>
      </w:r>
      <w:r>
        <w:instrText xml:space="preserve"> PAGEREF _Toc4137 \h </w:instrText>
      </w:r>
      <w:r>
        <w:fldChar w:fldCharType="separate"/>
      </w:r>
      <w:r>
        <w:t>38</w:t>
      </w:r>
      <w:r>
        <w:fldChar w:fldCharType="end"/>
      </w:r>
      <w:r>
        <w:rPr>
          <w:rFonts w:hint="eastAsia" w:asciiTheme="minorEastAsia" w:hAnsiTheme="minorEastAsia" w:eastAsiaTheme="minorEastAsia" w:cstheme="minorEastAsia"/>
          <w:bCs/>
          <w:szCs w:val="24"/>
        </w:rPr>
        <w:fldChar w:fldCharType="end"/>
      </w:r>
    </w:p>
    <w:p w14:paraId="0595E088">
      <w:pPr>
        <w:pStyle w:val="8"/>
        <w:tabs>
          <w:tab w:val="right" w:leader="dot" w:pos="8666"/>
        </w:tabs>
      </w:pPr>
      <w:r>
        <w:rPr>
          <w:rFonts w:hint="eastAsia" w:asciiTheme="minorEastAsia" w:hAnsiTheme="minorEastAsia" w:eastAsiaTheme="minorEastAsia" w:cstheme="minorEastAsia"/>
          <w:bCs/>
          <w:szCs w:val="24"/>
        </w:rPr>
        <w:fldChar w:fldCharType="begin"/>
      </w:r>
      <w:r>
        <w:rPr>
          <w:rFonts w:hint="eastAsia" w:asciiTheme="minorEastAsia" w:hAnsiTheme="minorEastAsia" w:eastAsiaTheme="minorEastAsia" w:cstheme="minorEastAsia"/>
          <w:bCs/>
          <w:szCs w:val="24"/>
        </w:rPr>
        <w:instrText xml:space="preserve"> HYPERLINK \l _Toc2917 </w:instrText>
      </w:r>
      <w:r>
        <w:rPr>
          <w:rFonts w:hint="eastAsia" w:asciiTheme="minorEastAsia" w:hAnsiTheme="minorEastAsia" w:eastAsiaTheme="minorEastAsia" w:cstheme="minorEastAsia"/>
          <w:bCs/>
          <w:szCs w:val="24"/>
        </w:rPr>
        <w:fldChar w:fldCharType="separate"/>
      </w:r>
      <w:r>
        <w:rPr>
          <w:rFonts w:hint="eastAsia" w:asciiTheme="minorEastAsia" w:hAnsiTheme="minorEastAsia" w:eastAsiaTheme="minorEastAsia" w:cstheme="minorEastAsia"/>
          <w:szCs w:val="24"/>
        </w:rPr>
        <w:t>附表3：</w:t>
      </w:r>
      <w:r>
        <w:rPr>
          <w:rFonts w:hint="eastAsia" w:asciiTheme="minorEastAsia" w:hAnsiTheme="minorEastAsia" w:eastAsiaTheme="minorEastAsia" w:cstheme="minorEastAsia"/>
          <w:szCs w:val="24"/>
          <w:lang w:val="en-US" w:eastAsia="zh-CN"/>
        </w:rPr>
        <w:t>2024级应用化工技术</w:t>
      </w:r>
      <w:r>
        <w:rPr>
          <w:rFonts w:hint="eastAsia" w:asciiTheme="minorEastAsia" w:hAnsiTheme="minorEastAsia" w:eastAsiaTheme="minorEastAsia" w:cstheme="minorEastAsia"/>
          <w:szCs w:val="24"/>
        </w:rPr>
        <w:t>专业实践环节教学进程表</w:t>
      </w:r>
      <w:r>
        <w:rPr>
          <w:rFonts w:hint="eastAsia" w:asciiTheme="minorEastAsia" w:hAnsiTheme="minorEastAsia" w:eastAsiaTheme="minorEastAsia" w:cstheme="minorEastAsia"/>
          <w:szCs w:val="24"/>
          <w:lang w:eastAsia="zh-CN"/>
        </w:rPr>
        <w:t>（三年高职）</w:t>
      </w:r>
      <w:r>
        <w:tab/>
      </w:r>
      <w:r>
        <w:fldChar w:fldCharType="begin"/>
      </w:r>
      <w:r>
        <w:instrText xml:space="preserve"> PAGEREF _Toc2917 \h </w:instrText>
      </w:r>
      <w:r>
        <w:fldChar w:fldCharType="separate"/>
      </w:r>
      <w:r>
        <w:t>45</w:t>
      </w:r>
      <w:r>
        <w:fldChar w:fldCharType="end"/>
      </w:r>
      <w:r>
        <w:rPr>
          <w:rFonts w:hint="eastAsia" w:asciiTheme="minorEastAsia" w:hAnsiTheme="minorEastAsia" w:eastAsiaTheme="minorEastAsia" w:cstheme="minorEastAsia"/>
          <w:bCs/>
          <w:szCs w:val="24"/>
        </w:rPr>
        <w:fldChar w:fldCharType="end"/>
      </w:r>
    </w:p>
    <w:p w14:paraId="71129429">
      <w:pPr>
        <w:spacing w:line="360" w:lineRule="auto"/>
        <w:rPr>
          <w:rFonts w:hint="eastAsia" w:asciiTheme="minorEastAsia" w:hAnsiTheme="minorEastAsia" w:eastAsiaTheme="minorEastAsia" w:cstheme="minorEastAsia"/>
          <w:b/>
          <w:bCs/>
          <w:sz w:val="24"/>
          <w:szCs w:val="24"/>
        </w:rPr>
        <w:sectPr>
          <w:pgSz w:w="11906" w:h="16838"/>
          <w:pgMar w:top="1803" w:right="1800" w:bottom="1803" w:left="1440" w:header="851" w:footer="992" w:gutter="0"/>
          <w:pgNumType w:start="1"/>
          <w:cols w:space="0" w:num="1"/>
          <w:docGrid w:type="lines" w:linePitch="312" w:charSpace="0"/>
        </w:sectPr>
      </w:pPr>
      <w:r>
        <w:rPr>
          <w:rFonts w:hint="eastAsia" w:asciiTheme="minorEastAsia" w:hAnsiTheme="minorEastAsia" w:eastAsiaTheme="minorEastAsia" w:cstheme="minorEastAsia"/>
          <w:bCs/>
          <w:szCs w:val="24"/>
        </w:rPr>
        <w:fldChar w:fldCharType="end"/>
      </w:r>
    </w:p>
    <w:p w14:paraId="23F485EE">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应用化工技术专业人才培养方案</w:t>
      </w:r>
    </w:p>
    <w:p w14:paraId="0C69A151">
      <w:pPr>
        <w:pStyle w:val="2"/>
        <w:bidi w:val="0"/>
        <w:spacing w:line="360" w:lineRule="auto"/>
        <w:rPr>
          <w:rFonts w:hint="eastAsia" w:asciiTheme="minorEastAsia" w:hAnsiTheme="minorEastAsia" w:eastAsiaTheme="minorEastAsia" w:cstheme="minorEastAsia"/>
          <w:sz w:val="24"/>
          <w:szCs w:val="24"/>
        </w:rPr>
      </w:pPr>
      <w:bookmarkStart w:id="1" w:name="_Toc26389"/>
      <w:bookmarkStart w:id="2" w:name="_Toc15982893"/>
      <w:bookmarkStart w:id="3" w:name="_Toc25453"/>
      <w:r>
        <w:rPr>
          <w:rFonts w:hint="eastAsia" w:asciiTheme="minorEastAsia" w:hAnsiTheme="minorEastAsia" w:eastAsiaTheme="minorEastAsia" w:cstheme="minorEastAsia"/>
          <w:sz w:val="24"/>
          <w:szCs w:val="24"/>
        </w:rPr>
        <w:t>一、专业名称及专业代码</w:t>
      </w:r>
      <w:bookmarkEnd w:id="1"/>
      <w:bookmarkEnd w:id="2"/>
      <w:bookmarkEnd w:id="3"/>
    </w:p>
    <w:p w14:paraId="780F4BB9">
      <w:pPr>
        <w:pStyle w:val="3"/>
        <w:spacing w:line="360" w:lineRule="auto"/>
        <w:ind w:firstLine="562"/>
        <w:rPr>
          <w:rFonts w:hint="eastAsia" w:asciiTheme="minorEastAsia" w:hAnsiTheme="minorEastAsia" w:eastAsiaTheme="minorEastAsia" w:cstheme="minorEastAsia"/>
          <w:sz w:val="24"/>
          <w:szCs w:val="24"/>
        </w:rPr>
      </w:pPr>
      <w:bookmarkStart w:id="4" w:name="_Toc15982894"/>
      <w:bookmarkStart w:id="5" w:name="_Toc21301"/>
      <w:bookmarkStart w:id="6" w:name="_Toc27263"/>
      <w:bookmarkStart w:id="7" w:name="_Hlk15975778"/>
      <w:r>
        <w:rPr>
          <w:rFonts w:hint="eastAsia" w:asciiTheme="minorEastAsia" w:hAnsiTheme="minorEastAsia" w:eastAsiaTheme="minorEastAsia" w:cstheme="minorEastAsia"/>
          <w:b/>
          <w:sz w:val="24"/>
          <w:szCs w:val="24"/>
        </w:rPr>
        <w:t>（一）专业名称</w:t>
      </w:r>
      <w:bookmarkEnd w:id="4"/>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kern w:val="2"/>
          <w:sz w:val="24"/>
          <w:szCs w:val="24"/>
          <w:lang w:bidi="ar"/>
        </w:rPr>
        <w:t>应用化工技术</w:t>
      </w:r>
      <w:bookmarkEnd w:id="5"/>
      <w:bookmarkEnd w:id="6"/>
    </w:p>
    <w:p w14:paraId="22D5C29C">
      <w:pPr>
        <w:pStyle w:val="3"/>
        <w:spacing w:line="360" w:lineRule="auto"/>
        <w:ind w:firstLine="562"/>
        <w:rPr>
          <w:rFonts w:hint="eastAsia" w:asciiTheme="minorEastAsia" w:hAnsiTheme="minorEastAsia" w:eastAsiaTheme="minorEastAsia" w:cstheme="minorEastAsia"/>
          <w:sz w:val="24"/>
          <w:szCs w:val="24"/>
        </w:rPr>
      </w:pPr>
      <w:bookmarkStart w:id="8" w:name="_Toc15982895"/>
      <w:bookmarkStart w:id="9" w:name="_Toc22795"/>
      <w:bookmarkStart w:id="10" w:name="_Toc5177"/>
      <w:r>
        <w:rPr>
          <w:rFonts w:hint="eastAsia" w:asciiTheme="minorEastAsia" w:hAnsiTheme="minorEastAsia" w:eastAsiaTheme="minorEastAsia" w:cstheme="minorEastAsia"/>
          <w:b/>
          <w:sz w:val="24"/>
          <w:szCs w:val="24"/>
        </w:rPr>
        <w:t>（二）专业代码</w:t>
      </w:r>
      <w:bookmarkEnd w:id="8"/>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470201</w:t>
      </w:r>
      <w:bookmarkEnd w:id="9"/>
      <w:bookmarkEnd w:id="10"/>
    </w:p>
    <w:bookmarkEnd w:id="7"/>
    <w:p w14:paraId="4AD0D2F4">
      <w:pPr>
        <w:pStyle w:val="2"/>
        <w:spacing w:line="360" w:lineRule="auto"/>
        <w:rPr>
          <w:rFonts w:hint="eastAsia" w:asciiTheme="minorEastAsia" w:hAnsiTheme="minorEastAsia" w:eastAsiaTheme="minorEastAsia" w:cstheme="minorEastAsia"/>
          <w:b/>
          <w:kern w:val="2"/>
          <w:sz w:val="24"/>
          <w:szCs w:val="24"/>
          <w:lang w:bidi="ar"/>
        </w:rPr>
      </w:pPr>
      <w:bookmarkStart w:id="11" w:name="_Toc15982896"/>
      <w:bookmarkStart w:id="12" w:name="_Toc7955"/>
      <w:bookmarkStart w:id="13" w:name="_Toc30822"/>
      <w:r>
        <w:rPr>
          <w:rFonts w:hint="eastAsia" w:asciiTheme="minorEastAsia" w:hAnsiTheme="minorEastAsia" w:eastAsiaTheme="minorEastAsia" w:cstheme="minorEastAsia"/>
          <w:b/>
          <w:sz w:val="24"/>
          <w:szCs w:val="24"/>
        </w:rPr>
        <w:t>二、入学要求</w:t>
      </w:r>
      <w:bookmarkEnd w:id="11"/>
      <w:bookmarkEnd w:id="12"/>
      <w:bookmarkEnd w:id="13"/>
      <w:r>
        <w:rPr>
          <w:rFonts w:hint="eastAsia" w:asciiTheme="minorEastAsia" w:hAnsiTheme="minorEastAsia" w:eastAsiaTheme="minorEastAsia" w:cstheme="minorEastAsia"/>
          <w:b/>
          <w:sz w:val="24"/>
          <w:szCs w:val="24"/>
        </w:rPr>
        <w:t xml:space="preserve"> </w:t>
      </w:r>
    </w:p>
    <w:p w14:paraId="30072D82">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普通高级中学毕业、中等职业学校毕业或具备同等学历</w:t>
      </w:r>
    </w:p>
    <w:p w14:paraId="1CE59246">
      <w:pPr>
        <w:pStyle w:val="2"/>
        <w:spacing w:line="360" w:lineRule="auto"/>
        <w:rPr>
          <w:rFonts w:hint="eastAsia" w:asciiTheme="minorEastAsia" w:hAnsiTheme="minorEastAsia" w:eastAsiaTheme="minorEastAsia" w:cstheme="minorEastAsia"/>
          <w:b/>
          <w:sz w:val="24"/>
          <w:szCs w:val="24"/>
        </w:rPr>
      </w:pPr>
      <w:bookmarkStart w:id="14" w:name="_Toc3392"/>
      <w:bookmarkStart w:id="15" w:name="_Toc15982898"/>
      <w:bookmarkStart w:id="16" w:name="_Toc25554"/>
      <w:r>
        <w:rPr>
          <w:rFonts w:hint="eastAsia" w:asciiTheme="minorEastAsia" w:hAnsiTheme="minorEastAsia" w:eastAsiaTheme="minorEastAsia" w:cstheme="minorEastAsia"/>
          <w:b/>
          <w:sz w:val="24"/>
          <w:szCs w:val="24"/>
        </w:rPr>
        <w:t>三、修业年限</w:t>
      </w:r>
      <w:bookmarkEnd w:id="14"/>
      <w:bookmarkEnd w:id="15"/>
      <w:bookmarkEnd w:id="16"/>
    </w:p>
    <w:p w14:paraId="7057C5F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三年     </w:t>
      </w:r>
    </w:p>
    <w:p w14:paraId="2CC3ECF0">
      <w:pPr>
        <w:pStyle w:val="2"/>
        <w:spacing w:line="360" w:lineRule="auto"/>
        <w:rPr>
          <w:rFonts w:hint="eastAsia" w:asciiTheme="minorEastAsia" w:hAnsiTheme="minorEastAsia" w:eastAsiaTheme="minorEastAsia" w:cstheme="minorEastAsia"/>
          <w:b/>
          <w:sz w:val="24"/>
          <w:szCs w:val="24"/>
        </w:rPr>
      </w:pPr>
      <w:bookmarkStart w:id="17" w:name="_Toc14529"/>
      <w:bookmarkStart w:id="18" w:name="_Toc6721"/>
      <w:bookmarkStart w:id="19" w:name="_Toc15982899"/>
      <w:r>
        <w:rPr>
          <w:rFonts w:hint="eastAsia" w:asciiTheme="minorEastAsia" w:hAnsiTheme="minorEastAsia" w:eastAsiaTheme="minorEastAsia" w:cstheme="minorEastAsia"/>
          <w:b/>
          <w:sz w:val="24"/>
          <w:szCs w:val="24"/>
        </w:rPr>
        <w:t>四、职业面向</w:t>
      </w:r>
      <w:bookmarkEnd w:id="17"/>
      <w:bookmarkEnd w:id="18"/>
      <w:bookmarkEnd w:id="19"/>
    </w:p>
    <w:p w14:paraId="25B4F4A2">
      <w:pPr>
        <w:pStyle w:val="3"/>
        <w:spacing w:line="360" w:lineRule="auto"/>
        <w:ind w:firstLine="484" w:firstLineChars="201"/>
        <w:rPr>
          <w:rFonts w:hint="eastAsia" w:asciiTheme="minorEastAsia" w:hAnsiTheme="minorEastAsia" w:eastAsiaTheme="minorEastAsia" w:cstheme="minorEastAsia"/>
          <w:b/>
          <w:sz w:val="24"/>
          <w:szCs w:val="24"/>
        </w:rPr>
      </w:pPr>
      <w:bookmarkStart w:id="20" w:name="_Toc15982900"/>
      <w:bookmarkStart w:id="21" w:name="_Toc22876"/>
      <w:bookmarkStart w:id="22" w:name="_Toc8576"/>
      <w:bookmarkStart w:id="23" w:name="_Toc516675992"/>
      <w:bookmarkStart w:id="24" w:name="_Toc511914122"/>
      <w:r>
        <w:rPr>
          <w:rFonts w:hint="eastAsia" w:asciiTheme="minorEastAsia" w:hAnsiTheme="minorEastAsia" w:eastAsiaTheme="minorEastAsia" w:cstheme="minorEastAsia"/>
          <w:b/>
          <w:sz w:val="24"/>
          <w:szCs w:val="24"/>
        </w:rPr>
        <w:t>（一）职业面向</w:t>
      </w:r>
      <w:bookmarkEnd w:id="20"/>
      <w:bookmarkEnd w:id="21"/>
      <w:bookmarkEnd w:id="22"/>
    </w:p>
    <w:p w14:paraId="1FDAE5B8">
      <w:pPr>
        <w:spacing w:line="360" w:lineRule="auto"/>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本专业职业面向</w:t>
      </w:r>
    </w:p>
    <w:tbl>
      <w:tblPr>
        <w:tblStyle w:val="11"/>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084"/>
        <w:gridCol w:w="1084"/>
        <w:gridCol w:w="3464"/>
        <w:gridCol w:w="2153"/>
      </w:tblGrid>
      <w:tr w14:paraId="4850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72" w:type="dxa"/>
          </w:tcPr>
          <w:p w14:paraId="14241D99">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所属专业大类（代码）</w:t>
            </w:r>
          </w:p>
        </w:tc>
        <w:tc>
          <w:tcPr>
            <w:tcW w:w="1084" w:type="dxa"/>
          </w:tcPr>
          <w:p w14:paraId="3FE859C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所属专业类（代码）</w:t>
            </w:r>
          </w:p>
        </w:tc>
        <w:tc>
          <w:tcPr>
            <w:tcW w:w="1084" w:type="dxa"/>
          </w:tcPr>
          <w:p w14:paraId="3BF072A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对应行业（代码）</w:t>
            </w:r>
          </w:p>
        </w:tc>
        <w:tc>
          <w:tcPr>
            <w:tcW w:w="3464" w:type="dxa"/>
          </w:tcPr>
          <w:p w14:paraId="5A26194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主要职业类别（代码）</w:t>
            </w:r>
          </w:p>
        </w:tc>
        <w:tc>
          <w:tcPr>
            <w:tcW w:w="2153" w:type="dxa"/>
          </w:tcPr>
          <w:p w14:paraId="25E1110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主要岗位群或技术领域举例</w:t>
            </w:r>
          </w:p>
        </w:tc>
      </w:tr>
      <w:tr w14:paraId="655A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172" w:type="dxa"/>
          </w:tcPr>
          <w:p w14:paraId="075DC5D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生物与化工大类（57）</w:t>
            </w:r>
          </w:p>
        </w:tc>
        <w:tc>
          <w:tcPr>
            <w:tcW w:w="1084" w:type="dxa"/>
          </w:tcPr>
          <w:p w14:paraId="4815CA7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化工技术类（5702）</w:t>
            </w:r>
          </w:p>
        </w:tc>
        <w:tc>
          <w:tcPr>
            <w:tcW w:w="1084" w:type="dxa"/>
          </w:tcPr>
          <w:p w14:paraId="246F0C2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化学原料及化学制品制造业（26）</w:t>
            </w:r>
          </w:p>
        </w:tc>
        <w:tc>
          <w:tcPr>
            <w:tcW w:w="3464" w:type="dxa"/>
          </w:tcPr>
          <w:p w14:paraId="28EE1B4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化工生产工程技术人员（2-02-06-03）；</w:t>
            </w:r>
          </w:p>
          <w:p w14:paraId="45CD197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化工产品通用工艺人员（6-11-01）；</w:t>
            </w:r>
          </w:p>
          <w:p w14:paraId="034143A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基础化学原料制造人员（6-11-02）；</w:t>
            </w:r>
          </w:p>
          <w:p w14:paraId="39758B8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化学肥料生产人员（6-11-03）</w:t>
            </w:r>
          </w:p>
        </w:tc>
        <w:tc>
          <w:tcPr>
            <w:tcW w:w="2153" w:type="dxa"/>
          </w:tcPr>
          <w:p w14:paraId="18F9F1F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化工工艺管理；</w:t>
            </w:r>
          </w:p>
          <w:p w14:paraId="7A1CEA9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化工生产现场操作；</w:t>
            </w:r>
          </w:p>
          <w:p w14:paraId="41C57EF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化工生产中控操作；</w:t>
            </w:r>
          </w:p>
          <w:p w14:paraId="3F95C55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化工生产班组长</w:t>
            </w:r>
          </w:p>
        </w:tc>
      </w:tr>
      <w:bookmarkEnd w:id="23"/>
      <w:bookmarkEnd w:id="24"/>
    </w:tbl>
    <w:p w14:paraId="1E11B28D">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1.就业范围</w:t>
      </w:r>
    </w:p>
    <w:p w14:paraId="6C24FEB8">
      <w:pPr>
        <w:spacing w:line="360" w:lineRule="auto"/>
        <w:ind w:firstLine="482" w:firstLineChars="20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本</w:t>
      </w:r>
      <w:r>
        <w:rPr>
          <w:rFonts w:hint="eastAsia" w:asciiTheme="minorEastAsia" w:hAnsiTheme="minorEastAsia" w:eastAsiaTheme="minorEastAsia" w:cstheme="minorEastAsia"/>
          <w:color w:val="auto"/>
          <w:sz w:val="24"/>
          <w:szCs w:val="24"/>
          <w:highlight w:val="none"/>
          <w:lang w:bidi="ar"/>
        </w:rPr>
        <w:t>专业毕业生主要就业于呼伦贝尔金新化工有限公司、呼伦贝尔东北阜丰生物科技有限公司等化工企业，从事通用化工产品、专用化工产品和生物化工类的生产运行、工艺操作，参与化工产品检验、生产</w:t>
      </w:r>
      <w:r>
        <w:rPr>
          <w:rFonts w:hint="eastAsia" w:asciiTheme="minorEastAsia" w:hAnsiTheme="minorEastAsia" w:eastAsiaTheme="minorEastAsia" w:cstheme="minorEastAsia"/>
          <w:color w:val="auto"/>
          <w:sz w:val="24"/>
          <w:szCs w:val="24"/>
          <w:highlight w:val="none"/>
          <w:lang w:eastAsia="zh-CN" w:bidi="ar"/>
        </w:rPr>
        <w:t>、</w:t>
      </w:r>
      <w:r>
        <w:rPr>
          <w:rFonts w:hint="eastAsia" w:asciiTheme="minorEastAsia" w:hAnsiTheme="minorEastAsia" w:eastAsiaTheme="minorEastAsia" w:cstheme="minorEastAsia"/>
          <w:color w:val="auto"/>
          <w:sz w:val="24"/>
          <w:szCs w:val="24"/>
          <w:highlight w:val="none"/>
          <w:lang w:val="en-US" w:eastAsia="zh-CN" w:bidi="ar"/>
        </w:rPr>
        <w:t>设备维修维护</w:t>
      </w:r>
      <w:r>
        <w:rPr>
          <w:rFonts w:hint="eastAsia" w:asciiTheme="minorEastAsia" w:hAnsiTheme="minorEastAsia" w:eastAsiaTheme="minorEastAsia" w:cstheme="minorEastAsia"/>
          <w:color w:val="auto"/>
          <w:sz w:val="24"/>
          <w:szCs w:val="24"/>
          <w:highlight w:val="none"/>
          <w:lang w:bidi="ar"/>
        </w:rPr>
        <w:t>等工作</w:t>
      </w:r>
      <w:r>
        <w:rPr>
          <w:rFonts w:hint="eastAsia" w:asciiTheme="minorEastAsia" w:hAnsiTheme="minorEastAsia" w:eastAsiaTheme="minorEastAsia" w:cstheme="minorEastAsia"/>
          <w:color w:val="auto"/>
          <w:sz w:val="24"/>
          <w:szCs w:val="24"/>
          <w:highlight w:val="none"/>
        </w:rPr>
        <w:t>。</w:t>
      </w:r>
    </w:p>
    <w:p w14:paraId="2353A9CC">
      <w:pPr>
        <w:spacing w:line="360" w:lineRule="auto"/>
        <w:ind w:firstLine="482" w:firstLineChars="2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2.主要从事的工作岗位</w:t>
      </w:r>
    </w:p>
    <w:p w14:paraId="1F2C5D39">
      <w:pPr>
        <w:spacing w:line="360" w:lineRule="auto"/>
        <w:ind w:firstLine="482" w:firstLineChars="201"/>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bidi="ar"/>
        </w:rPr>
        <w:t>合成氨、尿素工艺运行操作</w:t>
      </w:r>
    </w:p>
    <w:p w14:paraId="3C5C594E">
      <w:pPr>
        <w:spacing w:line="360" w:lineRule="auto"/>
        <w:ind w:firstLine="482" w:firstLineChars="2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bidi="ar"/>
        </w:rPr>
        <w:t>化工生产现场检修相关岗位操作</w:t>
      </w:r>
    </w:p>
    <w:p w14:paraId="71B93AF7">
      <w:pPr>
        <w:spacing w:line="360" w:lineRule="auto"/>
        <w:ind w:firstLine="482" w:firstLineChars="2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bidi="ar"/>
        </w:rPr>
        <w:t>化工产品检验</w:t>
      </w:r>
    </w:p>
    <w:p w14:paraId="347338F9">
      <w:pPr>
        <w:spacing w:line="360" w:lineRule="auto"/>
        <w:ind w:firstLine="482" w:firstLineChars="2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3.拓展工作岗位</w:t>
      </w:r>
    </w:p>
    <w:p w14:paraId="5AC16441">
      <w:pPr>
        <w:spacing w:line="360" w:lineRule="auto"/>
        <w:ind w:firstLine="482" w:firstLineChars="2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(1)化工类企业生产管理、技术管理</w:t>
      </w:r>
    </w:p>
    <w:p w14:paraId="701B8C3F">
      <w:pPr>
        <w:spacing w:line="360" w:lineRule="auto"/>
        <w:ind w:firstLine="482" w:firstLineChars="2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(2)化工类企业安全管理、质量管理</w:t>
      </w:r>
    </w:p>
    <w:p w14:paraId="2F18CDC8">
      <w:pPr>
        <w:pStyle w:val="3"/>
        <w:spacing w:line="360" w:lineRule="auto"/>
        <w:ind w:firstLine="484" w:firstLineChars="201"/>
        <w:rPr>
          <w:rFonts w:hint="eastAsia" w:asciiTheme="minorEastAsia" w:hAnsiTheme="minorEastAsia" w:eastAsiaTheme="minorEastAsia" w:cstheme="minorEastAsia"/>
          <w:b/>
          <w:sz w:val="24"/>
          <w:szCs w:val="24"/>
        </w:rPr>
      </w:pPr>
      <w:bookmarkStart w:id="25" w:name="_Toc16004"/>
      <w:bookmarkStart w:id="26" w:name="_Toc15982904"/>
      <w:bookmarkStart w:id="27" w:name="_Toc3629"/>
      <w:r>
        <w:rPr>
          <w:rFonts w:hint="eastAsia" w:asciiTheme="minorEastAsia" w:hAnsiTheme="minorEastAsia" w:eastAsiaTheme="minorEastAsia" w:cstheme="minorEastAsia"/>
          <w:b/>
          <w:sz w:val="24"/>
          <w:szCs w:val="24"/>
        </w:rPr>
        <w:t>（二）职业岗位（群）与能力分析</w:t>
      </w:r>
      <w:bookmarkEnd w:id="25"/>
      <w:bookmarkEnd w:id="26"/>
      <w:bookmarkEnd w:id="27"/>
    </w:p>
    <w:p w14:paraId="2382A85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bidi="ar"/>
        </w:rPr>
        <w:t>通过对呼伦贝尔金新化工有限公司、呼伦贝尔东北阜丰生物科技有限公司调研，了解企业对本专业人才需求状况、职业发展趋势、岗位能力要求和相应职业资格要求</w:t>
      </w:r>
      <w:r>
        <w:rPr>
          <w:rFonts w:hint="eastAsia" w:asciiTheme="minorEastAsia" w:hAnsiTheme="minorEastAsia" w:eastAsiaTheme="minorEastAsia" w:cstheme="minorEastAsia"/>
          <w:sz w:val="24"/>
          <w:szCs w:val="24"/>
          <w:lang w:bidi="ar"/>
        </w:rPr>
        <w:t>；明确专业设置的职业面向、就业岗位及人才培养目标与规格；了解和认识典型企业的工作过程；根据企业对高职专业人才知识、能力和素质要求，提出对本专业的建设意见；结合毕业生对专业知识、专业技能和素质培养以及岗位从业素质要求的认识与反馈建议，确定本专业主要工作岗位为化工总控工、氨合成工、尿素加工工、化学检验员等。对本专业岗位的工作任务以及任职人员的知识、技能和条件进行全面、系统的调查分析，筛选并确定本专业的典型工作任务并总结归纳，得出典型工作任务所需的职业能力。应用化工技术专业岗位及职业能力分析详见下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206"/>
        <w:gridCol w:w="5639"/>
      </w:tblGrid>
      <w:tr w14:paraId="1987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Borders>
              <w:top w:val="single" w:color="auto" w:sz="4" w:space="0"/>
              <w:left w:val="single" w:color="auto" w:sz="4" w:space="0"/>
              <w:bottom w:val="single" w:color="auto" w:sz="4" w:space="0"/>
              <w:right w:val="single" w:color="auto" w:sz="4" w:space="0"/>
            </w:tcBorders>
            <w:vAlign w:val="center"/>
          </w:tcPr>
          <w:p w14:paraId="3D62A2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岗位名称</w:t>
            </w:r>
          </w:p>
        </w:tc>
        <w:tc>
          <w:tcPr>
            <w:tcW w:w="2206" w:type="dxa"/>
            <w:tcBorders>
              <w:top w:val="single" w:color="auto" w:sz="4" w:space="0"/>
              <w:left w:val="single" w:color="auto" w:sz="4" w:space="0"/>
              <w:bottom w:val="single" w:color="auto" w:sz="4" w:space="0"/>
              <w:right w:val="single" w:color="auto" w:sz="4" w:space="0"/>
            </w:tcBorders>
            <w:vAlign w:val="center"/>
          </w:tcPr>
          <w:p w14:paraId="4128630D">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典型工作任务</w:t>
            </w:r>
          </w:p>
        </w:tc>
        <w:tc>
          <w:tcPr>
            <w:tcW w:w="5639" w:type="dxa"/>
            <w:tcBorders>
              <w:top w:val="single" w:color="auto" w:sz="4" w:space="0"/>
              <w:left w:val="single" w:color="auto" w:sz="4" w:space="0"/>
              <w:bottom w:val="single" w:color="auto" w:sz="4" w:space="0"/>
              <w:right w:val="single" w:color="auto" w:sz="4" w:space="0"/>
            </w:tcBorders>
          </w:tcPr>
          <w:p w14:paraId="55D3C1F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职业能力要求</w:t>
            </w:r>
          </w:p>
        </w:tc>
      </w:tr>
      <w:tr w14:paraId="2EB4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174" w:type="dxa"/>
            <w:tcBorders>
              <w:top w:val="single" w:color="auto" w:sz="4" w:space="0"/>
              <w:left w:val="single" w:color="auto" w:sz="4" w:space="0"/>
              <w:bottom w:val="single" w:color="auto" w:sz="4" w:space="0"/>
              <w:right w:val="single" w:color="auto" w:sz="4" w:space="0"/>
            </w:tcBorders>
            <w:vAlign w:val="center"/>
          </w:tcPr>
          <w:p w14:paraId="4D1EBB6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化工总控工</w:t>
            </w:r>
          </w:p>
        </w:tc>
        <w:tc>
          <w:tcPr>
            <w:tcW w:w="2206" w:type="dxa"/>
            <w:tcBorders>
              <w:top w:val="single" w:color="auto" w:sz="4" w:space="0"/>
              <w:left w:val="single" w:color="auto" w:sz="4" w:space="0"/>
              <w:bottom w:val="single" w:color="auto" w:sz="4" w:space="0"/>
              <w:right w:val="single" w:color="auto" w:sz="4" w:space="0"/>
            </w:tcBorders>
            <w:vAlign w:val="center"/>
          </w:tcPr>
          <w:p w14:paraId="20DF7C6F">
            <w:pPr>
              <w:keepNext w:val="0"/>
              <w:keepLines w:val="0"/>
              <w:numPr>
                <w:ilvl w:val="0"/>
                <w:numId w:val="1"/>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生产工艺控制</w:t>
            </w:r>
          </w:p>
          <w:p w14:paraId="1A9EDC3E">
            <w:pPr>
              <w:keepNext w:val="0"/>
              <w:keepLines w:val="0"/>
              <w:numPr>
                <w:ilvl w:val="0"/>
                <w:numId w:val="1"/>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不稳定参数调节</w:t>
            </w:r>
          </w:p>
          <w:p w14:paraId="13CD9E70">
            <w:pPr>
              <w:keepNext w:val="0"/>
              <w:keepLines w:val="0"/>
              <w:numPr>
                <w:ilvl w:val="0"/>
                <w:numId w:val="1"/>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物料衡算</w:t>
            </w:r>
          </w:p>
          <w:p w14:paraId="2E60C0F5">
            <w:pPr>
              <w:keepNext w:val="0"/>
              <w:keepLines w:val="0"/>
              <w:numPr>
                <w:ilvl w:val="0"/>
                <w:numId w:val="1"/>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生产开停车</w:t>
            </w:r>
          </w:p>
          <w:p w14:paraId="752A7930">
            <w:pPr>
              <w:keepNext w:val="0"/>
              <w:keepLines w:val="0"/>
              <w:numPr>
                <w:ilvl w:val="0"/>
                <w:numId w:val="1"/>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故障处理</w:t>
            </w:r>
          </w:p>
        </w:tc>
        <w:tc>
          <w:tcPr>
            <w:tcW w:w="5639" w:type="dxa"/>
            <w:tcBorders>
              <w:top w:val="single" w:color="auto" w:sz="4" w:space="0"/>
              <w:left w:val="single" w:color="auto" w:sz="4" w:space="0"/>
              <w:bottom w:val="single" w:color="auto" w:sz="4" w:space="0"/>
              <w:right w:val="single" w:color="auto" w:sz="4" w:space="0"/>
            </w:tcBorders>
          </w:tcPr>
          <w:p w14:paraId="65C8467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1.能进行自控仪表、计算机控制系统的台面操作</w:t>
            </w:r>
          </w:p>
          <w:p w14:paraId="609685F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2.能利用计算机控制系统对现场进行遥控操作及切换操作</w:t>
            </w:r>
          </w:p>
          <w:p w14:paraId="2A6EC61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3.能进行投料配比计算，能进行物料衡算</w:t>
            </w:r>
          </w:p>
          <w:p w14:paraId="661AF6D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4.能按操作规程进行开车操作</w:t>
            </w:r>
          </w:p>
          <w:p w14:paraId="353C7B7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5.熟练掌握DCS操作控制，能将工艺参数调整至正常指标范围</w:t>
            </w:r>
          </w:p>
          <w:p w14:paraId="202271B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6.能判断设备的温度、压力、液位、流量异常等故障</w:t>
            </w:r>
          </w:p>
          <w:p w14:paraId="3E4043E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7.能按操作规程进行停车操作</w:t>
            </w:r>
          </w:p>
          <w:p w14:paraId="4EBE506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8.填写生产记录</w:t>
            </w:r>
          </w:p>
        </w:tc>
      </w:tr>
      <w:tr w14:paraId="04DE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1174" w:type="dxa"/>
            <w:tcBorders>
              <w:top w:val="single" w:color="auto" w:sz="4" w:space="0"/>
              <w:left w:val="single" w:color="auto" w:sz="4" w:space="0"/>
              <w:bottom w:val="single" w:color="auto" w:sz="4" w:space="0"/>
              <w:right w:val="single" w:color="auto" w:sz="4" w:space="0"/>
            </w:tcBorders>
            <w:vAlign w:val="center"/>
          </w:tcPr>
          <w:p w14:paraId="3311FD3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化学检验员</w:t>
            </w:r>
          </w:p>
        </w:tc>
        <w:tc>
          <w:tcPr>
            <w:tcW w:w="2206" w:type="dxa"/>
            <w:tcBorders>
              <w:top w:val="single" w:color="auto" w:sz="4" w:space="0"/>
              <w:left w:val="single" w:color="auto" w:sz="4" w:space="0"/>
              <w:bottom w:val="single" w:color="auto" w:sz="4" w:space="0"/>
              <w:right w:val="single" w:color="auto" w:sz="4" w:space="0"/>
            </w:tcBorders>
            <w:vAlign w:val="center"/>
          </w:tcPr>
          <w:p w14:paraId="25F8BAAA">
            <w:pPr>
              <w:keepNext w:val="0"/>
              <w:keepLines w:val="0"/>
              <w:numPr>
                <w:ilvl w:val="0"/>
                <w:numId w:val="2"/>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原料的检验分析</w:t>
            </w:r>
          </w:p>
          <w:p w14:paraId="1953C3C9">
            <w:pPr>
              <w:keepNext w:val="0"/>
              <w:keepLines w:val="0"/>
              <w:numPr>
                <w:ilvl w:val="0"/>
                <w:numId w:val="2"/>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产品的检验分析</w:t>
            </w:r>
          </w:p>
          <w:p w14:paraId="3F072848">
            <w:pPr>
              <w:keepNext w:val="0"/>
              <w:keepLines w:val="0"/>
              <w:numPr>
                <w:ilvl w:val="0"/>
                <w:numId w:val="2"/>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出具分析报告</w:t>
            </w:r>
          </w:p>
        </w:tc>
        <w:tc>
          <w:tcPr>
            <w:tcW w:w="5639" w:type="dxa"/>
            <w:tcBorders>
              <w:top w:val="single" w:color="auto" w:sz="4" w:space="0"/>
              <w:left w:val="single" w:color="auto" w:sz="4" w:space="0"/>
              <w:bottom w:val="single" w:color="auto" w:sz="4" w:space="0"/>
              <w:right w:val="single" w:color="auto" w:sz="4" w:space="0"/>
            </w:tcBorders>
          </w:tcPr>
          <w:p w14:paraId="012C7E3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1.能按照产品标准和采样要求制定合理的采样方案，对采样的方法进行可行性实验</w:t>
            </w:r>
          </w:p>
          <w:p w14:paraId="13A79CD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2.能够熟练进行常规的化学分析</w:t>
            </w:r>
          </w:p>
          <w:p w14:paraId="7F8CB90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3.能正确选择分析方法和手段，制定分析检验方案</w:t>
            </w:r>
          </w:p>
          <w:p w14:paraId="1C5571F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4.能对实验数据进行正确处理，能够按照检测标准，正确分析数据，得出结论，撰写规范的检验报告</w:t>
            </w:r>
          </w:p>
        </w:tc>
      </w:tr>
      <w:tr w14:paraId="2C9E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174" w:type="dxa"/>
            <w:tcBorders>
              <w:top w:val="single" w:color="auto" w:sz="4" w:space="0"/>
              <w:left w:val="single" w:color="auto" w:sz="4" w:space="0"/>
              <w:bottom w:val="single" w:color="auto" w:sz="4" w:space="0"/>
              <w:right w:val="single" w:color="auto" w:sz="4" w:space="0"/>
            </w:tcBorders>
            <w:vAlign w:val="center"/>
          </w:tcPr>
          <w:p w14:paraId="2F313C2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氨合成工</w:t>
            </w:r>
          </w:p>
        </w:tc>
        <w:tc>
          <w:tcPr>
            <w:tcW w:w="2206" w:type="dxa"/>
            <w:tcBorders>
              <w:top w:val="single" w:color="auto" w:sz="4" w:space="0"/>
              <w:left w:val="single" w:color="auto" w:sz="4" w:space="0"/>
              <w:bottom w:val="single" w:color="auto" w:sz="4" w:space="0"/>
              <w:right w:val="single" w:color="auto" w:sz="4" w:space="0"/>
            </w:tcBorders>
            <w:vAlign w:val="center"/>
          </w:tcPr>
          <w:p w14:paraId="4A211144">
            <w:pPr>
              <w:keepNext w:val="0"/>
              <w:keepLines w:val="0"/>
              <w:numPr>
                <w:ilvl w:val="0"/>
                <w:numId w:val="3"/>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煤制气工段操作</w:t>
            </w:r>
          </w:p>
          <w:p w14:paraId="6797828D">
            <w:pPr>
              <w:keepNext w:val="0"/>
              <w:keepLines w:val="0"/>
              <w:numPr>
                <w:ilvl w:val="0"/>
                <w:numId w:val="3"/>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净化工段操作</w:t>
            </w:r>
          </w:p>
          <w:p w14:paraId="798E3841">
            <w:pPr>
              <w:keepNext w:val="0"/>
              <w:keepLines w:val="0"/>
              <w:numPr>
                <w:ilvl w:val="0"/>
                <w:numId w:val="3"/>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合成工段操作</w:t>
            </w:r>
          </w:p>
          <w:p w14:paraId="02F0905C">
            <w:pPr>
              <w:keepNext w:val="0"/>
              <w:keepLines w:val="0"/>
              <w:numPr>
                <w:ilvl w:val="0"/>
                <w:numId w:val="3"/>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现场仪器仪表故障处理</w:t>
            </w:r>
          </w:p>
          <w:p w14:paraId="16D847DD">
            <w:pPr>
              <w:keepNext w:val="0"/>
              <w:keepLines w:val="0"/>
              <w:numPr>
                <w:ilvl w:val="0"/>
                <w:numId w:val="3"/>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现场设备维护</w:t>
            </w:r>
          </w:p>
        </w:tc>
        <w:tc>
          <w:tcPr>
            <w:tcW w:w="5639" w:type="dxa"/>
            <w:tcBorders>
              <w:top w:val="single" w:color="auto" w:sz="4" w:space="0"/>
              <w:left w:val="single" w:color="auto" w:sz="4" w:space="0"/>
              <w:bottom w:val="single" w:color="auto" w:sz="4" w:space="0"/>
              <w:right w:val="single" w:color="auto" w:sz="4" w:space="0"/>
            </w:tcBorders>
          </w:tcPr>
          <w:p w14:paraId="1E36170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bookmarkStart w:id="28" w:name="OLE_LINK5"/>
            <w:r>
              <w:rPr>
                <w:rFonts w:hint="eastAsia" w:asciiTheme="minorEastAsia" w:hAnsiTheme="minorEastAsia" w:eastAsiaTheme="minorEastAsia" w:cstheme="minorEastAsia"/>
                <w:sz w:val="18"/>
                <w:szCs w:val="18"/>
                <w:lang w:bidi="ar"/>
              </w:rPr>
              <w:t>1.掌握化工企业安全操作要求，能够做好防护工作</w:t>
            </w:r>
          </w:p>
          <w:p w14:paraId="68DB0AE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2.能够了解生产装置中原料及成品的物理化学性质及安全储运方法</w:t>
            </w:r>
          </w:p>
          <w:p w14:paraId="7AEA12A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3.掌握化工装置的生产工艺、化工单元操作基本过程、了解相关的仪表知识</w:t>
            </w:r>
          </w:p>
          <w:p w14:paraId="7844516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4.能够在装置现场进行巡检，根据中央控制室指令进行现场调控</w:t>
            </w:r>
          </w:p>
          <w:p w14:paraId="7B312B3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5.能处理酸碱等腐蚀介质的灼伤事故</w:t>
            </w:r>
          </w:p>
          <w:p w14:paraId="1109651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6.能进行本岗位介质的排空、置换操作</w:t>
            </w:r>
          </w:p>
          <w:p w14:paraId="05DB01B9">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7.能完成本岗位机泵、管线、容器等设备的清洗排空操作</w:t>
            </w:r>
            <w:bookmarkEnd w:id="28"/>
          </w:p>
        </w:tc>
      </w:tr>
      <w:tr w14:paraId="10BE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174" w:type="dxa"/>
            <w:tcBorders>
              <w:top w:val="single" w:color="auto" w:sz="4" w:space="0"/>
              <w:left w:val="single" w:color="auto" w:sz="4" w:space="0"/>
              <w:bottom w:val="single" w:color="auto" w:sz="4" w:space="0"/>
              <w:right w:val="single" w:color="auto" w:sz="4" w:space="0"/>
            </w:tcBorders>
            <w:vAlign w:val="center"/>
          </w:tcPr>
          <w:p w14:paraId="6FC3096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尿素加工工</w:t>
            </w:r>
          </w:p>
        </w:tc>
        <w:tc>
          <w:tcPr>
            <w:tcW w:w="2206" w:type="dxa"/>
            <w:tcBorders>
              <w:top w:val="single" w:color="auto" w:sz="4" w:space="0"/>
              <w:left w:val="single" w:color="auto" w:sz="4" w:space="0"/>
              <w:bottom w:val="single" w:color="auto" w:sz="4" w:space="0"/>
              <w:right w:val="single" w:color="auto" w:sz="4" w:space="0"/>
            </w:tcBorders>
            <w:vAlign w:val="center"/>
          </w:tcPr>
          <w:p w14:paraId="1C233F00">
            <w:pPr>
              <w:keepNext w:val="0"/>
              <w:keepLines w:val="0"/>
              <w:numPr>
                <w:ilvl w:val="0"/>
                <w:numId w:val="4"/>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原料气体压缩操作</w:t>
            </w:r>
          </w:p>
          <w:p w14:paraId="5FAFDB5C">
            <w:pPr>
              <w:keepNext w:val="0"/>
              <w:keepLines w:val="0"/>
              <w:numPr>
                <w:ilvl w:val="0"/>
                <w:numId w:val="4"/>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生产原料净化操作</w:t>
            </w:r>
          </w:p>
          <w:p w14:paraId="7DE9C463">
            <w:pPr>
              <w:keepNext w:val="0"/>
              <w:keepLines w:val="0"/>
              <w:numPr>
                <w:ilvl w:val="0"/>
                <w:numId w:val="4"/>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尿素合成操座</w:t>
            </w:r>
          </w:p>
          <w:p w14:paraId="6AAC2ECB">
            <w:pPr>
              <w:keepNext w:val="0"/>
              <w:keepLines w:val="0"/>
              <w:numPr>
                <w:ilvl w:val="0"/>
                <w:numId w:val="4"/>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现场仪器仪表故障处理</w:t>
            </w:r>
          </w:p>
          <w:p w14:paraId="0D3BA5BD">
            <w:pPr>
              <w:keepNext w:val="0"/>
              <w:keepLines w:val="0"/>
              <w:numPr>
                <w:ilvl w:val="0"/>
                <w:numId w:val="4"/>
              </w:numPr>
              <w:suppressLineNumbers w:val="0"/>
              <w:spacing w:before="0" w:beforeAutospacing="0" w:after="0" w:afterAutospacing="0" w:line="240" w:lineRule="auto"/>
              <w:ind w:right="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现场设备维护</w:t>
            </w:r>
          </w:p>
        </w:tc>
        <w:tc>
          <w:tcPr>
            <w:tcW w:w="5639" w:type="dxa"/>
            <w:tcBorders>
              <w:top w:val="single" w:color="auto" w:sz="4" w:space="0"/>
              <w:left w:val="single" w:color="auto" w:sz="4" w:space="0"/>
              <w:bottom w:val="single" w:color="auto" w:sz="4" w:space="0"/>
              <w:right w:val="single" w:color="auto" w:sz="4" w:space="0"/>
            </w:tcBorders>
          </w:tcPr>
          <w:p w14:paraId="46159C4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1.能够正确采取安全措施，做好防护工作</w:t>
            </w:r>
          </w:p>
          <w:p w14:paraId="5A0520D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2.能够了解生产装置中原料及成品的物理化学性质及安全储运方法</w:t>
            </w:r>
          </w:p>
          <w:p w14:paraId="56AFC22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3.熟悉化工装置的生产工艺、化工单元操作基本过程、了解相关的仪表知识</w:t>
            </w:r>
          </w:p>
          <w:p w14:paraId="679843F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4.能够在装置现场进行巡检，根据中央控制室指令进行现场调控</w:t>
            </w:r>
          </w:p>
          <w:p w14:paraId="0FE3710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5.能处理酸碱等腐蚀介质的灼伤事故</w:t>
            </w:r>
          </w:p>
          <w:p w14:paraId="24BFC13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6.能进行本岗位介质的排空、置换操作</w:t>
            </w:r>
          </w:p>
          <w:p w14:paraId="578319E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bidi="ar"/>
              </w:rPr>
              <w:t>7.能完成本岗位机泵、管线、容器等设备的清洗排空操作</w:t>
            </w:r>
          </w:p>
        </w:tc>
      </w:tr>
    </w:tbl>
    <w:p w14:paraId="3A7F4A53">
      <w:pPr>
        <w:pStyle w:val="2"/>
        <w:spacing w:line="360" w:lineRule="auto"/>
        <w:rPr>
          <w:rFonts w:hint="eastAsia" w:asciiTheme="minorEastAsia" w:hAnsiTheme="minorEastAsia" w:eastAsiaTheme="minorEastAsia" w:cstheme="minorEastAsia"/>
          <w:b/>
          <w:sz w:val="24"/>
          <w:szCs w:val="24"/>
        </w:rPr>
      </w:pPr>
      <w:bookmarkStart w:id="29" w:name="_Toc15982905"/>
      <w:bookmarkStart w:id="30" w:name="_Toc2706"/>
      <w:bookmarkStart w:id="31" w:name="_Toc22869"/>
      <w:bookmarkStart w:id="32" w:name="_Hlk15977084"/>
      <w:r>
        <w:rPr>
          <w:rFonts w:hint="eastAsia" w:asciiTheme="minorEastAsia" w:hAnsiTheme="minorEastAsia" w:eastAsiaTheme="minorEastAsia" w:cstheme="minorEastAsia"/>
          <w:b/>
          <w:sz w:val="24"/>
          <w:szCs w:val="24"/>
        </w:rPr>
        <w:t>五、</w:t>
      </w:r>
      <w:bookmarkStart w:id="33" w:name="_Hlk15975815"/>
      <w:r>
        <w:rPr>
          <w:rFonts w:hint="eastAsia" w:asciiTheme="minorEastAsia" w:hAnsiTheme="minorEastAsia" w:eastAsiaTheme="minorEastAsia" w:cstheme="minorEastAsia"/>
          <w:b/>
          <w:sz w:val="24"/>
          <w:szCs w:val="24"/>
        </w:rPr>
        <w:t>人才培养目标</w:t>
      </w:r>
      <w:bookmarkEnd w:id="33"/>
      <w:r>
        <w:rPr>
          <w:rFonts w:hint="eastAsia" w:asciiTheme="minorEastAsia" w:hAnsiTheme="minorEastAsia" w:eastAsiaTheme="minorEastAsia" w:cstheme="minorEastAsia"/>
          <w:b/>
          <w:sz w:val="24"/>
          <w:szCs w:val="24"/>
        </w:rPr>
        <w:t>与培养规格</w:t>
      </w:r>
      <w:bookmarkEnd w:id="29"/>
      <w:bookmarkEnd w:id="30"/>
      <w:bookmarkEnd w:id="31"/>
    </w:p>
    <w:bookmarkEnd w:id="32"/>
    <w:p w14:paraId="21412155">
      <w:pPr>
        <w:pStyle w:val="3"/>
        <w:bidi w:val="0"/>
        <w:spacing w:line="360" w:lineRule="auto"/>
        <w:rPr>
          <w:rFonts w:hint="eastAsia" w:asciiTheme="minorEastAsia" w:hAnsiTheme="minorEastAsia" w:eastAsiaTheme="minorEastAsia" w:cstheme="minorEastAsia"/>
          <w:sz w:val="24"/>
          <w:szCs w:val="24"/>
        </w:rPr>
      </w:pPr>
      <w:bookmarkStart w:id="34" w:name="_Toc652"/>
      <w:bookmarkStart w:id="35" w:name="_Toc15982906"/>
      <w:bookmarkStart w:id="36" w:name="_Toc15108"/>
      <w:r>
        <w:rPr>
          <w:rFonts w:hint="eastAsia" w:asciiTheme="minorEastAsia" w:hAnsiTheme="minorEastAsia" w:eastAsiaTheme="minorEastAsia" w:cstheme="minorEastAsia"/>
          <w:sz w:val="24"/>
          <w:szCs w:val="24"/>
        </w:rPr>
        <w:t>（一）人才培养目标</w:t>
      </w:r>
      <w:bookmarkEnd w:id="34"/>
      <w:bookmarkEnd w:id="35"/>
      <w:bookmarkEnd w:id="36"/>
      <w:r>
        <w:rPr>
          <w:rFonts w:hint="eastAsia" w:asciiTheme="minorEastAsia" w:hAnsiTheme="minorEastAsia" w:eastAsiaTheme="minorEastAsia" w:cstheme="minorEastAsia"/>
          <w:sz w:val="24"/>
          <w:szCs w:val="24"/>
        </w:rPr>
        <w:t xml:space="preserve">  </w:t>
      </w:r>
    </w:p>
    <w:p w14:paraId="4D246EEB">
      <w:pPr>
        <w:spacing w:line="360" w:lineRule="auto"/>
        <w:ind w:firstLine="480" w:firstLineChars="200"/>
        <w:rPr>
          <w:rFonts w:hint="eastAsia" w:asciiTheme="minorEastAsia" w:hAnsiTheme="minorEastAsia" w:eastAsiaTheme="minorEastAsia" w:cstheme="minorEastAsia"/>
          <w:sz w:val="24"/>
          <w:szCs w:val="24"/>
        </w:rPr>
      </w:pPr>
      <w:bookmarkStart w:id="37" w:name="_Toc15982907"/>
      <w:r>
        <w:rPr>
          <w:rFonts w:hint="eastAsia" w:asciiTheme="minorEastAsia" w:hAnsiTheme="minorEastAsia" w:eastAsiaTheme="minorEastAsia" w:cstheme="minorEastAsia"/>
          <w:sz w:val="24"/>
          <w:szCs w:val="24"/>
        </w:rPr>
        <w:t>本专业培养德智体美劳全面发展，掌握扎实的科学文化基础和化工单元操作、化学反应过程及设备、典型化工生产工艺运行等知识，具备生产工艺操作与控制、组织管理、技术管理、技术研究与开发等能力，具有工匠精神和信息素养，能够从事化工生产操作与控制、工艺运行和生产技术管理等工作的高素质技术技能人才。以立德树人为根本任务，紧紧围绕“培养什么人、怎样培养人、为谁培养人”这一根本问题，通过构建“思政课程+课程思政”大格局。</w:t>
      </w:r>
    </w:p>
    <w:p w14:paraId="272592A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进全员、全过程、全方位“三全育人”，推进德、智、体、美、劳“五育并举”，着力培养学生具备创新意识、良好职业道德意识和可持续发展的学习与适应能力；培养爱国主义精神、工匠精神、劳动精神及铸牢中华民族共同体意识；牢固掌握本专业的基础知识、基本理论、基本技能和专业知识、专业理论、专业技能；具有较强实践能力、竞争力、现代意识和社会责任感</w:t>
      </w:r>
      <w:r>
        <w:rPr>
          <w:rFonts w:hint="eastAsia" w:asciiTheme="minorEastAsia" w:hAnsiTheme="minorEastAsia" w:eastAsiaTheme="minorEastAsia" w:cstheme="minorEastAsia"/>
          <w:sz w:val="24"/>
          <w:szCs w:val="24"/>
          <w:lang w:bidi="ar"/>
        </w:rPr>
        <w:t>。</w:t>
      </w:r>
    </w:p>
    <w:p w14:paraId="23260EA5">
      <w:pPr>
        <w:pStyle w:val="3"/>
        <w:spacing w:line="360" w:lineRule="auto"/>
        <w:ind w:firstLine="562"/>
        <w:rPr>
          <w:rFonts w:hint="eastAsia" w:asciiTheme="minorEastAsia" w:hAnsiTheme="minorEastAsia" w:eastAsiaTheme="minorEastAsia" w:cstheme="minorEastAsia"/>
          <w:b/>
          <w:sz w:val="24"/>
          <w:szCs w:val="24"/>
        </w:rPr>
      </w:pPr>
      <w:bookmarkStart w:id="38" w:name="_Toc23072"/>
      <w:bookmarkStart w:id="39" w:name="_Toc10356"/>
      <w:r>
        <w:rPr>
          <w:rFonts w:hint="eastAsia" w:asciiTheme="minorEastAsia" w:hAnsiTheme="minorEastAsia" w:eastAsiaTheme="minorEastAsia" w:cstheme="minorEastAsia"/>
          <w:b/>
          <w:kern w:val="2"/>
          <w:sz w:val="24"/>
          <w:szCs w:val="24"/>
        </w:rPr>
        <w:t>（二）人才培养规格</w:t>
      </w:r>
      <w:bookmarkEnd w:id="37"/>
      <w:bookmarkEnd w:id="38"/>
      <w:bookmarkEnd w:id="39"/>
    </w:p>
    <w:p w14:paraId="5D9F5641">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1.素质</w:t>
      </w:r>
    </w:p>
    <w:p w14:paraId="7E6080C1">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（1）坚定拥护中国共产党领导和我国社会主义制度，在习近平新时代中国特色社会主义思想指引下，践行社会主义核心价值观，具有深厚的爱国情感和中华民族自豪感。</w:t>
      </w:r>
    </w:p>
    <w:p w14:paraId="49576A0A">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铸牢中华民族共同体意识，坚定理想信念、增进四个自信，以铸牢中华民族共同体意识为主线，促进各民族像石榴籽一样紧紧拥抱在一起，为把我国建设成富强、民主、文明、和谐、美丽的社会主义现代化强国，凝心聚力，做好思想引领。</w:t>
      </w:r>
    </w:p>
    <w:p w14:paraId="0D43B15D">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（2）崇尚宪法、遵法守纪、崇德向善、诚实守信、尊重生命、热爱劳动，履行道德准则和行为规范，具有社会责任感和社会参与意识。</w:t>
      </w:r>
    </w:p>
    <w:p w14:paraId="3AA45CF9">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（3）具有质量意识、环保意识、安全意识、勤俭节约意识、信息素养、工匠精神、创新思维。</w:t>
      </w:r>
    </w:p>
    <w:p w14:paraId="0775EDE6">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（4）着力培养学生的创新精神和实践能力，使学生勇于奋斗、乐观向上，具有自我管理能力、职业生涯规划的意识，有较强的集体意识和团队合作精神。</w:t>
      </w:r>
    </w:p>
    <w:p w14:paraId="608C86AE">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（5）具有健康的体魄、心理和健全的人格，掌握基本运动知识和一两项运动技能，养成良好的健身与卫生习惯，良好的行为习惯；</w:t>
      </w:r>
    </w:p>
    <w:p w14:paraId="3D609B63">
      <w:pPr>
        <w:spacing w:line="360" w:lineRule="auto"/>
        <w:ind w:firstLine="645"/>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（6）具有一定的审美和人文素养，能够形成一两项艺术特长或爱好。</w:t>
      </w:r>
    </w:p>
    <w:p w14:paraId="6A724BB9">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2.知识要求    </w:t>
      </w:r>
    </w:p>
    <w:p w14:paraId="4C7A0CC0">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（1）掌握必备的思想政治理论、科学文化基础知识和中华优秀传统文化知识。</w:t>
      </w:r>
    </w:p>
    <w:p w14:paraId="2BA29E07">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（2）熟悉与本专业相关的法律法规以及环境保护、安全消防、文明生产等相关知识。</w:t>
      </w:r>
    </w:p>
    <w:p w14:paraId="5496D5A1">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（3）掌握与专业相关的基础化学、识图与制图等基础知识。</w:t>
      </w:r>
    </w:p>
    <w:p w14:paraId="277A0B14">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（4）掌握与专业相关的化工单元操作、化学反应过程及设备、典型化工生产工艺运行的基本知识。</w:t>
      </w:r>
    </w:p>
    <w:p w14:paraId="705BAD3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（5）掌握专业知识，包括化工生产工艺知识及控制、化工生产原理、设备仪表维护保养、合成氨生产工艺、尿素生产工艺等。</w:t>
      </w:r>
    </w:p>
    <w:p w14:paraId="1CE1A8DC">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（6）掌握化工生产装置运行及基本维护的操作和方法。</w:t>
      </w:r>
    </w:p>
    <w:p w14:paraId="1A23199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（7）掌握本专业面向的岗位群所要求的拓展知识，包括化工腐蚀与防护、化工生产安全环保、“7S”管理、化工企业文化等。</w:t>
      </w:r>
    </w:p>
    <w:p w14:paraId="179FEC3E">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（8）了解现代化工生产技术的前沿理论、最新成果及发展动态。</w:t>
      </w:r>
    </w:p>
    <w:p w14:paraId="65A54521">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2.能力要求</w:t>
      </w:r>
    </w:p>
    <w:p w14:paraId="33F9F905">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(1) 具有探究学习、终身学习、分析问题和解决问题的能力。</w:t>
      </w:r>
    </w:p>
    <w:p w14:paraId="0F5BADAD">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（2）具有良好的语言、文字表达能力和沟通能力。</w:t>
      </w:r>
    </w:p>
    <w:p w14:paraId="19AB6871">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（3）能够识读带控制点的工艺流程图等技术图纸。</w:t>
      </w:r>
    </w:p>
    <w:p w14:paraId="381A3EB4">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（4）能够查验典型化工岗位设备、电气、仪表运行情况，对化工常用的生产设备、电气和仪表进行简单维护保养。</w:t>
      </w:r>
    </w:p>
    <w:p w14:paraId="70EE2554">
      <w:pPr>
        <w:spacing w:line="360" w:lineRule="auto"/>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 xml:space="preserve">    （5）能够按操作规程进行试车、开车、停车、置换等操作，记录并保存生产数据。</w:t>
      </w:r>
    </w:p>
    <w:p w14:paraId="0E73811F">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（6）具有仪表或自控系统的操作能力，实施对生产岗位全部工艺参数的跟踪监控和调节；并能根据中控分析结果和质量要求调节岗位操作。</w:t>
      </w:r>
    </w:p>
    <w:p w14:paraId="2938CE4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（7）能够根据作业指导书、控制点参数要求进行中控远程调节操作。</w:t>
      </w:r>
    </w:p>
    <w:p w14:paraId="71D4352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（8）能够负责合成氨、尿素生产过程工艺参数的调节，负责合成氨生产过程制气、脱硫、脱碳、合成工段的工艺调节及仪器仪表简单维护保养。</w:t>
      </w:r>
    </w:p>
    <w:p w14:paraId="464A0FA7">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（9）能够负责尿素生产过程压缩、净化、合成工段的工艺调节及仪器仪表简单维护保养。</w:t>
      </w:r>
    </w:p>
    <w:p w14:paraId="45B16E56">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（10）能够负责按照企业管理要求、规定进行设备巡视。</w:t>
      </w:r>
    </w:p>
    <w:p w14:paraId="7398763E">
      <w:pPr>
        <w:pStyle w:val="2"/>
        <w:spacing w:line="360" w:lineRule="auto"/>
        <w:rPr>
          <w:rFonts w:hint="eastAsia" w:asciiTheme="minorEastAsia" w:hAnsiTheme="minorEastAsia" w:eastAsiaTheme="minorEastAsia" w:cstheme="minorEastAsia"/>
          <w:b/>
          <w:sz w:val="24"/>
          <w:szCs w:val="24"/>
        </w:rPr>
      </w:pPr>
      <w:bookmarkStart w:id="40" w:name="_Toc21724"/>
      <w:bookmarkStart w:id="41" w:name="_Toc16071"/>
      <w:r>
        <w:rPr>
          <w:rFonts w:hint="eastAsia" w:asciiTheme="minorEastAsia" w:hAnsiTheme="minorEastAsia" w:eastAsiaTheme="minorEastAsia" w:cstheme="minorEastAsia"/>
          <w:b/>
          <w:sz w:val="24"/>
          <w:szCs w:val="24"/>
        </w:rPr>
        <w:t>六、课程设置及要求</w:t>
      </w:r>
      <w:bookmarkEnd w:id="40"/>
      <w:bookmarkEnd w:id="41"/>
    </w:p>
    <w:p w14:paraId="30A84FB0">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主要包括公共基础课程和专业（技能）课程。</w:t>
      </w:r>
    </w:p>
    <w:p w14:paraId="6C17D0AB">
      <w:pPr>
        <w:pStyle w:val="3"/>
        <w:keepNext w:val="0"/>
        <w:keepLines w:val="0"/>
        <w:widowControl/>
        <w:numPr>
          <w:ilvl w:val="0"/>
          <w:numId w:val="5"/>
        </w:numPr>
        <w:suppressLineNumbers w:val="0"/>
        <w:spacing w:before="0" w:beforeAutospacing="0" w:after="0" w:afterAutospacing="0" w:line="360" w:lineRule="auto"/>
        <w:ind w:left="0" w:right="0" w:firstLine="560"/>
        <w:rPr>
          <w:rFonts w:hint="eastAsia"/>
        </w:rPr>
      </w:pPr>
      <w:bookmarkStart w:id="42" w:name="_Toc11501"/>
      <w:r>
        <w:rPr>
          <w:rFonts w:hint="eastAsia" w:asciiTheme="minorEastAsia" w:hAnsiTheme="minorEastAsia" w:eastAsiaTheme="minorEastAsia" w:cstheme="minorEastAsia"/>
          <w:b/>
          <w:bCs/>
          <w:color w:val="000000"/>
          <w:sz w:val="24"/>
          <w:szCs w:val="24"/>
        </w:rPr>
        <w:t>公共基础课程</w:t>
      </w:r>
      <w:bookmarkEnd w:id="42"/>
    </w:p>
    <w:p w14:paraId="3B8090F8">
      <w:pPr>
        <w:pStyle w:val="9"/>
        <w:keepNext w:val="0"/>
        <w:keepLines w:val="0"/>
        <w:widowControl/>
        <w:suppressLineNumbers w:val="0"/>
        <w:spacing w:before="0" w:beforeAutospacing="0" w:after="0" w:afterAutospacing="0" w:line="360" w:lineRule="auto"/>
        <w:ind w:left="0" w:right="0" w:firstLine="560"/>
        <w:rPr>
          <w:rFonts w:hint="eastAsia"/>
        </w:rPr>
      </w:pPr>
      <w:r>
        <w:rPr>
          <w:rFonts w:hint="eastAsia" w:asciiTheme="minorEastAsia" w:hAnsiTheme="minorEastAsia" w:eastAsiaTheme="minorEastAsia" w:cstheme="minorEastAsia"/>
          <w:b w:val="0"/>
          <w:bCs w:val="0"/>
          <w:color w:val="000000"/>
          <w:sz w:val="24"/>
          <w:szCs w:val="24"/>
        </w:rPr>
        <w:t>1.《健康教育》</w:t>
      </w:r>
    </w:p>
    <w:tbl>
      <w:tblPr>
        <w:tblStyle w:val="11"/>
        <w:tblpPr w:leftFromText="180" w:rightFromText="180" w:vertAnchor="text" w:horzAnchor="page" w:tblpX="1471" w:tblpY="466"/>
        <w:tblOverlap w:val="neve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1969A5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4751D51C">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4101FCE2">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健康教育</w:t>
            </w:r>
          </w:p>
        </w:tc>
      </w:tr>
      <w:tr w14:paraId="246AA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0A8B58B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0CD95AF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36D52E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2DAC46A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371" w:type="dxa"/>
            <w:tcBorders>
              <w:top w:val="outset" w:color="auto" w:sz="6" w:space="0"/>
              <w:left w:val="outset" w:color="auto" w:sz="6" w:space="0"/>
              <w:bottom w:val="outset" w:color="auto" w:sz="6" w:space="0"/>
              <w:right w:val="outset" w:color="auto" w:sz="6" w:space="0"/>
            </w:tcBorders>
            <w:noWrap w:val="0"/>
            <w:vAlign w:val="top"/>
          </w:tcPr>
          <w:p w14:paraId="061B4A3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第3学期</w:t>
            </w:r>
          </w:p>
        </w:tc>
        <w:tc>
          <w:tcPr>
            <w:tcW w:w="1291" w:type="dxa"/>
            <w:tcBorders>
              <w:top w:val="outset" w:color="auto" w:sz="6" w:space="0"/>
              <w:left w:val="outset" w:color="auto" w:sz="6" w:space="0"/>
              <w:bottom w:val="outset" w:color="auto" w:sz="6" w:space="0"/>
              <w:right w:val="outset" w:color="auto" w:sz="6" w:space="0"/>
            </w:tcBorders>
            <w:noWrap w:val="0"/>
            <w:vAlign w:val="top"/>
          </w:tcPr>
          <w:p w14:paraId="6682903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845" w:type="dxa"/>
            <w:tcBorders>
              <w:top w:val="outset" w:color="auto" w:sz="6" w:space="0"/>
              <w:left w:val="outset" w:color="auto" w:sz="6" w:space="0"/>
              <w:bottom w:val="outset" w:color="auto" w:sz="6" w:space="0"/>
              <w:right w:val="outset" w:color="auto" w:sz="6" w:space="0"/>
            </w:tcBorders>
            <w:noWrap w:val="0"/>
            <w:vAlign w:val="top"/>
          </w:tcPr>
          <w:p w14:paraId="7BB60E2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32/2</w:t>
            </w:r>
          </w:p>
        </w:tc>
        <w:tc>
          <w:tcPr>
            <w:tcW w:w="1339" w:type="dxa"/>
            <w:tcBorders>
              <w:top w:val="outset" w:color="auto" w:sz="6" w:space="0"/>
              <w:left w:val="outset" w:color="auto" w:sz="6" w:space="0"/>
              <w:bottom w:val="outset" w:color="auto" w:sz="6" w:space="0"/>
              <w:right w:val="outset" w:color="auto" w:sz="6" w:space="0"/>
            </w:tcBorders>
            <w:noWrap w:val="0"/>
            <w:vAlign w:val="top"/>
          </w:tcPr>
          <w:p w14:paraId="7FB096A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58" w:type="dxa"/>
            <w:tcBorders>
              <w:top w:val="outset" w:color="auto" w:sz="6" w:space="0"/>
              <w:left w:val="outset" w:color="auto" w:sz="6" w:space="0"/>
              <w:bottom w:val="outset" w:color="auto" w:sz="6" w:space="0"/>
              <w:right w:val="outset" w:color="auto" w:sz="6" w:space="0"/>
            </w:tcBorders>
            <w:noWrap w:val="0"/>
            <w:vAlign w:val="top"/>
          </w:tcPr>
          <w:p w14:paraId="10E0470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w:t>
            </w:r>
          </w:p>
        </w:tc>
        <w:tc>
          <w:tcPr>
            <w:tcW w:w="1291" w:type="dxa"/>
            <w:tcBorders>
              <w:top w:val="outset" w:color="auto" w:sz="6" w:space="0"/>
              <w:left w:val="outset" w:color="auto" w:sz="6" w:space="0"/>
              <w:bottom w:val="outset" w:color="auto" w:sz="6" w:space="0"/>
              <w:right w:val="outset" w:color="auto" w:sz="6" w:space="0"/>
            </w:tcBorders>
            <w:noWrap w:val="0"/>
            <w:vAlign w:val="top"/>
          </w:tcPr>
          <w:p w14:paraId="64A1CA3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607" w:type="dxa"/>
            <w:tcBorders>
              <w:top w:val="outset" w:color="auto" w:sz="6" w:space="0"/>
              <w:left w:val="outset" w:color="auto" w:sz="6" w:space="0"/>
              <w:bottom w:val="outset" w:color="auto" w:sz="6" w:space="0"/>
              <w:right w:val="outset" w:color="auto" w:sz="6" w:space="0"/>
            </w:tcBorders>
            <w:noWrap w:val="0"/>
            <w:vAlign w:val="top"/>
          </w:tcPr>
          <w:p w14:paraId="1A7074D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3477F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4B47AEB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79E152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50F4252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w:t>
            </w:r>
          </w:p>
          <w:p w14:paraId="57A2F67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1.引导学生正确认识健康对自身、国家和社会发展的重要性。</w:t>
            </w:r>
          </w:p>
          <w:p w14:paraId="27D45C2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2.引导学生塑造良好的心理、道德品质和健康的人格。</w:t>
            </w:r>
          </w:p>
          <w:p w14:paraId="36F342E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3.引导学生形成社会主义青年的阳光、向上、宽容、理智、爱国的优良品质。</w:t>
            </w:r>
          </w:p>
          <w:p w14:paraId="4F75784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 </w:t>
            </w:r>
          </w:p>
          <w:p w14:paraId="1B14E89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1.认识到不健康的行为和生活方式是致病的危险因素。</w:t>
            </w:r>
          </w:p>
          <w:p w14:paraId="0758C24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2.掌握常见病的自我保健知识，减少非传染性疾病的发生；</w:t>
            </w:r>
          </w:p>
          <w:p w14:paraId="6A2B6B1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掌握传染病的防治知识，尽量避免大学校园内传染病的流行。</w:t>
            </w:r>
          </w:p>
          <w:p w14:paraId="63325CD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3.掌握急症的自救与互救方法。</w:t>
            </w:r>
          </w:p>
          <w:p w14:paraId="0474818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4.掌握运动创伤的预防和一般处理原则。</w:t>
            </w:r>
          </w:p>
          <w:p w14:paraId="4157777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5.识别食物中毒症状并可进行简单的救护。</w:t>
            </w:r>
          </w:p>
          <w:p w14:paraId="70D41C0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6.树立大卫生观念，认识环境污染对健康的危害，形成自觉保护自然意识。</w:t>
            </w:r>
          </w:p>
          <w:p w14:paraId="1F03C75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w:t>
            </w:r>
          </w:p>
          <w:p w14:paraId="7A54492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1.具备判断自身健康情况的能力。</w:t>
            </w:r>
          </w:p>
          <w:p w14:paraId="78F12C0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2.能够处理出现的常见的身心问题进行适当的处理和预防。</w:t>
            </w:r>
          </w:p>
        </w:tc>
      </w:tr>
      <w:tr w14:paraId="20BDBA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356B208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77714A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7EEE58F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（1）认识到不健康的行为和生活方式是致病的危险因素。</w:t>
            </w:r>
          </w:p>
          <w:p w14:paraId="1885028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（2）掌握常见病的自我保健知识，减少非传染性疾病的发生；掌握传染病的防治知识，尽量避免大学校园内传染病的流行。</w:t>
            </w:r>
          </w:p>
          <w:p w14:paraId="73D63F0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（3）掌握急症的自救与互救方法。</w:t>
            </w:r>
          </w:p>
          <w:p w14:paraId="200FCA2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（4）掌握运动创伤的预防和一般处理原则。</w:t>
            </w:r>
          </w:p>
          <w:p w14:paraId="35ADFD0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（5）识别食物中毒症状并可进行简单的救护。</w:t>
            </w:r>
          </w:p>
        </w:tc>
      </w:tr>
      <w:tr w14:paraId="4318A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1F6D8CC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4B45A8B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1BE42A7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向大学生普及卫生常识，使他们掌握一定的健康知识，强化同学们的健康意识，提高大学生自我保健意识和防病能力，帮助同学们养成良好的生活习惯、选择健康的行为和生活方式、消除和减少危险因素、改善生活质量，从而达到促进大学生身体健康的目的。少年强则国强，青少年的健康问题关系国家的发展和进步，让大学生认识到自身的健康问题的重要性。</w:t>
            </w:r>
          </w:p>
        </w:tc>
      </w:tr>
    </w:tbl>
    <w:p w14:paraId="73ED5D61">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2.《大学生心理健康》</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57780E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center"/>
          </w:tcPr>
          <w:p w14:paraId="149A82CA">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center"/>
          </w:tcPr>
          <w:p w14:paraId="1FCED657">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大学生心理健康</w:t>
            </w:r>
          </w:p>
        </w:tc>
      </w:tr>
      <w:tr w14:paraId="65EDED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center"/>
          </w:tcPr>
          <w:p w14:paraId="1976721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center"/>
          </w:tcPr>
          <w:p w14:paraId="0896EC7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0AD758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320650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413E57C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D9FEFE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4C887DD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30/2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73A0F8B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171017D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22</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2A750CB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0549865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8</w:t>
            </w:r>
          </w:p>
        </w:tc>
      </w:tr>
      <w:tr w14:paraId="017B1A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6BF480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714D4C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D8F7B4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通过对本课程的学习，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4037263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知识目标：通过对本课程的学习，学生了解心理学的有关理论和基本概念，明确心理健康的标准及意义，了解大学阶段人的心理发展特征及异常表现，掌握自我调适的基本知识。</w:t>
            </w:r>
          </w:p>
          <w:p w14:paraId="2C15A45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通过对本课程的学习，学生掌握自我探索技能，心理调适技能及心理发展技能。如学习发展技能、环境适应技能、压力管理技能、沟通技能、问题解决技能、自我管理技能、人际交往技能和生涯规划技能等。</w:t>
            </w:r>
          </w:p>
        </w:tc>
      </w:tr>
      <w:tr w14:paraId="2B402B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2F79D2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6CC944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C848F5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该课程旨在使学生明确心理健康的标准及意义，增强自我心理保健意识和心理危机预防意识，掌握并应用心理健康知识，培养自我认知能力、人际沟通能力、自我调节能力，切实提高心理素质，促进学生全面发展。</w:t>
            </w:r>
          </w:p>
        </w:tc>
      </w:tr>
      <w:tr w14:paraId="0F4D9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295B1E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7C7EF69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7E0995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大学生心理健康课程是集知识、体验和训练为一体的综合课程。结合学生未来的职业特点，注重培养学生实际应用能力。尊重学生的主体性，充分调动学生参与的积极性，开展课堂互动活动，避免单向的理论灌输和知识传授。课程要采用理论与体验教学相结合、讲授与训练相结合的教学方法，如课堂讲授、案例分析、小组讨论、心理测试、团体训练、情境表演、角色扮演、体验活动等。必要时调动社会资源，聘请有关专家，举办专题讲座等各类活动补充教学形式。</w:t>
            </w:r>
          </w:p>
        </w:tc>
      </w:tr>
    </w:tbl>
    <w:p w14:paraId="42B9E5E7">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3.《形势与政策》</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786302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C3E98F2">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55C3A44">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形势与政策</w:t>
            </w:r>
          </w:p>
        </w:tc>
      </w:tr>
      <w:tr w14:paraId="07307E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57EFF6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7A0D58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19601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5F1A9E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1923D3C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第1、2、3、4学期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645C0E2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0191353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1F85DDC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61549F7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7F7680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76D573C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499C1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776F1D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E31264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62E879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素质目标：帮助大学生正确认识新时代国内外形势，深刻领会党的十八大以来党和国家事业取得的历史性成就、发生的历史性变革、面临的历史性机遇和挑战。</w:t>
            </w:r>
            <w:r>
              <w:rPr>
                <w:rFonts w:hint="eastAsia" w:asciiTheme="minorEastAsia" w:hAnsiTheme="minorEastAsia" w:eastAsiaTheme="minorEastAsia" w:cstheme="minorEastAsia"/>
                <w:b w:val="0"/>
                <w:bCs w:val="0"/>
                <w:color w:val="000000"/>
                <w:sz w:val="21"/>
                <w:szCs w:val="21"/>
              </w:rPr>
              <w:br w:type="textWrapping"/>
            </w:r>
            <w:r>
              <w:rPr>
                <w:rFonts w:hint="eastAsia" w:asciiTheme="minorEastAsia" w:hAnsiTheme="minorEastAsia" w:eastAsiaTheme="minorEastAsia" w:cstheme="minorEastAsia"/>
                <w:b w:val="0"/>
                <w:bCs w:val="0"/>
                <w:color w:val="000000"/>
                <w:sz w:val="21"/>
                <w:szCs w:val="21"/>
              </w:rPr>
              <w:t>知识目标：第一时间推动党的理论创新成果进教材进课堂进学生头脑，引导大学生准确理解党的基本理论、基本路线、基本方略。</w:t>
            </w:r>
            <w:r>
              <w:rPr>
                <w:rFonts w:hint="eastAsia" w:asciiTheme="minorEastAsia" w:hAnsiTheme="minorEastAsia" w:eastAsiaTheme="minorEastAsia" w:cstheme="minorEastAsia"/>
                <w:b w:val="0"/>
                <w:bCs w:val="0"/>
                <w:color w:val="000000"/>
                <w:sz w:val="21"/>
                <w:szCs w:val="21"/>
              </w:rPr>
              <w:br w:type="textWrapping"/>
            </w:r>
            <w:r>
              <w:rPr>
                <w:rFonts w:hint="eastAsia" w:asciiTheme="minorEastAsia" w:hAnsiTheme="minorEastAsia" w:eastAsiaTheme="minorEastAsia" w:cstheme="minorEastAsia"/>
                <w:b w:val="0"/>
                <w:bCs w:val="0"/>
                <w:color w:val="000000"/>
                <w:sz w:val="21"/>
                <w:szCs w:val="21"/>
              </w:rPr>
              <w:t>能力目标：深入贯彻落实习近平总书记关于加强和改进高校思想政治工作，及时、准确、深入地推动习近平新时代中国特色社会主义思想进教材进课堂进学生头脑，宣传党中央大政方针，牢固树立“四个意识”，坚定“四个自信”，培养担当民族复兴大任的时代新人。</w:t>
            </w:r>
          </w:p>
        </w:tc>
      </w:tr>
      <w:tr w14:paraId="26D935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06511F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463A956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1868D4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形势与政策》主要讲授党的理论创新最新成果，新时代坚持和发展中国特色社会主义的生动实践，马克思主义形势观政策观、党的路线方针政策、基本国情、国内外形势及其热点难点问题，帮助学生准确理解当代中国马克思主义，深刻领会党和国家事业取得的历史性成就、面临的历史性机遇和挑战，引导大学生正确认识世界和中国发展大势，正确认识中国特色和国际比较，正确认识时代责任和历史使命，正确认识远大抱负和脚踏实地。</w:t>
            </w:r>
          </w:p>
        </w:tc>
      </w:tr>
      <w:tr w14:paraId="2E570E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1BFDB5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DA3D5A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72BA22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切实加强教学管理，充分保证规范开课。设置“形势与政策”课教研室，定期组织任课教师开展集体备课，确定教学专题、明确教学重点、研制教学课件、规范教学要求，严格落实“形势与政策”课的课时及学分。</w:t>
            </w:r>
          </w:p>
          <w:p w14:paraId="7D3F987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准确把握教学内容。要紧密围绕学习贯彻习近平新时代中国特色社会主义思想，把坚定“四个自信”贯穿教学全过程，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要开设好全面从严治党形势与政策的专题，重点讲授党的政治建设、思想建设、组织建设、作风建设、纪律建设以及贯穿其中的制度建设的新举措新成效；开设好我国经济社会发展形势与政策的专题，重点讲授党中央关于经济建设、政治建设、文化建设、社会建设、生态文明建设的新决策新部署；开设好港澳台工作形势与政策的专题，重点讲授坚持“一国两制”、推进祖国统一的新进展新局面；开设好国际形势与政策专题，重点讲授中国坚持和平发展道路、推动构建人类命运共同体的新理念新贡献。</w:t>
            </w:r>
            <w:r>
              <w:rPr>
                <w:rFonts w:hint="eastAsia" w:asciiTheme="minorEastAsia" w:hAnsiTheme="minorEastAsia" w:eastAsiaTheme="minorEastAsia" w:cstheme="minorEastAsia"/>
                <w:b w:val="0"/>
                <w:bCs w:val="0"/>
                <w:color w:val="000000"/>
                <w:sz w:val="21"/>
                <w:szCs w:val="21"/>
              </w:rPr>
              <w:br w:type="textWrapping"/>
            </w:r>
            <w:r>
              <w:rPr>
                <w:rFonts w:hint="eastAsia" w:asciiTheme="minorEastAsia" w:hAnsiTheme="minorEastAsia" w:eastAsiaTheme="minorEastAsia" w:cstheme="minorEastAsia"/>
                <w:b w:val="0"/>
                <w:bCs w:val="0"/>
                <w:color w:val="000000"/>
                <w:sz w:val="21"/>
                <w:szCs w:val="21"/>
              </w:rPr>
              <w:t>3.创新设计教学方式。要坚持马克思主义立场、观点和方法，结合中华民族发展史、中国共产党史、中华人民共和国史、改革开放史和世界社会主义发展史，结合大学生思想实际，科学分析当前形势与政策，准确阐释习近平新时代中国特色社会主义思想。可采取灵活多样的方式组织课堂教学，积极运用现代信息技术手段，扩大优质课程的覆盖面，提升“形势与政策”课教学效果。</w:t>
            </w:r>
          </w:p>
        </w:tc>
      </w:tr>
    </w:tbl>
    <w:p w14:paraId="120B1F7D">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4.《大学英语》</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55"/>
        <w:gridCol w:w="1291"/>
        <w:gridCol w:w="845"/>
        <w:gridCol w:w="1339"/>
        <w:gridCol w:w="638"/>
        <w:gridCol w:w="1212"/>
        <w:gridCol w:w="622"/>
      </w:tblGrid>
      <w:tr w14:paraId="773E2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911FD41">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8C33BC9">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大学英语</w:t>
            </w:r>
          </w:p>
        </w:tc>
      </w:tr>
      <w:tr w14:paraId="59B38E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36FB53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82AB09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7EB1D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773B3D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75" w:type="dxa"/>
            <w:tcBorders>
              <w:top w:val="outset" w:color="auto" w:sz="6" w:space="0"/>
              <w:left w:val="outset" w:color="auto" w:sz="6" w:space="0"/>
              <w:bottom w:val="outset" w:color="auto" w:sz="6" w:space="0"/>
              <w:right w:val="outset" w:color="auto" w:sz="6" w:space="0"/>
            </w:tcBorders>
            <w:noWrap w:val="0"/>
            <w:vAlign w:val="top"/>
          </w:tcPr>
          <w:p w14:paraId="54DBB40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一学年</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1316ADF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4EB26CF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128/8</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7BD63A3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600" w:type="dxa"/>
            <w:tcBorders>
              <w:top w:val="outset" w:color="auto" w:sz="6" w:space="0"/>
              <w:left w:val="outset" w:color="auto" w:sz="6" w:space="0"/>
              <w:bottom w:val="outset" w:color="auto" w:sz="6" w:space="0"/>
              <w:right w:val="outset" w:color="auto" w:sz="6" w:space="0"/>
            </w:tcBorders>
            <w:noWrap w:val="0"/>
            <w:vAlign w:val="top"/>
          </w:tcPr>
          <w:p w14:paraId="044A2BD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128</w:t>
            </w:r>
          </w:p>
        </w:tc>
        <w:tc>
          <w:tcPr>
            <w:tcW w:w="1140" w:type="dxa"/>
            <w:tcBorders>
              <w:top w:val="outset" w:color="auto" w:sz="6" w:space="0"/>
              <w:left w:val="outset" w:color="auto" w:sz="6" w:space="0"/>
              <w:bottom w:val="outset" w:color="auto" w:sz="6" w:space="0"/>
              <w:right w:val="outset" w:color="auto" w:sz="6" w:space="0"/>
            </w:tcBorders>
            <w:noWrap w:val="0"/>
            <w:vAlign w:val="top"/>
          </w:tcPr>
          <w:p w14:paraId="7329118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85" w:type="dxa"/>
            <w:tcBorders>
              <w:top w:val="outset" w:color="auto" w:sz="6" w:space="0"/>
              <w:left w:val="outset" w:color="auto" w:sz="6" w:space="0"/>
              <w:bottom w:val="outset" w:color="auto" w:sz="6" w:space="0"/>
              <w:right w:val="outset" w:color="auto" w:sz="6" w:space="0"/>
            </w:tcBorders>
            <w:noWrap w:val="0"/>
            <w:vAlign w:val="top"/>
          </w:tcPr>
          <w:p w14:paraId="42F98DB9">
            <w:pPr>
              <w:keepNext w:val="0"/>
              <w:keepLines w:val="0"/>
              <w:widowControl/>
              <w:suppressLineNumbers w:val="0"/>
              <w:spacing w:before="0" w:beforeAutospacing="0" w:after="0" w:afterAutospacing="0" w:line="240" w:lineRule="auto"/>
              <w:ind w:left="0" w:right="0"/>
              <w:jc w:val="left"/>
              <w:rPr>
                <w:rFonts w:hint="eastAsia" w:asciiTheme="minorEastAsia" w:hAnsiTheme="minorEastAsia" w:eastAsiaTheme="minorEastAsia" w:cstheme="minorEastAsia"/>
                <w:b w:val="0"/>
                <w:bCs w:val="0"/>
                <w:color w:val="000000"/>
                <w:sz w:val="21"/>
                <w:szCs w:val="21"/>
              </w:rPr>
            </w:pPr>
          </w:p>
        </w:tc>
      </w:tr>
      <w:tr w14:paraId="67499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2D2EA2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E99F30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79C008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素质目标：能够通过英语学习获得多元文化知识，理解文化内涵，汲取文化精华，铸牢中华民族共同体意识和人类命运共同体意识，形成正确的世界观、人生观、价值观。</w:t>
            </w:r>
          </w:p>
          <w:p w14:paraId="1A783C1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知识目标：掌握必要的英语语音、词汇、语法、语篇和语用知识，</w:t>
            </w:r>
          </w:p>
          <w:p w14:paraId="2BC8B98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具备必要的英语听、说、读、看、写、译技能，能够识别、运用恰当的体态语言和多媒体手段，根据语境运用合适的策略，理解和表达口头和书面话语的意 义，有效完成日常生活和职场情境中的沟通任务。</w:t>
            </w:r>
          </w:p>
          <w:p w14:paraId="186DE06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掌握语境运用合适的策略，理解和表达口头和书面话语的意义，有效完成日常生活和职场情境中的沟通任务。在沟通中善于倾听与协商，尊重他人，具有同理心与同情心；践行爱国、敬业、诚信、友善等社会主义核心价值观。</w:t>
            </w:r>
          </w:p>
        </w:tc>
      </w:tr>
      <w:tr w14:paraId="16F3C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6E697F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4153838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7F0162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基础模块的课程内容为职场通用英语，是各专业学生必修或限定选修的基 础性内容。基础模块旨在结合职场情境、反映职业特色，进一步提高学生的英语应用能力。基础模块的内容由主题类别、语篇类型、语言知识、文化知识、职业英语技能和语言学习策略六要素组成。</w:t>
            </w:r>
          </w:p>
        </w:tc>
      </w:tr>
      <w:tr w14:paraId="17CC49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3EDB14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EC983B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9024A5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教师在教学中，应依托职场情境任务，围绕三大主题类别，从教材中选择 适用于这些情境的语言活动进行教学，通过不同主题的情境教学活动，使学生 全面学习并掌握与主题和情境相关的语言文化知识，提高语言沟通能力。在课程设计、教材编写和实际教学中，应该把对三大主题类别的意义的探究视为教学的中心任务，把课程思政的理念贯穿于教学中，引领学生职场涉外沟通、多元文化交流、语言思维提升和自主学习完善四项学科核心素养的融合发展。 </w:t>
            </w:r>
          </w:p>
        </w:tc>
      </w:tr>
    </w:tbl>
    <w:p w14:paraId="2FCDBFE9">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5.《大学体育》</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29825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93884F6">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8E45581">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大学体育</w:t>
            </w:r>
          </w:p>
        </w:tc>
      </w:tr>
      <w:tr w14:paraId="6420D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332BEA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700DD5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5C073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B8AB9B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1D74ADA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第1、2、3学期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1D9D4BF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732A29E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94/6</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4FE16E7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3315D63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12</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201B6FA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67EE7A5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82</w:t>
            </w:r>
          </w:p>
        </w:tc>
      </w:tr>
      <w:tr w14:paraId="65449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B38970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5CB064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DD856D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素质目标：培养学生良好的身心素质，树立健康第一的指导思想，培养学生终身体育运动的意识。</w:t>
            </w:r>
          </w:p>
          <w:p w14:paraId="61642EC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知识目标：学习并掌握运动技能、运动规则，了解体育运动的规律，通过学习会指导自己进行体育锻炼。</w:t>
            </w:r>
          </w:p>
          <w:p w14:paraId="57B2805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能力目标：通过学习至少掌握一项运动技能，在学习中培养学生社会意识、合作意识培养，挫折教育和规则教育的培养和爱国主义教育的培养。</w:t>
            </w:r>
          </w:p>
        </w:tc>
      </w:tr>
      <w:tr w14:paraId="765739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226570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B0DC45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7B034B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体育基本理论知识、基本体能训练、足球运动技能及裁判规则、篮球运动技能及裁判规则、排球运动技能及裁判规则、乒乓球运动技能及裁判规则、羽毛球运动技能及裁判规则、武术运动技能、太极拳运动技能、空竹运动技能、花样跳绳运动技能、健美操运动技能、网球运动技能及裁判规则、基本健身理论与方法</w:t>
            </w:r>
          </w:p>
        </w:tc>
      </w:tr>
      <w:tr w14:paraId="5AF7E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F8CD64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4E6EC51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1719F6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E45A37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1、掌握前沿的体育基本理论知识，具有终身学习能力。</w:t>
            </w:r>
          </w:p>
          <w:p w14:paraId="70A7375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2、能够展示教授的运动技能，进行讲解和教学演示，熟知各项体育运动规则。</w:t>
            </w:r>
          </w:p>
          <w:p w14:paraId="6B4AEA3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3、在所教授的教学内容中潜移默化渗透课程思政内容。</w:t>
            </w:r>
          </w:p>
          <w:p w14:paraId="2FBD344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4、具有良好的师德师风。</w:t>
            </w:r>
          </w:p>
          <w:p w14:paraId="642CBD2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5、引导学生积极学习体育理论和实践知识，在学习中培养自身爱好，养成终身体育能力。</w:t>
            </w:r>
          </w:p>
          <w:p w14:paraId="3EBCA8C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6、引导学生在体育运动中培养社会意识、合作意识，进行挫折教育和爱国主义教育等。</w:t>
            </w:r>
          </w:p>
        </w:tc>
      </w:tr>
    </w:tbl>
    <w:p w14:paraId="1EACBD15">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6.《大学语文》</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0"/>
        <w:gridCol w:w="1369"/>
        <w:gridCol w:w="1289"/>
        <w:gridCol w:w="844"/>
        <w:gridCol w:w="1337"/>
        <w:gridCol w:w="557"/>
        <w:gridCol w:w="1305"/>
        <w:gridCol w:w="605"/>
      </w:tblGrid>
      <w:tr w14:paraId="079F0A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F59F0A6">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05EB026">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《大学语文》</w:t>
            </w:r>
          </w:p>
        </w:tc>
      </w:tr>
      <w:tr w14:paraId="182DE4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076F30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9EA891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55E7D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EABB55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6CEE909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一学年</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6F79BAB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7CE8444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00CB076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3287A33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24</w:t>
            </w:r>
          </w:p>
        </w:tc>
        <w:tc>
          <w:tcPr>
            <w:tcW w:w="1230" w:type="dxa"/>
            <w:tcBorders>
              <w:top w:val="outset" w:color="auto" w:sz="6" w:space="0"/>
              <w:left w:val="outset" w:color="auto" w:sz="6" w:space="0"/>
              <w:bottom w:val="outset" w:color="auto" w:sz="6" w:space="0"/>
              <w:right w:val="outset" w:color="auto" w:sz="6" w:space="0"/>
            </w:tcBorders>
            <w:noWrap w:val="0"/>
            <w:vAlign w:val="top"/>
          </w:tcPr>
          <w:p w14:paraId="36FFE30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402F833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w:t>
            </w:r>
          </w:p>
        </w:tc>
      </w:tr>
      <w:tr w14:paraId="56A40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CF758F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D6FFCB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542323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素质目标：引导学生学会做人、学会思考，提升精神境界，培育健全人格，提高创新精神。</w:t>
            </w:r>
          </w:p>
          <w:p w14:paraId="4A6D1D6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 构建科学的语言知识体系、写作知识和中外文化知识体系。</w:t>
            </w:r>
          </w:p>
          <w:p w14:paraId="18DF76D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能力目标：提升学生运用语言文字的能力，提高口语表达能力和书面表达能力，加强学生在文学作品方面阅读的能力、分析能力和鉴赏能力。</w:t>
            </w:r>
          </w:p>
        </w:tc>
      </w:tr>
      <w:tr w14:paraId="2F5C80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829CE7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DBD58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183F8E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大学语文》改变传统的教学方式，把具有相同或相近功能的内容整合，分为基础知识模块、口语表达模块、职场应用模块和综合实践模块。基础知识模块是语文教学的重要组成部分，可以提升学生的人文素养；口语表达模块旨在培养学生在职场中的良好交际能力；职场应用模块使学生掌握常用应用文体的写作方法，以适应当前和今后在学习、生活、工作中的需要；综合实践模块通过具有实践性、创造性的学生主体活动，激励学生主动参与、实践、探索和创新以提高学生的语文素养。总之，《大学语文》以听、说、读、写为基本载体,融思想性、知识性、审美性、人文性和趣味性于一体，增强学生的阅读与理解、表达与交流等语文应用能力及人文素养，为学生学好其他课程以及未来职业发展奠定基础，还能够帮助学生继承优秀的传统文化和人类知识的精华，在给学生带来心灵滋润和审美享受的同时，拓展视野、陶冶性情、启蒙心智、引导人格，在丰富学生情感世界和精神生活的同时，引导学生学会学习、学会做人、学会生活。</w:t>
            </w:r>
          </w:p>
        </w:tc>
      </w:tr>
      <w:tr w14:paraId="6119C1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9B2BA8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3D0BE5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89822E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师在教学中，应依托于不同模块的教学任务，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tc>
      </w:tr>
    </w:tbl>
    <w:p w14:paraId="2CFB45DD">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7. 《军事训练和入学教育》</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36039B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E91BD6E">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5E175F5">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军事训练和入学教育</w:t>
            </w:r>
          </w:p>
        </w:tc>
      </w:tr>
      <w:tr w14:paraId="466E14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C3ED0C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3527A2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508397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5A0241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6C6AD6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399051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2F07DCD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168</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312A9C6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2F15C19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6BA0D9D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39F4B35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168</w:t>
            </w:r>
          </w:p>
        </w:tc>
      </w:tr>
      <w:tr w14:paraId="07A07C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5C1258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FBFCF3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4449A0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素质目标：普通高等学校通过军事课教学，让学生了解掌握军事基础知识和基本军事技能，增强国防观念、国家安全意识和忧患危机意识，弘扬爱国主义精神、传承红色基因、提高学生综合国防素质。</w:t>
            </w:r>
          </w:p>
          <w:p w14:paraId="2C9A48C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1.了解中国人民解放军三大条令的主要内容，掌握队列动作的基本要领。2.学会单兵战术基础动作，了解战斗班组攻防的基本动作和战术原则。3.解格斗、防护的基本知识，熟悉卫生、救护基本要领，掌握战场自救互救的技能，提高学生安全防护能力。</w:t>
            </w:r>
          </w:p>
          <w:p w14:paraId="1FA6A0C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通过军事技能训练，使学生掌握军事条令和步兵分队技战术，提高政治觉悟，增强国防观念和国家安全意识，强化爱国主义思想，培养了学生艰苦奋斗，刻苦耐劳的坚强毅力和集体主义精神，增强学生的组织纪律性，养成良好的学风和生活作风，掌握基本军事知识和技能。</w:t>
            </w:r>
          </w:p>
        </w:tc>
      </w:tr>
      <w:tr w14:paraId="4404B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03B7AC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60AF54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C5D982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分队的队列动作：集合、离散，整齐、报数，出列、入列，行进、停止，方向变换；共同条令教育：《内务条令》《纪律条令》《队列条令》教育；学唱军营歌曲；轻武器射击；格斗基础；战场医疗救护；战备规定；紧急集合；行军拉练等。</w:t>
            </w:r>
          </w:p>
        </w:tc>
      </w:tr>
      <w:tr w14:paraId="084A3E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8BF254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DBA11D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CD6E79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训练时间3周，实际训练时间不得少于21天，记2学分。严格按纲施教、施训和考核，严禁以任何理由和方式调减、占用教学、训练内容和时数。入学教育安排在军训期间每天9.10节，内容包含思想政治教育、铸牢中华民族共同体意识教育、安全教育、心理健康、职业规划、防诈骗教育、规章制度教育等方面。</w:t>
            </w:r>
          </w:p>
        </w:tc>
      </w:tr>
    </w:tbl>
    <w:p w14:paraId="30DA4269">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8. 《职业发展与就业指导》</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5E8CD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4445F15">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BC7E921">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职业发展与就业指导</w:t>
            </w:r>
          </w:p>
        </w:tc>
      </w:tr>
      <w:tr w14:paraId="19F48E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4F7ACE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AF50F6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6BC51A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DC910C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3A889E5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D51BB0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0E4517A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30/2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2E6DAFB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39459DF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30</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6A2617B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422528A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514B0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CC7C8C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75769E4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28B95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通过本课程的教学，大学生应当树立起职业生涯发展的自主意识，树立积极正确的人生观、价值观和就业观念，把个人发展和国家需要、社会发展相结合，确立职业的概念和意识，愿意为个人的生涯发展和社会发展主动付出积极的努力。</w:t>
            </w:r>
          </w:p>
          <w:p w14:paraId="3CA61B9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通过本课程教学，大学生应当基本了解职业发展的阶段特点；较为清晰地认识自己的特性、职业的特征以及社会环境；了解就业形势与政策法规；掌握基本的就业市场信息、相关的求职及初入职场应具备的基本知识。 </w:t>
            </w:r>
          </w:p>
          <w:p w14:paraId="5C19272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通过本课程教学，大学生应当掌握自我探索技能、生涯决策技能、信息搜索与管理技能、求职技能等，还应该通过课程提高学生的各种通用技能，既沟通技能、问题解决技能、自我管理技能和人际交往技能等。</w:t>
            </w:r>
          </w:p>
        </w:tc>
      </w:tr>
      <w:tr w14:paraId="04459E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2B8291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CD82D3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E6D9BC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认识职业生涯规划；认识自我；职业生涯的抉择；职业生涯的实施；简历；面试技巧；职场生存。</w:t>
            </w:r>
          </w:p>
        </w:tc>
      </w:tr>
      <w:tr w14:paraId="5A8210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94E60A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51588A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46835A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师要熟悉《大学生职业发展与就业指导》的相关理论和概念，特别要重视学生的教学实践与探索，能按照教学大纲的规定，以教材为依托，查阅相关资料，针对性地运用讲授法、讨论法等多种行之有效的教学方法，熟练使用信息化教学手段，激发学生的学习积极性。教师教学中融入课程思政，向学生推送学习资源，加强教学管理，进行自我小结，吸取经验教训，改进教案设计，不断提高教学质量。</w:t>
            </w:r>
          </w:p>
        </w:tc>
      </w:tr>
    </w:tbl>
    <w:p w14:paraId="4923BF24">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9.《国家安全教育（含禁毒教育）》</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23A76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CCC8C1B">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3453486">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国家安全教育</w:t>
            </w:r>
          </w:p>
        </w:tc>
      </w:tr>
      <w:tr w14:paraId="392D06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55E116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9E90C8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24FEB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F3A173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0730192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F7E1FD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7E65924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30/2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3D1B195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7AF6382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30</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234773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7CED4BB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70B7D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40CC6A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F81EDF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135484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素质目标：有助于夯实维护国家安全的群众基础，增强国家认同和政治认同，树立国家安全底线思维，将国家安全意识转化为自觉行动，强化责任担当。</w:t>
            </w:r>
          </w:p>
          <w:p w14:paraId="4134877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知识目标：学生能够理解中华民族命运与国家关系，践行总体国家安全观，学生系统掌握总体国家安全观的内涵和精神实质，能够深入理解和准确把握总体国家安全观，牢固树立国家利益至上的观念。</w:t>
            </w:r>
          </w:p>
          <w:p w14:paraId="30D9276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能力目标：着力培养并增强大学生对国家安全问题的观察分析、独立判断、合理应对诸种能力，增强自觉维护国家安全意识，具备维护国家安全的能力。</w:t>
            </w:r>
          </w:p>
        </w:tc>
      </w:tr>
      <w:tr w14:paraId="20FC1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E1243E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704DF17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B26663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总体国家安全观的科学体系、中国特色国家安全道路、政治安全、经济安全、军事安全、文化安全、社会安全、网络安全、科技安全、努力践行总体国家安全观、禁毒教育等。</w:t>
            </w:r>
          </w:p>
        </w:tc>
      </w:tr>
      <w:tr w14:paraId="1CF037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D1F8CA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4355C2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B5BDF7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理解国家安全的基本内涵。2.深刻理解习近平总书记总体国家安全观的重要内容，对当前国家安全的不同种类和内涵、当前国内外的安全形势有明确的认知，提高个人的政治敏感性和鉴别信息的能力。3.了解政治、军事、经济等重要领域安全及深海、极地、太空和生物等新型领域安全的内涵、内容、面临的威胁和挑战、维护各领域国家安全的途径与方法。4.理论联系实际，能够将在课堂上所学到的知识运用到日常生活中去。</w:t>
            </w:r>
          </w:p>
        </w:tc>
      </w:tr>
    </w:tbl>
    <w:p w14:paraId="41E64031">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10.《高等数学》</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70"/>
        <w:gridCol w:w="1891"/>
        <w:gridCol w:w="1287"/>
        <w:gridCol w:w="842"/>
        <w:gridCol w:w="1335"/>
        <w:gridCol w:w="556"/>
        <w:gridCol w:w="1287"/>
        <w:gridCol w:w="588"/>
      </w:tblGrid>
      <w:tr w14:paraId="1B8702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00" w:type="dxa"/>
            <w:tcBorders>
              <w:top w:val="outset" w:color="auto" w:sz="6" w:space="0"/>
              <w:left w:val="outset" w:color="auto" w:sz="6" w:space="0"/>
              <w:bottom w:val="outset" w:color="auto" w:sz="6" w:space="0"/>
              <w:right w:val="outset" w:color="auto" w:sz="6" w:space="0"/>
            </w:tcBorders>
            <w:noWrap w:val="0"/>
            <w:vAlign w:val="top"/>
          </w:tcPr>
          <w:p w14:paraId="668B332F">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7350" w:type="dxa"/>
            <w:gridSpan w:val="7"/>
            <w:tcBorders>
              <w:top w:val="outset" w:color="auto" w:sz="6" w:space="0"/>
              <w:left w:val="outset" w:color="auto" w:sz="6" w:space="0"/>
              <w:bottom w:val="outset" w:color="auto" w:sz="6" w:space="0"/>
              <w:right w:val="outset" w:color="auto" w:sz="6" w:space="0"/>
            </w:tcBorders>
            <w:noWrap w:val="0"/>
            <w:vAlign w:val="top"/>
          </w:tcPr>
          <w:p w14:paraId="6A5FD1D9">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高职数学</w:t>
            </w:r>
          </w:p>
        </w:tc>
      </w:tr>
      <w:tr w14:paraId="1B3DC9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00" w:type="dxa"/>
            <w:tcBorders>
              <w:top w:val="outset" w:color="auto" w:sz="6" w:space="0"/>
              <w:left w:val="outset" w:color="auto" w:sz="6" w:space="0"/>
              <w:bottom w:val="outset" w:color="auto" w:sz="6" w:space="0"/>
              <w:right w:val="outset" w:color="auto" w:sz="6" w:space="0"/>
            </w:tcBorders>
            <w:noWrap w:val="0"/>
            <w:vAlign w:val="top"/>
          </w:tcPr>
          <w:p w14:paraId="186171D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7350" w:type="dxa"/>
            <w:gridSpan w:val="7"/>
            <w:tcBorders>
              <w:top w:val="outset" w:color="auto" w:sz="6" w:space="0"/>
              <w:left w:val="outset" w:color="auto" w:sz="6" w:space="0"/>
              <w:bottom w:val="outset" w:color="auto" w:sz="6" w:space="0"/>
              <w:right w:val="outset" w:color="auto" w:sz="6" w:space="0"/>
            </w:tcBorders>
            <w:noWrap w:val="0"/>
            <w:vAlign w:val="top"/>
          </w:tcPr>
          <w:p w14:paraId="4FD6DD7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6B64C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00" w:type="dxa"/>
            <w:tcBorders>
              <w:top w:val="outset" w:color="auto" w:sz="6" w:space="0"/>
              <w:left w:val="outset" w:color="auto" w:sz="6" w:space="0"/>
              <w:bottom w:val="outset" w:color="auto" w:sz="6" w:space="0"/>
              <w:right w:val="outset" w:color="auto" w:sz="6" w:space="0"/>
            </w:tcBorders>
            <w:noWrap w:val="0"/>
            <w:vAlign w:val="top"/>
          </w:tcPr>
          <w:p w14:paraId="3FE955A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785" w:type="dxa"/>
            <w:tcBorders>
              <w:top w:val="outset" w:color="auto" w:sz="6" w:space="0"/>
              <w:left w:val="outset" w:color="auto" w:sz="6" w:space="0"/>
              <w:bottom w:val="outset" w:color="auto" w:sz="6" w:space="0"/>
              <w:right w:val="outset" w:color="auto" w:sz="6" w:space="0"/>
            </w:tcBorders>
            <w:noWrap w:val="0"/>
            <w:vAlign w:val="top"/>
          </w:tcPr>
          <w:p w14:paraId="0C6356E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FD7721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60602AA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30/2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09D9847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5D99262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30</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D88B2C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55" w:type="dxa"/>
            <w:tcBorders>
              <w:top w:val="outset" w:color="auto" w:sz="6" w:space="0"/>
              <w:left w:val="outset" w:color="auto" w:sz="6" w:space="0"/>
              <w:bottom w:val="outset" w:color="auto" w:sz="6" w:space="0"/>
              <w:right w:val="outset" w:color="auto" w:sz="6" w:space="0"/>
            </w:tcBorders>
            <w:noWrap w:val="0"/>
            <w:vAlign w:val="top"/>
          </w:tcPr>
          <w:p w14:paraId="4702E99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3140A2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200" w:type="dxa"/>
            <w:tcBorders>
              <w:top w:val="outset" w:color="auto" w:sz="6" w:space="0"/>
              <w:left w:val="outset" w:color="auto" w:sz="6" w:space="0"/>
              <w:bottom w:val="outset" w:color="auto" w:sz="6" w:space="0"/>
              <w:right w:val="outset" w:color="auto" w:sz="6" w:space="0"/>
            </w:tcBorders>
            <w:noWrap w:val="0"/>
            <w:vAlign w:val="top"/>
          </w:tcPr>
          <w:p w14:paraId="2CAB538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9C9344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7350" w:type="dxa"/>
            <w:gridSpan w:val="7"/>
            <w:tcBorders>
              <w:top w:val="outset" w:color="auto" w:sz="6" w:space="0"/>
              <w:left w:val="outset" w:color="auto" w:sz="6" w:space="0"/>
              <w:bottom w:val="outset" w:color="auto" w:sz="6" w:space="0"/>
              <w:right w:val="outset" w:color="auto" w:sz="6" w:space="0"/>
            </w:tcBorders>
            <w:noWrap w:val="0"/>
            <w:vAlign w:val="top"/>
          </w:tcPr>
          <w:p w14:paraId="693431D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w:t>
            </w:r>
          </w:p>
          <w:p w14:paraId="0510EE6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能够把理论知识与应用性较强实例有机结合起来，培养学生的逻辑思维能力并能用数学知识解决实际问题。同时使学生对高等数学知识能力有深入的理解，尤其使学生对高等数学知识与专业理念与实际技能之间的联系有进一步的了解；</w:t>
            </w:r>
          </w:p>
          <w:p w14:paraId="644B81A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(2)培养学生用数学知识解决实际问题和爱岗敬业与团队合作的基本素质，激励学生自觉将个人理想的追求与国家的发展，民族的复兴结合在一起，逐步构建正确的社会主义核心价值观。</w:t>
            </w:r>
          </w:p>
          <w:p w14:paraId="61D95AC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提高学生学习数学的兴趣，增强学好数学的主动性和自信心，养成理性思维、敢于质疑、善于思考的科学精神和精益求精的工匠精神，增强创新意识，加深对数学的科学价值、应用价值、文化价值和审美价值的认识。</w:t>
            </w:r>
          </w:p>
          <w:p w14:paraId="3789111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w:t>
            </w:r>
          </w:p>
          <w:p w14:paraId="1CEBDC4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(1)理解函数、极限的概念，掌握极限的运算法则和方法，能够熟练计算一般函数的极限。</w:t>
            </w:r>
          </w:p>
          <w:p w14:paraId="777E04B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(2)理解函数的导数、微分的概念，掌握导数、微分的运算法则和方法，能够熟练计算一般函数的微分。</w:t>
            </w:r>
          </w:p>
          <w:p w14:paraId="5C08CE2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(3)理解不定积分、定积分的概念，掌握积分的运算法则和方法，能够熟练计算一般函数的积分。</w:t>
            </w:r>
          </w:p>
          <w:p w14:paraId="3D6DCB4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w:t>
            </w:r>
          </w:p>
          <w:p w14:paraId="02D9608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(1)通过对极限概念的学习，使学生建立无限的思想观，并使学生能用“分割求和取极限”的思想方法求一些诸如无穷数列和、图形面积等问题。</w:t>
            </w:r>
          </w:p>
          <w:p w14:paraId="4D13C48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(2)通过对导数和微分的学习，初步掌握逐渐逼近的极限思想，使学生能够建立实际问题的模型，并学会对问题进行观察分析、归纳抽象、找出规律的数学思想方法。</w:t>
            </w:r>
          </w:p>
          <w:p w14:paraId="51E0A5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(3)通过对积分的学习，使学生能够利用“微元法”的思想方法，解决一些诸如求面积等问题。</w:t>
            </w:r>
          </w:p>
          <w:p w14:paraId="614C8D3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(4)通过对本课程的学习，使学生在掌握必要的基础知识的同时，具有一定的数学建模思想，并将这种思想贯穿于整个提出问题分析问题解决问题的过程。</w:t>
            </w:r>
          </w:p>
          <w:p w14:paraId="5C7FCAB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(5)通过对本课程的学习，使学生具有一定的自学能力和将数学思想扩展到其它领域的能力。</w:t>
            </w:r>
          </w:p>
        </w:tc>
      </w:tr>
      <w:tr w14:paraId="1A669D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00" w:type="dxa"/>
            <w:tcBorders>
              <w:top w:val="outset" w:color="auto" w:sz="6" w:space="0"/>
              <w:left w:val="outset" w:color="auto" w:sz="6" w:space="0"/>
              <w:bottom w:val="outset" w:color="auto" w:sz="6" w:space="0"/>
              <w:right w:val="outset" w:color="auto" w:sz="6" w:space="0"/>
            </w:tcBorders>
            <w:noWrap w:val="0"/>
            <w:vAlign w:val="top"/>
          </w:tcPr>
          <w:p w14:paraId="5578491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816C48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7350" w:type="dxa"/>
            <w:gridSpan w:val="7"/>
            <w:tcBorders>
              <w:top w:val="outset" w:color="auto" w:sz="6" w:space="0"/>
              <w:left w:val="outset" w:color="auto" w:sz="6" w:space="0"/>
              <w:bottom w:val="outset" w:color="auto" w:sz="6" w:space="0"/>
              <w:right w:val="outset" w:color="auto" w:sz="6" w:space="0"/>
            </w:tcBorders>
            <w:noWrap w:val="0"/>
            <w:vAlign w:val="top"/>
          </w:tcPr>
          <w:p w14:paraId="30E4D5E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w:t>
            </w:r>
            <w:r>
              <w:rPr>
                <w:rFonts w:hint="eastAsia" w:asciiTheme="minorEastAsia" w:hAnsiTheme="minorEastAsia" w:eastAsia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rPr>
              <w:t>函数：区间、邻域的定义、函数定义，反函数、复合函数、分段函数、初等函数定义</w:t>
            </w:r>
          </w:p>
          <w:p w14:paraId="30D98C9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w:t>
            </w:r>
            <w:r>
              <w:rPr>
                <w:rFonts w:hint="eastAsia" w:asciiTheme="minorEastAsia" w:hAnsiTheme="minorEastAsia" w:eastAsia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rPr>
              <w:t>极限：极限思想与数列的极限，函数的极限，极限的性质， 极限的运算法则，两个重要极限。</w:t>
            </w:r>
          </w:p>
          <w:p w14:paraId="0445152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w:t>
            </w:r>
            <w:r>
              <w:rPr>
                <w:rFonts w:hint="eastAsia" w:asciiTheme="minorEastAsia" w:hAnsiTheme="minorEastAsia" w:eastAsia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rPr>
              <w:t>导数：导数概念及其几何意义，变化率举例，可导与连续关系，求导举例。函数的和、差、积、商的求导法则，复合函数求导法则。</w:t>
            </w:r>
          </w:p>
          <w:p w14:paraId="41D58E8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w:t>
            </w:r>
            <w:r>
              <w:rPr>
                <w:rFonts w:hint="eastAsia" w:asciiTheme="minorEastAsia" w:hAnsiTheme="minorEastAsia" w:eastAsiaTheme="minorEastAsia" w:cstheme="minorEastAsia"/>
                <w:b w:val="0"/>
                <w:bCs w:val="0"/>
                <w:color w:val="000000"/>
                <w:sz w:val="21"/>
                <w:szCs w:val="21"/>
                <w:lang w:val="en-US" w:eastAsia="zh-CN"/>
              </w:rPr>
              <w:t>.</w:t>
            </w:r>
            <w:r>
              <w:rPr>
                <w:rFonts w:hint="eastAsia" w:asciiTheme="minorEastAsia" w:hAnsiTheme="minorEastAsia" w:eastAsiaTheme="minorEastAsia" w:cstheme="minorEastAsia"/>
                <w:b w:val="0"/>
                <w:bCs w:val="0"/>
                <w:color w:val="000000"/>
                <w:sz w:val="21"/>
                <w:szCs w:val="21"/>
              </w:rPr>
              <w:t>一元函数积分学：原函数与不定积分的概念，基本积分公式，不定积分性质，定积分概念与性质，牛顿－莱布尼茨公式。</w:t>
            </w:r>
          </w:p>
        </w:tc>
      </w:tr>
      <w:tr w14:paraId="4E59C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00" w:type="dxa"/>
            <w:tcBorders>
              <w:top w:val="outset" w:color="auto" w:sz="6" w:space="0"/>
              <w:left w:val="outset" w:color="auto" w:sz="6" w:space="0"/>
              <w:bottom w:val="outset" w:color="auto" w:sz="6" w:space="0"/>
              <w:right w:val="outset" w:color="auto" w:sz="6" w:space="0"/>
            </w:tcBorders>
            <w:noWrap w:val="0"/>
            <w:vAlign w:val="top"/>
          </w:tcPr>
          <w:p w14:paraId="0F0E01E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1BF37E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7350" w:type="dxa"/>
            <w:gridSpan w:val="7"/>
            <w:tcBorders>
              <w:top w:val="outset" w:color="auto" w:sz="6" w:space="0"/>
              <w:left w:val="outset" w:color="auto" w:sz="6" w:space="0"/>
              <w:bottom w:val="outset" w:color="auto" w:sz="6" w:space="0"/>
              <w:right w:val="outset" w:color="auto" w:sz="6" w:space="0"/>
            </w:tcBorders>
            <w:noWrap w:val="0"/>
            <w:vAlign w:val="top"/>
          </w:tcPr>
          <w:p w14:paraId="042CBC98">
            <w:pPr>
              <w:pStyle w:val="9"/>
              <w:keepNext w:val="0"/>
              <w:keepLines w:val="0"/>
              <w:widowControl/>
              <w:suppressLineNumbers w:val="0"/>
              <w:spacing w:before="0" w:beforeAutospacing="0" w:after="24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高职数学的教学要求是培养学生的数学基础知识和技能，培养学生的数学思维和解决问题的能力，以适应未来的职业发展和实际应用需求。教师要教会学生用数学的眼光看问题,用数学的思维想问题,将数学思维植入到学生的大脑里,从而使教学效果达到最好.在高等数学的教学过程中,揭示数学知识里蕴含的辩证唯物主义思想,可以对学生进行科学世界观教育,可以提高学生分析问题与解决问题的能力。在教学过程当中适当地讲解一些数学史的内容,可以激起学生的好奇心,有利于激发学生的学习兴趣,使学生能够体会到数学创作过程中所产生的的魅力,从而理解数学的文化和应用价值。 新时代的教师,一定要努力塑造自身的人格魅力,从各方面加强自身能力的培养,做学生真正的偶像，把思政元素融入高等数学的教学过程中。</w:t>
            </w:r>
          </w:p>
        </w:tc>
      </w:tr>
    </w:tbl>
    <w:p w14:paraId="54AAB33C">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11.《中华优秀传统文化》</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06AD6A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650" w:type="dxa"/>
            <w:tcBorders>
              <w:top w:val="outset" w:color="auto" w:sz="6" w:space="0"/>
              <w:left w:val="outset" w:color="auto" w:sz="6" w:space="0"/>
              <w:bottom w:val="outset" w:color="auto" w:sz="6" w:space="0"/>
              <w:right w:val="outset" w:color="auto" w:sz="6" w:space="0"/>
            </w:tcBorders>
            <w:noWrap w:val="0"/>
            <w:vAlign w:val="center"/>
          </w:tcPr>
          <w:p w14:paraId="5ECA0A7A">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center"/>
          </w:tcPr>
          <w:p w14:paraId="5A98C7A5">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中华优秀传统文化（大专）</w:t>
            </w:r>
          </w:p>
        </w:tc>
      </w:tr>
      <w:tr w14:paraId="1FE25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center"/>
          </w:tcPr>
          <w:p w14:paraId="1F33A0A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center"/>
          </w:tcPr>
          <w:p w14:paraId="37D0EFD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09A1D3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center"/>
          </w:tcPr>
          <w:p w14:paraId="71F1A41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center"/>
          </w:tcPr>
          <w:p w14:paraId="5928A2A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第3学期</w:t>
            </w:r>
          </w:p>
        </w:tc>
        <w:tc>
          <w:tcPr>
            <w:tcW w:w="1215" w:type="dxa"/>
            <w:tcBorders>
              <w:top w:val="outset" w:color="auto" w:sz="6" w:space="0"/>
              <w:left w:val="outset" w:color="auto" w:sz="6" w:space="0"/>
              <w:bottom w:val="outset" w:color="auto" w:sz="6" w:space="0"/>
              <w:right w:val="outset" w:color="auto" w:sz="6" w:space="0"/>
            </w:tcBorders>
            <w:noWrap w:val="0"/>
            <w:vAlign w:val="center"/>
          </w:tcPr>
          <w:p w14:paraId="49DE28A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center"/>
          </w:tcPr>
          <w:p w14:paraId="58EC4C5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16/1</w:t>
            </w:r>
          </w:p>
        </w:tc>
        <w:tc>
          <w:tcPr>
            <w:tcW w:w="1260" w:type="dxa"/>
            <w:tcBorders>
              <w:top w:val="outset" w:color="auto" w:sz="6" w:space="0"/>
              <w:left w:val="outset" w:color="auto" w:sz="6" w:space="0"/>
              <w:bottom w:val="outset" w:color="auto" w:sz="6" w:space="0"/>
              <w:right w:val="outset" w:color="auto" w:sz="6" w:space="0"/>
            </w:tcBorders>
            <w:noWrap w:val="0"/>
            <w:vAlign w:val="center"/>
          </w:tcPr>
          <w:p w14:paraId="6F5FC12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center"/>
          </w:tcPr>
          <w:p w14:paraId="0777630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w:t>
            </w:r>
          </w:p>
        </w:tc>
        <w:tc>
          <w:tcPr>
            <w:tcW w:w="1215" w:type="dxa"/>
            <w:tcBorders>
              <w:top w:val="outset" w:color="auto" w:sz="6" w:space="0"/>
              <w:left w:val="outset" w:color="auto" w:sz="6" w:space="0"/>
              <w:bottom w:val="outset" w:color="auto" w:sz="6" w:space="0"/>
              <w:right w:val="outset" w:color="auto" w:sz="6" w:space="0"/>
            </w:tcBorders>
            <w:noWrap w:val="0"/>
            <w:vAlign w:val="center"/>
          </w:tcPr>
          <w:p w14:paraId="7DE178B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center"/>
          </w:tcPr>
          <w:p w14:paraId="619B39B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12F64E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29806A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9AF186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AC2F63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D8D54E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3D230C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FBC781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236A28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培养学生对中国传统文化的热爱崇敬之情，增强学生的民族自尊心、自信心、自豪感。开阔学生视野，提高文化素养。不断提高自己的文化品位，不断丰富自己的精神世界。培养学生吸取中国传统文化精髓，学会处理人与人、人与社会之间的关系。培养爱国主义感情、社会主义道德品质，逐步形成积极的人生态度和正确的价值观。培养学生形成良好的个性、健全的人格，促进其职业生涯的发展。</w:t>
            </w:r>
          </w:p>
          <w:p w14:paraId="4B7B5F1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783AE6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w:t>
            </w:r>
          </w:p>
          <w:p w14:paraId="29EF700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1.熟知中国传统哲学思想，传统文化的基本精神。</w:t>
            </w:r>
          </w:p>
          <w:p w14:paraId="3203914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2.熟知中国传统道德规范和传统美德。</w:t>
            </w:r>
          </w:p>
          <w:p w14:paraId="7CF6C07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3.熟知中华民族普遍认同和广泛接受的思想品格和价值取向。</w:t>
            </w:r>
          </w:p>
          <w:p w14:paraId="09682B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67EA91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w:t>
            </w:r>
          </w:p>
          <w:p w14:paraId="64954D4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1.能吸收传统文化的智慧，能感悟传统文化的精神内涵。 </w:t>
            </w:r>
          </w:p>
          <w:p w14:paraId="5526F2C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 能掌握学习中华优秀传统文化的科学方法，养成学习传统文化的良好学习习惯。</w:t>
            </w:r>
          </w:p>
          <w:p w14:paraId="6AD9001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3.能做到勤俭节约、明礼诚信孝为人本、义在利先。</w:t>
            </w:r>
          </w:p>
        </w:tc>
      </w:tr>
      <w:tr w14:paraId="15271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6B27FA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92D8D7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92A63F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F0E189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F2336C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F62470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中华优秀传统文化是中华民族思想观念、情感认同的集中体现，凝聚着中华民族普遍认同和广泛接受的道德规范、思想品格和价值取向，具有极为丰富的内涵。因此，“中华优秀传统文化”这门课程并非局限于单纯地知识讲授，而是以阐释中华优秀传统文化的精神内涵为主，注重价值引领。</w:t>
            </w:r>
          </w:p>
          <w:p w14:paraId="4A7457D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从结构上分析，本课程内容可细分为三个板块：</w:t>
            </w:r>
          </w:p>
          <w:p w14:paraId="04FA6F1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一、讲解中华优秀传统文化的来龙去脉。</w:t>
            </w:r>
          </w:p>
          <w:p w14:paraId="00A1C6A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二、讲解中华优秀传统文化的核心要义。</w:t>
            </w:r>
          </w:p>
          <w:p w14:paraId="453851B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三、对中华传统文化的历史影响进行回顾，对其未来发展进行展望。</w:t>
            </w:r>
          </w:p>
        </w:tc>
      </w:tr>
      <w:tr w14:paraId="1EE2DB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24A3685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教学要求</w:t>
            </w:r>
          </w:p>
          <w:p w14:paraId="1151C0F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A6DB41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本课程为网络课，要求学生通过自学来完成，因此教师在线答疑解惑要耐心、细致，要与学生形成良好的互动，充分调动学生主观能动性。</w:t>
            </w:r>
          </w:p>
        </w:tc>
      </w:tr>
    </w:tbl>
    <w:p w14:paraId="1443F742">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12.《铸牢中华民族共同体意识》</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16E588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59218D6">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46495C6">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铸牢中华民族共同体意识（高职）</w:t>
            </w:r>
          </w:p>
        </w:tc>
      </w:tr>
      <w:tr w14:paraId="59FAA3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230F9A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6C7335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4C2B3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CD50A8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63D21A5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第4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1E46C9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15F601A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20/1</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55A93BD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4825E1C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B89902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4DC19C7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w:t>
            </w:r>
          </w:p>
        </w:tc>
      </w:tr>
      <w:tr w14:paraId="4D300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2026A7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4CD54F9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849926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素质目标：准确把握习近平总书记关于加强和改进民族工作的重要思想。</w:t>
            </w:r>
          </w:p>
          <w:p w14:paraId="0764C56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知识目标：准确掌握中国共产党创造性地把马克思主义民族理论同中国民族实际相结合、同中华优秀传统文化相结合所确立的党的民族理论和民族政策。 </w:t>
            </w:r>
          </w:p>
          <w:p w14:paraId="3698CA6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能力目标：树立正确的国家观、历史观、民族观、文化观、宗教观，不断增进对伟大祖国、中华民族、中华文化、中国共产党、中国特色社会主义的认同。</w:t>
            </w:r>
          </w:p>
        </w:tc>
      </w:tr>
      <w:tr w14:paraId="13D22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EA3EB5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773CF6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AFFA8D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党的十八大以来，习近平总书记作出铸牢中华民族共同体意识的重大原创性论断。本课程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tc>
      </w:tr>
      <w:tr w14:paraId="59831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C96D57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05FB38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BA041B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通过课程教学，要求学生完整准确全面把握习近平总书记关于加强和改进民族工作重要思想的核心要义、精神实质、丰富内涵和实践要求。从党的百年奋斗征程中把握新时代民族工作的历史方位和重要使命，深刻认识铸牢中华民族共同体意识的历史必然性、极端重要性和现实针对性。要求学生坚定中国特色社会主义道路自信、理论自信、制度自信、文化自信，推动中华民族共同体建设，铸牢中华民族共同体意识。为“中华民族一家亲，同心共筑中国梦”贡献正能量。</w:t>
            </w:r>
          </w:p>
          <w:p w14:paraId="3516B1F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tc>
      </w:tr>
    </w:tbl>
    <w:p w14:paraId="7C60200F">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13.《思想道德与法治》</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69F77B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C1AF4CF">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B2A5BB0">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思想道德与法治</w:t>
            </w:r>
          </w:p>
        </w:tc>
      </w:tr>
      <w:tr w14:paraId="25FF40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92B9CD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3E0414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5EE88B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1BC29C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647FE67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第1学期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429AA8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715A3D1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52/3</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7C5D15F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1A97F1B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48</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0604E8C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1A495B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w:t>
            </w:r>
          </w:p>
        </w:tc>
      </w:tr>
      <w:tr w14:paraId="030A9F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52E2B9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52E35A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E99648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本课程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w:t>
            </w:r>
          </w:p>
          <w:p w14:paraId="0E4FCE7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领悟人生真谛、把握人生方向，追求远大理想、坚定崇高信念，继承优良传统、弘扬中国精神，培育和践行社会主义核心价值观；遵守道德规范、锤炼道德品格，把正确的道德认知、自觉的道德养成和积极的道德实践紧密结合起来，自觉尊法学法守法用法，从而具备优秀的思想道德素质和法治素养。</w:t>
            </w:r>
          </w:p>
          <w:p w14:paraId="67F0B3F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让学生充分认识到国家、社会及自身的关系，适应社会主义现代化建设的需要，成为有理想、有道德、有文化、有纪律的专门人才，发展的中国特色社会主义伟大事业，为实现中华民族伟大复兴的中国梦贡献自己的力量。</w:t>
            </w:r>
          </w:p>
        </w:tc>
      </w:tr>
      <w:tr w14:paraId="32FE2D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CEF598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2484CE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B07AB2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本课程以习近平新时代中国特色社会主义思想为指导思想，坚持正确的世界观、人生观、价值观、道德观和法治观，把社会主义核心价值观贯穿教学的全过程，通过理论学习和实践活动，帮助学生形成崇高的理想信念，弘扬伟大的中国精神，确立正确的人生观和价值观，加强思想品德修养，增强学法、用法的自觉性，全面提高大学生的思想道德素质和法治素养。</w:t>
            </w:r>
          </w:p>
        </w:tc>
      </w:tr>
      <w:tr w14:paraId="49AC7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D6E480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21BF8C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2B9AE8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本课程以培养时代新人为主线，以世界观、人生观、道德观、价值观、法治观教育为为核心来展开教学内容，引导大学生完善四种认识（认识社会、高校、职业和自己），学会四种技能（如何学习、如何做人、如何做事和如何交往），做符合时代新人的要求大学生，帮助学生了解新时代对他们在思想、政治、道德、法治观念和心理素质方面的要求。以《思想道德与法治》（2023年版）修订的本课程标准组织教学；并力求达到科学性、创新性、思想性、启发性、针对性和实践性的统一。</w:t>
            </w:r>
          </w:p>
          <w:p w14:paraId="6B73A08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tc>
      </w:tr>
    </w:tbl>
    <w:p w14:paraId="15B516C8">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14.《毛泽东思想和中国特色社会主义理论体系概论》</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701BE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6D74980">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F9A462F">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毛泽东思想和中国特色社会主义理论体系概论</w:t>
            </w:r>
          </w:p>
        </w:tc>
      </w:tr>
      <w:tr w14:paraId="21F6F0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FE8B3F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B6C69C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0FD59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771515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7AEEC49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第3学期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2FDD81D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06B8783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36/2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2857897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4F16E6C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002B54F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1D88979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w:t>
            </w:r>
          </w:p>
        </w:tc>
      </w:tr>
      <w:tr w14:paraId="442B2C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57C2E6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51B092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172845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以培养学生理论思维为核心必须弄清楚什么是理论思维。就是要紧紧抓住“中国向何处去”这根红线。中国共产党百年奋斗的4个历史时期都是围绕着这一根本方向问题展开道路探索和理论创造，不断推进马克思主义中国化时代化并用以指导实践以取得伟大成就。</w:t>
            </w:r>
          </w:p>
          <w:p w14:paraId="4F9E66A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 引导学生掌握马克思主义中国化时代化理论成果的核心要义，理解中国化时代化马克思主义既一脉相承又与时俱进的理论品质，体悟中国共产党百年来建设社会主义现代化国家和实现中华民族伟大复兴的战略定力，坚定中国特色社会主义道路自信、理论自信、制度自信、文化自信。</w:t>
            </w:r>
          </w:p>
          <w:p w14:paraId="76422EB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着眼于培养堪当民族复兴重任的时代新人，思政课必须将培养理论思维放在中华民族伟大复兴战略高度来认识。“概论"课作为培养理论思维的关键课程，主要讲授中国共产党把马克思主义基本原理同中国具体实际相结合、同中华优秀传统文化相结合产生的马克思主义中国化时代化的理论成果。</w:t>
            </w:r>
          </w:p>
        </w:tc>
      </w:tr>
      <w:tr w14:paraId="3DB41F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215129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5253CE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07845B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毛泽东思想和中国特色社会主义理论体系概论”，主要讲授中国共产党把马克思主义基本原理同中国具体实际相结合产生的马克思主义中国化的两大理论成果，帮助学生理解毛泽东思想、邓小平理论、“三个代表”重要思想、科学发展观是一脉相承又与时俱进的科学体系，引导学生深刻理解中国共产党为什么能、马克思主义为什么行、中国特色社会主义为什么好，坚定“四个自信”。</w:t>
            </w:r>
          </w:p>
        </w:tc>
      </w:tr>
      <w:tr w14:paraId="72928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7A1B80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D444E3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47A2CC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中央马克思主义理论研究和建设工程重点教材《毛泽东思想和中国特色社会主义理论体系概论 (2023年版)》已经修订出版。教材在修中全面贯彻党的二十大和党的十九届六中全会精神，以马克思主义中国化时代化为主线，充分反映中国共产党不断推进马克思主义基本原理同中国具体实际相结合、同中华优秀传统文化相结合的历史进程和基本经验，集中阐述了马克思主义中国化时代化理论成果的形成发展、主要内容、精神实质、历史地位和指导意义。</w:t>
            </w:r>
          </w:p>
        </w:tc>
      </w:tr>
    </w:tbl>
    <w:p w14:paraId="1980906E">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15.《军事理论》</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37F0EE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754" w:type="dxa"/>
            <w:tcBorders>
              <w:top w:val="outset" w:color="auto" w:sz="6" w:space="0"/>
              <w:left w:val="outset" w:color="auto" w:sz="6" w:space="0"/>
              <w:bottom w:val="outset" w:color="auto" w:sz="6" w:space="0"/>
              <w:right w:val="outset" w:color="auto" w:sz="6" w:space="0"/>
            </w:tcBorders>
            <w:noWrap w:val="0"/>
            <w:vAlign w:val="top"/>
          </w:tcPr>
          <w:p w14:paraId="3307E3F3">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320EDDD7">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大学生军事理论</w:t>
            </w:r>
          </w:p>
        </w:tc>
      </w:tr>
      <w:tr w14:paraId="61D2CF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315C5FB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4B5A91A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0F13A5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3DAE0B8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371" w:type="dxa"/>
            <w:tcBorders>
              <w:top w:val="outset" w:color="auto" w:sz="6" w:space="0"/>
              <w:left w:val="outset" w:color="auto" w:sz="6" w:space="0"/>
              <w:bottom w:val="outset" w:color="auto" w:sz="6" w:space="0"/>
              <w:right w:val="outset" w:color="auto" w:sz="6" w:space="0"/>
            </w:tcBorders>
            <w:noWrap w:val="0"/>
            <w:vAlign w:val="top"/>
          </w:tcPr>
          <w:p w14:paraId="3B360F5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第3学期</w:t>
            </w:r>
          </w:p>
        </w:tc>
        <w:tc>
          <w:tcPr>
            <w:tcW w:w="1291" w:type="dxa"/>
            <w:tcBorders>
              <w:top w:val="outset" w:color="auto" w:sz="6" w:space="0"/>
              <w:left w:val="outset" w:color="auto" w:sz="6" w:space="0"/>
              <w:bottom w:val="outset" w:color="auto" w:sz="6" w:space="0"/>
              <w:right w:val="outset" w:color="auto" w:sz="6" w:space="0"/>
            </w:tcBorders>
            <w:noWrap w:val="0"/>
            <w:vAlign w:val="top"/>
          </w:tcPr>
          <w:p w14:paraId="2F68A2B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845" w:type="dxa"/>
            <w:tcBorders>
              <w:top w:val="outset" w:color="auto" w:sz="6" w:space="0"/>
              <w:left w:val="outset" w:color="auto" w:sz="6" w:space="0"/>
              <w:bottom w:val="outset" w:color="auto" w:sz="6" w:space="0"/>
              <w:right w:val="outset" w:color="auto" w:sz="6" w:space="0"/>
            </w:tcBorders>
            <w:noWrap w:val="0"/>
            <w:vAlign w:val="top"/>
          </w:tcPr>
          <w:p w14:paraId="50D86CA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32/2</w:t>
            </w:r>
          </w:p>
        </w:tc>
        <w:tc>
          <w:tcPr>
            <w:tcW w:w="1339" w:type="dxa"/>
            <w:tcBorders>
              <w:top w:val="outset" w:color="auto" w:sz="6" w:space="0"/>
              <w:left w:val="outset" w:color="auto" w:sz="6" w:space="0"/>
              <w:bottom w:val="outset" w:color="auto" w:sz="6" w:space="0"/>
              <w:right w:val="outset" w:color="auto" w:sz="6" w:space="0"/>
            </w:tcBorders>
            <w:noWrap w:val="0"/>
            <w:vAlign w:val="top"/>
          </w:tcPr>
          <w:p w14:paraId="2F05B79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58" w:type="dxa"/>
            <w:tcBorders>
              <w:top w:val="outset" w:color="auto" w:sz="6" w:space="0"/>
              <w:left w:val="outset" w:color="auto" w:sz="6" w:space="0"/>
              <w:bottom w:val="outset" w:color="auto" w:sz="6" w:space="0"/>
              <w:right w:val="outset" w:color="auto" w:sz="6" w:space="0"/>
            </w:tcBorders>
            <w:noWrap w:val="0"/>
            <w:vAlign w:val="top"/>
          </w:tcPr>
          <w:p w14:paraId="661CE5D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w:t>
            </w:r>
          </w:p>
        </w:tc>
        <w:tc>
          <w:tcPr>
            <w:tcW w:w="1291" w:type="dxa"/>
            <w:tcBorders>
              <w:top w:val="outset" w:color="auto" w:sz="6" w:space="0"/>
              <w:left w:val="outset" w:color="auto" w:sz="6" w:space="0"/>
              <w:bottom w:val="outset" w:color="auto" w:sz="6" w:space="0"/>
              <w:right w:val="outset" w:color="auto" w:sz="6" w:space="0"/>
            </w:tcBorders>
            <w:noWrap w:val="0"/>
            <w:vAlign w:val="top"/>
          </w:tcPr>
          <w:p w14:paraId="1CB4984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607" w:type="dxa"/>
            <w:tcBorders>
              <w:top w:val="outset" w:color="auto" w:sz="6" w:space="0"/>
              <w:left w:val="outset" w:color="auto" w:sz="6" w:space="0"/>
              <w:bottom w:val="outset" w:color="auto" w:sz="6" w:space="0"/>
              <w:right w:val="outset" w:color="auto" w:sz="6" w:space="0"/>
            </w:tcBorders>
            <w:noWrap w:val="0"/>
            <w:vAlign w:val="top"/>
          </w:tcPr>
          <w:p w14:paraId="46E9B6C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2E4181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446F26E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76F06DD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07FD184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w:t>
            </w:r>
          </w:p>
          <w:p w14:paraId="6E665A6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掌握基本军事技能和军事理论，增强国防观念，树立国家安全意识，加强组织性、纪律性，培养爱国主义、集体主义、革命英雄主义精神和艰苦奋斗、吃苦耐劳的作风，磨练顽强的意志品质，激发战胜困难的信心和勇气，树立正确的世界观、人生观和价值观。</w:t>
            </w:r>
          </w:p>
          <w:p w14:paraId="20A7A30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能力目标：知识层面，通过对本课程的学习，学生了解有关国防的理论和基本概念，树立国防观念，增强国防意识；技能层面，通过对本课程的学习，学生掌握基本的军事训练技能。</w:t>
            </w:r>
          </w:p>
        </w:tc>
      </w:tr>
      <w:tr w14:paraId="36988C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256325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CD438E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1E09590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解国防的内涵和我国国防历史的发展历程，了解我国的国防体制、国防战略、国防动员的内容和组织实施；总体国家安全观的内涵，国家安全的基本原则，世界主要国家军事战略动向，新形势下的中国国家安全形势；了解军事思想的内涵和形成与发展的历程，了解外国代表性军事思想，熟悉我国军事思想的主要内容、地位作用和现实意义；了解战争内涵、特点和发展历程吗，理解新军事革命的内涵和发展演变；了解信息化装备的内涵、分类、发展及对现代作战的影响，熟悉世界主要国家信息化装备的发展情况。</w:t>
            </w:r>
          </w:p>
        </w:tc>
      </w:tr>
      <w:tr w14:paraId="194EB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754" w:type="dxa"/>
            <w:tcBorders>
              <w:top w:val="outset" w:color="auto" w:sz="6" w:space="0"/>
              <w:left w:val="outset" w:color="auto" w:sz="6" w:space="0"/>
              <w:bottom w:val="outset" w:color="auto" w:sz="6" w:space="0"/>
              <w:right w:val="outset" w:color="auto" w:sz="6" w:space="0"/>
            </w:tcBorders>
            <w:noWrap w:val="0"/>
            <w:vAlign w:val="top"/>
          </w:tcPr>
          <w:p w14:paraId="21252D1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8866AF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7302" w:type="dxa"/>
            <w:gridSpan w:val="7"/>
            <w:tcBorders>
              <w:top w:val="outset" w:color="auto" w:sz="6" w:space="0"/>
              <w:left w:val="outset" w:color="auto" w:sz="6" w:space="0"/>
              <w:bottom w:val="outset" w:color="auto" w:sz="6" w:space="0"/>
              <w:right w:val="outset" w:color="auto" w:sz="6" w:space="0"/>
            </w:tcBorders>
            <w:noWrap w:val="0"/>
            <w:vAlign w:val="top"/>
          </w:tcPr>
          <w:p w14:paraId="390153E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教学中要充分发挥学生的主动性和创造性。教师要根据所带学生的专业特点，尊重学生的主体性，充分调动学生参与的积极性，开展课堂互动活动，避免单向的理论灌输和知识传授。要求教学中注重对时事热点问题的应用和解析，通过热点事件，注重潜移默化影响学生国防意识和国防观念。</w:t>
            </w:r>
          </w:p>
          <w:p w14:paraId="0C28177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2.教学过程中要充分运用各种资源，利用相关的图书资料、影视资料等丰富教学手段。也可以通过参观爱国主义教育基地，进行实地参观讲解，聘请有关专家，举办专题讲座等各类活动补充教学形式。</w:t>
            </w:r>
          </w:p>
        </w:tc>
      </w:tr>
    </w:tbl>
    <w:p w14:paraId="5100FD1C">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16.《劳动实践》</w:t>
      </w:r>
    </w:p>
    <w:p w14:paraId="19C299C9">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劳动实践》本课程是为了进一步贯彻落实党的教育方针，培养劳动意识，养成良好的劳动习惯，提高生活自理能力；培养学生热爱学校，热爱劳动和珍惜劳动成果的观念，增强学生积极参与学校管理的意识，维护正常的教学秩序，保障学生的身心健康，促进学生德智体美劳全面发展。</w:t>
      </w:r>
    </w:p>
    <w:p w14:paraId="22B50EF8">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17.《劳动教育》</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580D38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C676B83">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6D76579">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劳动教育</w:t>
            </w:r>
          </w:p>
        </w:tc>
      </w:tr>
      <w:tr w14:paraId="3F8571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80A1E5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1D9F9C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6F2AB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723953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285F421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第2学期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62E5E0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5CD8F8C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16/1</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541AC3E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4D78D32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24E8F9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434567A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3B0B2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8ED2DC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25EB98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AA003E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通过学习马克思主义劳动观和习近平新时代中国特色社会主义劳动观，理解劳动的本质和价值，树立正确的劳动观念。通过学习爱国敬业模范的光荣事迹，自觉履行劳动者的义务，培养担当精神。主动承担家务，培养家庭责任感和主人翁意识，树立主动劳动、热爱劳动的观念。通过参与志愿服务培养勇于担当、甘于奉献的优良品质，积极了解和参与各种社会实践活动，弘扬实践精神，强化社会责任感和使命感。严格遵守劳动安全规程，避免劳动安全事故发生，保障自己和他人的人身安全。</w:t>
            </w:r>
          </w:p>
          <w:p w14:paraId="5F910FC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通过对本课程的学习，学生能够形成勤俭、奋斗、创新、奉献的劳动精神；具有继承中华民族勤俭节约、敬业奉献优良传统的积极愿望；弘扬爱岗敬业、甘于奉献的劳模精神和精益求精、追求卓越的工匠精神；具有不畏艰辛、锐意进取、为社会发展和国家建设付出辛勤劳动的奋斗精神。</w:t>
            </w:r>
          </w:p>
          <w:p w14:paraId="72EF395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通过对本课程的学习，学生能够树立正确的劳动观念；掌握基本的劳动知识和技能，能正确使用常用的劳动工具；能在劳动实践中增强体力，提高智力和创造力，具备完成一定劳动任务所需要的设计能力、操作能力及团队合作能力。可以掌握专业实习实训（含实验）劳动知识和技能，具备安全规范的劳动习惯；理解劳模故事，传承劳模精神，营造校园劳动氛围；充分认识到创新劳动的个体价值，感受创新劳动对劳模人物成就精彩人生的价值引领。</w:t>
            </w:r>
          </w:p>
        </w:tc>
      </w:tr>
      <w:tr w14:paraId="6BC07C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F00547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15223E3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F13FBB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本课程分为理念篇和实践篇，内容包括树立正确的劳动观念，弘扬劳动精神、劳模精神、工匠精神，培育优良的劳动品质，保障合法的劳动权益，确保劳动安全，开展日常生活劳动，开展生产劳动，开展服务性劳动。</w:t>
            </w:r>
          </w:p>
        </w:tc>
      </w:tr>
      <w:tr w14:paraId="6AAEA2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E11B67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E7E6FE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D5B6C9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劳动教育课程围绕核心素养，体现课程性质，反映课程理念，确立课程目标。从目标和任务出发，系统分析可利用的劳动资源和约束条件，结合学生未来的职业特点，注重培养学生实际应用能力。尊重学生的主体性，充分调动学生参与的积极性，开展课堂互动活动，避免单向的理论灌输和知识传授。</w:t>
            </w:r>
          </w:p>
        </w:tc>
      </w:tr>
    </w:tbl>
    <w:p w14:paraId="25B15BCF">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18.《职业素养》</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400FDC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26F66E6">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BB66F61">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职业素养</w:t>
            </w:r>
          </w:p>
        </w:tc>
      </w:tr>
      <w:tr w14:paraId="0DE42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080450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BAFBBF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2F43B3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A6741D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3C886A6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第4学期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3F7B0BF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67F3045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355A422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7196C50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4CAED1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52B4496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0</w:t>
            </w:r>
          </w:p>
        </w:tc>
      </w:tr>
      <w:tr w14:paraId="243383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CDA144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BDCD76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84B2E2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通过本课程的教学，重视培养大学生的诚信品质、敬业精神、责任意识、遵纪守法的意识。树立积极正确的人生观、价值观和创新创业意识，把个人发展和国家需要、社会发展相结合，确立自主创新创业意识，愿意为个人创新创业和社会发展主动付出积极的努力。</w:t>
            </w:r>
          </w:p>
          <w:p w14:paraId="72E12A9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通过本课程教学，使大学生应具备最基本、最核心、最关键的素质和能力。根据我国高等职业教育的培养目标，高职大学生的职业素养主要包括树立职业理想、培养职业意识、端正职业态度、养成职业习惯、提升职业能力、塑造职业形象、发扬职业精神、强化社会实践等。</w:t>
            </w:r>
          </w:p>
          <w:p w14:paraId="4B724FA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通过本课程的学习，培养学生开创性精神和能力素质，挖掘和提升学生们的职业素质、创造性思维、创新精神、风险意识、辨别机遇能力，不断提高与之相伴的其他素质和实践训练能力。加强学生职业道德的培养和展示个人综合素质及能力，使其能够在实践活动中独自地去发现问题和解决问题，提出自己的新观点、新构思，提升职业素养的水平，最终成为备受各行各业欢迎的人才。</w:t>
            </w:r>
          </w:p>
        </w:tc>
      </w:tr>
      <w:tr w14:paraId="2F1376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7FCEC1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AE06FB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617708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树立职业理想；培养职业意识；端正职业态度；养成职业习惯；提升职业能力；塑造职业形象；发扬职业精神；强化社会实践。</w:t>
            </w:r>
          </w:p>
        </w:tc>
      </w:tr>
      <w:tr w14:paraId="0771DB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5149C8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6C0B1E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24919F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本课程实施以学生为中心、以能力素质为本位、以探究为途径、以综合考评为结果的教学理念和方法，引入以学生为中心的教学方法，以基于工作过程的理念为依据、以“能力本位”为基本价值取向、构建“体验体验式”教学模式。学生根据自己的职业兴趣和专业特色明确自己作为职业人应具备的能力和素质，通过亲身实践去主动验证所学理论，培养学生所需各种能力。教学中有机融入课程思政，不断提高教学效果。</w:t>
            </w:r>
          </w:p>
        </w:tc>
      </w:tr>
    </w:tbl>
    <w:p w14:paraId="1DCB15C6">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19.《创新创业教育》</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41F317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650" w:type="dxa"/>
            <w:tcBorders>
              <w:top w:val="outset" w:color="auto" w:sz="6" w:space="0"/>
              <w:left w:val="outset" w:color="auto" w:sz="6" w:space="0"/>
              <w:bottom w:val="outset" w:color="auto" w:sz="6" w:space="0"/>
              <w:right w:val="outset" w:color="auto" w:sz="6" w:space="0"/>
            </w:tcBorders>
            <w:noWrap w:val="0"/>
            <w:vAlign w:val="top"/>
          </w:tcPr>
          <w:p w14:paraId="763F851D">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3CE2F3B7">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创新创业教育</w:t>
            </w:r>
          </w:p>
        </w:tc>
      </w:tr>
      <w:tr w14:paraId="59EA31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D44461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0E084A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2BCC9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AB3E8F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18D95FB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第2学期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19F0DC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0BC644E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7AD328F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5CCF898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24</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0E658A2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123BEC5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8</w:t>
            </w:r>
          </w:p>
        </w:tc>
      </w:tr>
      <w:tr w14:paraId="734F2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2442D5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C9846D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7BBE526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通过本课程的教学，学生应当具有正确的价值观和人生观，高度的社会责任感和崇高的使命感，良好的道德素质和品行；具有自信心、进取心、耐心和毅力等创业精神，以及诚信、守约、尽责等良好的职业道德；具有广博的知识储备和学习能力，具有终身学习的意识和能力。</w:t>
            </w:r>
          </w:p>
          <w:p w14:paraId="132AA2F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通过本课程教学，学生应当理解和掌握创新和创业的基本概念和内涵，了解创业过程的各个环节和基本要素；了解和掌握创业机会的识别、开发和利用的基本知识和技巧；理解和掌握创业资源的整合、利用和管理的基本知识和技巧；理解和掌握创业计划书的基本要素和编写方法，了解创业项目的策划、设计和实施的基本步骤和方法。</w:t>
            </w:r>
          </w:p>
          <w:p w14:paraId="46FA586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通过本课程教学，学生应当具备创新思维和创业意识，能够独立思考和解决问题，具备创造性地提出新思路、新方法和新产品的能力；具备创业实践能力，包括领导能力、团队协作能力、沟通能力、营销能力和财务管理能力等；具备创业资源整合能力，包括识别和开发创业机会、获取和利用创业资源、整合内外部资源的能力；具备创业计划书撰写能力，能够撰写具有可行性和可操作性的创业计划书，具备创业项目的策划、设计和实施的能力。</w:t>
            </w:r>
          </w:p>
        </w:tc>
      </w:tr>
      <w:tr w14:paraId="6C3588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7FE671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422BB2D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1FF134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创新与创业；创新创业精神；创新创业思维与方法；创业团队；整合创新创业资源；创业机会与风险识别；选择创新创业模式；创新创业计划。</w:t>
            </w:r>
          </w:p>
        </w:tc>
      </w:tr>
      <w:tr w14:paraId="51D35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3B670F2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88AF57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11E72A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创新创业课集理论性、政策性、科学性和实践性于一体。教学遵循教育教学规律，坚持理论讲授与案例分析相结合、小组讨论与角色体验相结合、经验传授与创业实践相结合，把知识传授和实践体验有机统一，使学生更真实地学习知识、了解原理、掌握规律。教学中有机融入课程思政，调动学生学习积极性、主动性和创造性，培养学生在实践中运用所学知识发现问题和解决实际问题的创新创业能力。善于反思，不断提高教学质量和水平。</w:t>
            </w:r>
          </w:p>
        </w:tc>
      </w:tr>
    </w:tbl>
    <w:p w14:paraId="0ED2F5BF">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20.《习近平新时代中国特色社会主义思想概论》</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794995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1650" w:type="dxa"/>
            <w:tcBorders>
              <w:top w:val="outset" w:color="auto" w:sz="6" w:space="0"/>
              <w:left w:val="outset" w:color="auto" w:sz="6" w:space="0"/>
              <w:bottom w:val="outset" w:color="auto" w:sz="6" w:space="0"/>
              <w:right w:val="outset" w:color="auto" w:sz="6" w:space="0"/>
            </w:tcBorders>
            <w:noWrap w:val="0"/>
            <w:vAlign w:val="top"/>
          </w:tcPr>
          <w:p w14:paraId="4C9DB470">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22EF171">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习近平新时代中国特色社会主义思想概论</w:t>
            </w:r>
          </w:p>
        </w:tc>
      </w:tr>
      <w:tr w14:paraId="6ED63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361DAC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2D47AB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公共必修课</w:t>
            </w:r>
          </w:p>
        </w:tc>
      </w:tr>
      <w:tr w14:paraId="43BC2E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53A68C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184BAA8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第2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7C1DC9C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49786FF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52/3</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2482BD6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6211DBF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48</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40C2352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09767D9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w:t>
            </w:r>
          </w:p>
        </w:tc>
      </w:tr>
      <w:tr w14:paraId="0EB3A1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0A8A05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DB2ED8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799F6F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使学生具有坚定的马克思主义信仰、坚定的中国特色社会主义信念、坚定的共产主义信念。坚定走中国特色社会主义道路的信心不动摇，不断增强对新时代党的创新理论的政治认同、思想认同、情感认同。</w:t>
            </w:r>
          </w:p>
          <w:p w14:paraId="6BB7FA3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全面准确理解习近平新时代中国特色社会主义思想形成的时代背景、核心要义、精神实质、丰富内涵、重大意义、历史地位和实践要求，从整体上牢牢把握习近平新时代中国特色社会主义思想的基本立场观点方法，树牢“四个意识”，坚定“四个自信”，坚决做到“两个维护”，不断提高运用科学理论武装头脑、指导实践、推动学习和工作的能力和水平。 </w:t>
            </w:r>
          </w:p>
          <w:p w14:paraId="3DA8FDB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培养马克思主义中国化的理论思维能力和表达能力；培养学生理论联系实际的能力，运用马克思主义中国化最新理论成果分析现实社会问题和解决问题的能力；培养学生坚定“四个自信”，积极投身中国特色社会主义现代化建设的能力；培养学生具备较高理论素养，增强自主学习、理论探索的能力。</w:t>
            </w:r>
          </w:p>
        </w:tc>
      </w:tr>
      <w:tr w14:paraId="062CD0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500031D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9AAF86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4569CE3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主要讲授新时代坚持和发展中国特色主义、以中国式现代化全面推进中华民族伟大复兴、坚持党的全面领导、坚持以人民为中心、全面深化改革开放、推动高质量发展、社会主义现代化建设的教育科技人才战略、发展全过程人民民主、全面依法治国、建设社会主义文化强国、以保障和改善民生为重点加强社会主义建设、建设社会主义生态文明，维护和塑造国家安全、建设巩固国防和强大人民军队、坚持一国两制、大国外交和人类命运共同体、全面从严治党。</w:t>
            </w:r>
          </w:p>
        </w:tc>
      </w:tr>
      <w:tr w14:paraId="0DD77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28" w:hRule="atLeast"/>
        </w:trPr>
        <w:tc>
          <w:tcPr>
            <w:tcW w:w="1650" w:type="dxa"/>
            <w:tcBorders>
              <w:top w:val="outset" w:color="auto" w:sz="6" w:space="0"/>
              <w:left w:val="outset" w:color="auto" w:sz="6" w:space="0"/>
              <w:bottom w:val="outset" w:color="auto" w:sz="6" w:space="0"/>
              <w:right w:val="outset" w:color="auto" w:sz="6" w:space="0"/>
            </w:tcBorders>
            <w:noWrap w:val="0"/>
            <w:vAlign w:val="top"/>
          </w:tcPr>
          <w:p w14:paraId="3EB44C0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6948B2B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078BE9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引导学生从理论高度看待时事政治，从而加深理解，提高认知能力、思辨能力和理论素养；注重习近平新时代中国特色社会主义思想与中华文化、中国精神的内在契合，在丰富的课堂活动中，引导学生深入认识这一思想与中华优秀传统文化的深刻关联，明晰其在中华文化发展史和中国精神发展史上的重要地位；使学生在实践活动中，提高学习和运用理论知识的自觉性，增强建设社会主义现代化强国的使命感，投身民族复兴的伟大事业。</w:t>
            </w:r>
          </w:p>
        </w:tc>
      </w:tr>
    </w:tbl>
    <w:p w14:paraId="22851E95">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21.《公共美育一/二》</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720EBD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8A512F5">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E832861">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公共美育一/二</w:t>
            </w:r>
          </w:p>
        </w:tc>
      </w:tr>
      <w:tr w14:paraId="2298A7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EC310E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5D2E4F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383498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6600A41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093E33B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第2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11B8200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0C79509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32/2</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75B455B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0FD3A80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09A897E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3B60205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16</w:t>
            </w:r>
          </w:p>
        </w:tc>
      </w:tr>
      <w:tr w14:paraId="7B2BF3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A0391C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A3D8A5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E8A1FE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知识目标：通过学习美术、音乐、微视频、文学艺术知识，使学生获得全面的艺术素养和审美能力。</w:t>
            </w:r>
          </w:p>
          <w:p w14:paraId="08C0804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培养学生的视觉与听觉鉴赏能力、团队合作能力、文化理解能力与尊重意识，提高学生的综合素质以及创造力、表达力、批判性思维等21世纪核心能力，助力学生的个人成长、职业发展和社会公共文化参与能力。</w:t>
            </w:r>
          </w:p>
          <w:p w14:paraId="631BEF90">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素质目标：培养学生对艺术的理解和感受力、艺术情感素养、跨文化交流意识、自我认知、人文素质，为学生的全面发展、社会和谐以及中国优秀传统文化的传承与创新做出积极贡献。</w:t>
            </w:r>
          </w:p>
        </w:tc>
      </w:tr>
      <w:tr w14:paraId="1A8590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542103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3F5DE6D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63D063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1.现场教学及参观：带领学生到艺术场馆观看优秀艺术作品；</w:t>
            </w:r>
          </w:p>
          <w:p w14:paraId="06958FD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2.文艺欣赏与批评：通过欣赏传统文化、当代艺术和国际艺术，学习文艺鉴赏的基本方法和技巧，了解文艺作品的内涵和审美价值；</w:t>
            </w:r>
          </w:p>
          <w:p w14:paraId="0CA32FE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3.艺术创作与实践：通过美术、音乐、微视频、文学艺术实践，亲身体验艺术创作的过程，培养学生的创造力和想象力，并通过展示自己的艺术作品，帮助学生形成艺术表达自信。</w:t>
            </w:r>
          </w:p>
        </w:tc>
      </w:tr>
      <w:tr w14:paraId="1ABAD6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237130C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34E7B4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11E5C5EF">
            <w:pPr>
              <w:pStyle w:val="9"/>
              <w:keepNext w:val="0"/>
              <w:keepLines w:val="0"/>
              <w:widowControl/>
              <w:numPr>
                <w:ilvl w:val="0"/>
                <w:numId w:val="6"/>
              </w:numPr>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rPr>
              <w:t>将艺术与其他学科相关联，培养跨学科思维和综合素质。</w:t>
            </w:r>
          </w:p>
          <w:p w14:paraId="0640EF28">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val="en-US" w:eastAsia="zh-CN"/>
              </w:rPr>
              <w:t>2.</w:t>
            </w:r>
            <w:r>
              <w:rPr>
                <w:rFonts w:hint="eastAsia" w:asciiTheme="minorEastAsia" w:hAnsiTheme="minorEastAsia" w:eastAsiaTheme="minorEastAsia" w:cstheme="minorEastAsia"/>
                <w:b w:val="0"/>
                <w:bCs w:val="0"/>
                <w:color w:val="000000"/>
                <w:sz w:val="21"/>
                <w:szCs w:val="21"/>
              </w:rPr>
              <w:t>注重艺术创作实践和参与艺术活动。</w:t>
            </w:r>
          </w:p>
          <w:p w14:paraId="459B855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val="en-US" w:eastAsia="zh-CN"/>
              </w:rPr>
              <w:t>3.</w:t>
            </w:r>
            <w:r>
              <w:rPr>
                <w:rFonts w:hint="eastAsia" w:asciiTheme="minorEastAsia" w:hAnsiTheme="minorEastAsia" w:eastAsiaTheme="minorEastAsia" w:cstheme="minorEastAsia"/>
                <w:b w:val="0"/>
                <w:bCs w:val="0"/>
                <w:color w:val="000000"/>
                <w:sz w:val="21"/>
                <w:szCs w:val="21"/>
              </w:rPr>
              <w:t>鼓励学生参与集体艺术创作和演出。</w:t>
            </w:r>
          </w:p>
          <w:p w14:paraId="0A154C4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val="en-US" w:eastAsia="zh-CN"/>
              </w:rPr>
              <w:t>4.</w:t>
            </w:r>
            <w:r>
              <w:rPr>
                <w:rFonts w:hint="eastAsia" w:asciiTheme="minorEastAsia" w:hAnsiTheme="minorEastAsia" w:eastAsiaTheme="minorEastAsia" w:cstheme="minorEastAsia"/>
                <w:b w:val="0"/>
                <w:bCs w:val="0"/>
                <w:color w:val="000000"/>
                <w:sz w:val="21"/>
                <w:szCs w:val="21"/>
              </w:rPr>
              <w:t>注重对学生创造性思维和表达能力的评价。</w:t>
            </w:r>
          </w:p>
          <w:p w14:paraId="4E6207F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val="en-US" w:eastAsia="zh-CN"/>
              </w:rPr>
              <w:t>5.</w:t>
            </w:r>
            <w:r>
              <w:rPr>
                <w:rFonts w:hint="eastAsia" w:asciiTheme="minorEastAsia" w:hAnsiTheme="minorEastAsia" w:eastAsiaTheme="minorEastAsia" w:cstheme="minorEastAsia"/>
                <w:b w:val="0"/>
                <w:bCs w:val="0"/>
                <w:color w:val="000000"/>
                <w:sz w:val="21"/>
                <w:szCs w:val="21"/>
              </w:rPr>
              <w:t>通过学习不同文化背景下的艺术表达方式，培养学生的跨文化交流能力和文化尊重意识，促进国际视野的发展。</w:t>
            </w:r>
          </w:p>
          <w:p w14:paraId="0F143D1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val="en-US" w:eastAsia="zh-CN"/>
              </w:rPr>
              <w:t>6.</w:t>
            </w:r>
            <w:r>
              <w:rPr>
                <w:rFonts w:hint="eastAsia" w:asciiTheme="minorEastAsia" w:hAnsiTheme="minorEastAsia" w:eastAsiaTheme="minorEastAsia" w:cstheme="minorEastAsia"/>
                <w:b w:val="0"/>
                <w:bCs w:val="0"/>
                <w:color w:val="000000"/>
                <w:sz w:val="21"/>
                <w:szCs w:val="21"/>
              </w:rPr>
              <w:t>提供教师专业发展的机会和资源，不断提升教学水平和创新能力。</w:t>
            </w:r>
          </w:p>
          <w:p w14:paraId="64139A57">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lang w:val="en-US" w:eastAsia="zh-CN"/>
              </w:rPr>
              <w:t>7.</w:t>
            </w:r>
            <w:r>
              <w:rPr>
                <w:rFonts w:hint="eastAsia" w:asciiTheme="minorEastAsia" w:hAnsiTheme="minorEastAsia" w:eastAsiaTheme="minorEastAsia" w:cstheme="minorEastAsia"/>
                <w:b w:val="0"/>
                <w:bCs w:val="0"/>
                <w:color w:val="000000"/>
                <w:sz w:val="21"/>
                <w:szCs w:val="21"/>
              </w:rPr>
              <w:t>提供良好的实训室、工作室、艺术材料和装备等教学资源，为教学实践提供必要支持。</w:t>
            </w:r>
          </w:p>
        </w:tc>
      </w:tr>
    </w:tbl>
    <w:p w14:paraId="20485575">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22. 《信息技术》</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754"/>
        <w:gridCol w:w="1371"/>
        <w:gridCol w:w="1291"/>
        <w:gridCol w:w="845"/>
        <w:gridCol w:w="1339"/>
        <w:gridCol w:w="558"/>
        <w:gridCol w:w="1291"/>
        <w:gridCol w:w="607"/>
      </w:tblGrid>
      <w:tr w14:paraId="6F8232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0BC451E0">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课程名称</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BE5DEAB">
            <w:pPr>
              <w:pStyle w:val="9"/>
              <w:keepNext w:val="0"/>
              <w:keepLines w:val="0"/>
              <w:widowControl/>
              <w:suppressLineNumbers w:val="0"/>
              <w:spacing w:before="0" w:beforeAutospacing="0" w:after="0" w:afterAutospacing="0" w:line="240" w:lineRule="auto"/>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color w:val="000000"/>
                <w:sz w:val="21"/>
                <w:szCs w:val="21"/>
              </w:rPr>
              <w:t>信息技术</w:t>
            </w:r>
          </w:p>
        </w:tc>
      </w:tr>
      <w:tr w14:paraId="735D58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8B0E6B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课程性质</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5126923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公共基础课</w:t>
            </w:r>
          </w:p>
        </w:tc>
      </w:tr>
      <w:tr w14:paraId="08335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E788A7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实施学时</w:t>
            </w:r>
          </w:p>
        </w:tc>
        <w:tc>
          <w:tcPr>
            <w:tcW w:w="1290" w:type="dxa"/>
            <w:tcBorders>
              <w:top w:val="outset" w:color="auto" w:sz="6" w:space="0"/>
              <w:left w:val="outset" w:color="auto" w:sz="6" w:space="0"/>
              <w:bottom w:val="outset" w:color="auto" w:sz="6" w:space="0"/>
              <w:right w:val="outset" w:color="auto" w:sz="6" w:space="0"/>
            </w:tcBorders>
            <w:noWrap w:val="0"/>
            <w:vAlign w:val="top"/>
          </w:tcPr>
          <w:p w14:paraId="1BFF535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第2 学期</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5CB84F11">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总学时/学分</w:t>
            </w:r>
          </w:p>
        </w:tc>
        <w:tc>
          <w:tcPr>
            <w:tcW w:w="795" w:type="dxa"/>
            <w:tcBorders>
              <w:top w:val="outset" w:color="auto" w:sz="6" w:space="0"/>
              <w:left w:val="outset" w:color="auto" w:sz="6" w:space="0"/>
              <w:bottom w:val="outset" w:color="auto" w:sz="6" w:space="0"/>
              <w:right w:val="outset" w:color="auto" w:sz="6" w:space="0"/>
            </w:tcBorders>
            <w:noWrap w:val="0"/>
            <w:vAlign w:val="top"/>
          </w:tcPr>
          <w:p w14:paraId="52A2B4BE">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48/3</w:t>
            </w:r>
          </w:p>
        </w:tc>
        <w:tc>
          <w:tcPr>
            <w:tcW w:w="1260" w:type="dxa"/>
            <w:tcBorders>
              <w:top w:val="outset" w:color="auto" w:sz="6" w:space="0"/>
              <w:left w:val="outset" w:color="auto" w:sz="6" w:space="0"/>
              <w:bottom w:val="outset" w:color="auto" w:sz="6" w:space="0"/>
              <w:right w:val="outset" w:color="auto" w:sz="6" w:space="0"/>
            </w:tcBorders>
            <w:noWrap w:val="0"/>
            <w:vAlign w:val="top"/>
          </w:tcPr>
          <w:p w14:paraId="6ABCE83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理论学时</w:t>
            </w:r>
          </w:p>
        </w:tc>
        <w:tc>
          <w:tcPr>
            <w:tcW w:w="525" w:type="dxa"/>
            <w:tcBorders>
              <w:top w:val="outset" w:color="auto" w:sz="6" w:space="0"/>
              <w:left w:val="outset" w:color="auto" w:sz="6" w:space="0"/>
              <w:bottom w:val="outset" w:color="auto" w:sz="6" w:space="0"/>
              <w:right w:val="outset" w:color="auto" w:sz="6" w:space="0"/>
            </w:tcBorders>
            <w:noWrap w:val="0"/>
            <w:vAlign w:val="top"/>
          </w:tcPr>
          <w:p w14:paraId="5A1F329C">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10</w:t>
            </w:r>
          </w:p>
        </w:tc>
        <w:tc>
          <w:tcPr>
            <w:tcW w:w="1215" w:type="dxa"/>
            <w:tcBorders>
              <w:top w:val="outset" w:color="auto" w:sz="6" w:space="0"/>
              <w:left w:val="outset" w:color="auto" w:sz="6" w:space="0"/>
              <w:bottom w:val="outset" w:color="auto" w:sz="6" w:space="0"/>
              <w:right w:val="outset" w:color="auto" w:sz="6" w:space="0"/>
            </w:tcBorders>
            <w:noWrap w:val="0"/>
            <w:vAlign w:val="top"/>
          </w:tcPr>
          <w:p w14:paraId="2754B52B">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实践学时</w:t>
            </w:r>
          </w:p>
        </w:tc>
        <w:tc>
          <w:tcPr>
            <w:tcW w:w="570" w:type="dxa"/>
            <w:tcBorders>
              <w:top w:val="outset" w:color="auto" w:sz="6" w:space="0"/>
              <w:left w:val="outset" w:color="auto" w:sz="6" w:space="0"/>
              <w:bottom w:val="outset" w:color="auto" w:sz="6" w:space="0"/>
              <w:right w:val="outset" w:color="auto" w:sz="6" w:space="0"/>
            </w:tcBorders>
            <w:noWrap w:val="0"/>
            <w:vAlign w:val="top"/>
          </w:tcPr>
          <w:p w14:paraId="3755797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38</w:t>
            </w:r>
          </w:p>
        </w:tc>
      </w:tr>
      <w:tr w14:paraId="0B8CCD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1E1E0FE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2C5D920D">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课程目标</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0C676EB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素质目标：</w:t>
            </w:r>
          </w:p>
          <w:p w14:paraId="5284A0F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理解信息社会特征并遵循信息社会规范；具备独立思考和主动探究能力，为职业能力的持续发展奠定基础。</w:t>
            </w:r>
          </w:p>
          <w:p w14:paraId="538ECA0A">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知识目标：</w:t>
            </w:r>
          </w:p>
          <w:p w14:paraId="264E6B9F">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认识信息技术对人类生产、生活的重要作用；</w:t>
            </w:r>
          </w:p>
          <w:p w14:paraId="6926EAC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了解现代社会信息技术发展趋势。</w:t>
            </w:r>
          </w:p>
          <w:p w14:paraId="0D53FDB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能力目标：</w:t>
            </w:r>
          </w:p>
          <w:p w14:paraId="6D455E8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掌握常用的工具软件和信息化办公技术；能在日常生活、学习和工作中综合运用信息技术解决问题</w:t>
            </w:r>
          </w:p>
        </w:tc>
      </w:tr>
      <w:tr w14:paraId="55079D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724E82F3">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03EF89F4">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课程内容</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209EE565">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全面系统地介绍信息技术的基础知识及常用工具软件和信息化办公技术的基本理论和操作。课程内容分为通用模块和专业拓展模块。通用模块下含6个项目，主要包括：文档处理、电子表格处理、演示文稿制作、信息检索、新一代信息技术概述、信息素养与社会责任等内容。专业拓展模块包含项目管理、程序设计基础、数字媒体技术、数据库等，需依据专业特性自主选择。</w:t>
            </w:r>
          </w:p>
        </w:tc>
      </w:tr>
      <w:tr w14:paraId="7BDAF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50" w:type="dxa"/>
            <w:tcBorders>
              <w:top w:val="outset" w:color="auto" w:sz="6" w:space="0"/>
              <w:left w:val="outset" w:color="auto" w:sz="6" w:space="0"/>
              <w:bottom w:val="outset" w:color="auto" w:sz="6" w:space="0"/>
              <w:right w:val="outset" w:color="auto" w:sz="6" w:space="0"/>
            </w:tcBorders>
            <w:noWrap w:val="0"/>
            <w:vAlign w:val="top"/>
          </w:tcPr>
          <w:p w14:paraId="43756E52">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 </w:t>
            </w:r>
          </w:p>
          <w:p w14:paraId="5D1F5A06">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教学要求</w:t>
            </w:r>
          </w:p>
        </w:tc>
        <w:tc>
          <w:tcPr>
            <w:tcW w:w="6870" w:type="dxa"/>
            <w:gridSpan w:val="7"/>
            <w:tcBorders>
              <w:top w:val="outset" w:color="auto" w:sz="6" w:space="0"/>
              <w:left w:val="outset" w:color="auto" w:sz="6" w:space="0"/>
              <w:bottom w:val="outset" w:color="auto" w:sz="6" w:space="0"/>
              <w:right w:val="outset" w:color="auto" w:sz="6" w:space="0"/>
            </w:tcBorders>
            <w:noWrap w:val="0"/>
            <w:vAlign w:val="top"/>
          </w:tcPr>
          <w:p w14:paraId="6B580909">
            <w:pPr>
              <w:pStyle w:val="9"/>
              <w:keepNext w:val="0"/>
              <w:keepLines w:val="0"/>
              <w:widowControl/>
              <w:suppressLineNumbers w:val="0"/>
              <w:spacing w:before="0" w:beforeAutospacing="0" w:after="0" w:afterAutospacing="0" w:line="240" w:lineRule="auto"/>
              <w:ind w:left="0" w:right="0" w:firstLine="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000000"/>
                <w:sz w:val="21"/>
                <w:szCs w:val="21"/>
              </w:rPr>
              <w:t>本课程围绕新时代对信息意识、计算思维、数字化创新与发展、信息社会责任的培养需求，帮助学生理解信息技术、信息社会等概念和主要信息社会特征与规范，掌握图文编辑、数据处理、演示文稿制作、信息检索、信息素养与社会责任、新一代信息技术等相关知识与技能，吸纳信息技术领域的前沿技术，引导学生通过对信息技术知识与技能的学习和应用实践，增强信息意识，掌握信息化环境中生产、生活与学习技能，提高参与信息社会的责任感与行为能力，培养符合时代要求的信息素养与适应职业发展需要的信息能力，为学生就业和终身学习、发展奠定基础。</w:t>
            </w:r>
          </w:p>
        </w:tc>
      </w:tr>
    </w:tbl>
    <w:p w14:paraId="6DD425A7">
      <w:pPr>
        <w:pStyle w:val="3"/>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b/>
          <w:bCs/>
          <w:color w:val="000000"/>
          <w:sz w:val="24"/>
          <w:szCs w:val="24"/>
        </w:rPr>
      </w:pPr>
      <w:bookmarkStart w:id="43" w:name="_Toc6802"/>
      <w:r>
        <w:rPr>
          <w:rFonts w:hint="eastAsia" w:asciiTheme="minorEastAsia" w:hAnsiTheme="minorEastAsia" w:eastAsiaTheme="minorEastAsia" w:cstheme="minorEastAsia"/>
          <w:b/>
          <w:bCs/>
          <w:color w:val="000000"/>
          <w:sz w:val="24"/>
          <w:szCs w:val="24"/>
        </w:rPr>
        <w:t>（二）专业技能课程</w:t>
      </w:r>
      <w:bookmarkEnd w:id="43"/>
    </w:p>
    <w:p w14:paraId="62CA68B1">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为进一步实现“课程内容与职业标准对接”，部分专业（技能）课程的设置与职业资格证书相对应，课程教材和教学内容与考证内容相一致，通过课程学习，学生能够直接参加相关职业证书的考试。</w:t>
      </w:r>
    </w:p>
    <w:p w14:paraId="424A359A">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专业核心课</w:t>
      </w:r>
    </w:p>
    <w:p w14:paraId="75FE6326">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1.《化工安全技术》</w:t>
      </w:r>
    </w:p>
    <w:p w14:paraId="7FF3BFC4">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本课程主要内容包括：燃烧过程和燃烧原理、常见爆炸类型、爆炸极限和爆炸影响因素、危险化学品以及毒性物质的分类、毒性物质剂量-响应关系以及评价指标、18 种重点监管的危险工艺的特点和安全技术。化工企生产安全管理，化工过程危害因素辨识及风险评价，危险化学品管理，职业健康与劳动保护，典型事故处理与应急救援，危险化工工艺安全技术。</w:t>
      </w:r>
    </w:p>
    <w:p w14:paraId="287D8312">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2.《化工生产技术》</w:t>
      </w:r>
    </w:p>
    <w:p w14:paraId="03A11075">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 化工原料的分类和处理、化工生产过程的分析与评价指标、化工三废的来源与治理方法、化工生产工艺流程图，工艺流程的分析与评价、甲醇、苯乙烯等典型化工产品的工业现状与发展趋势、甲醇、苯乙烯等典型化工产品的生产原理、甲醇、苯乙烯等典型化工产品的工艺条件及影响因素分析；化工生产典型设备的类型、结构和应用、典型化工生产工艺流程图、化工生产中的安全、环保和节能措施；典型化工产品生产原理，各种工艺因素对反应过程的影响；设备选用、材质选用、工艺流程组织相关知识；化工生产中常见问题及产生的原因分析方法；化工生产操作知识；化工生产安全、环保、节能的知识、技术。</w:t>
      </w:r>
    </w:p>
    <w:p w14:paraId="4DE40A97">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3.《化工生产DCS操作》</w:t>
      </w:r>
    </w:p>
    <w:p w14:paraId="0CF58E04">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本课程主要内容包括：化工生产 DCS 控制系统和仿真软件、自动控制规律和控制系统、典型化工装置的生产操作规程。</w:t>
      </w:r>
    </w:p>
    <w:p w14:paraId="16DDD0C1">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4.《化工传热与控制技术》</w:t>
      </w:r>
    </w:p>
    <w:p w14:paraId="41211F8C">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本课程主要内容包括：传热、蒸发、干燥等单元的基本原理、基本工艺计算、常用设备的结构和特点、过程的设备使用方法和操作要领、单元操作过程中常见事故及其处理方法。</w:t>
      </w:r>
    </w:p>
    <w:p w14:paraId="005AB422">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5.《化工分离与控制技术》</w:t>
      </w:r>
    </w:p>
    <w:p w14:paraId="2879DE9D">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精馏、吸收、萃取等传质分离技术的基本原理、精馏、吸收、萃取等单元的基本工艺计算、单元设备的结构和特点、单元设备的使用方法和操作要领、单元操作过程中常见事故及其处理方法。</w:t>
      </w:r>
    </w:p>
    <w:p w14:paraId="1EFAB100">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专业必修课</w:t>
      </w:r>
    </w:p>
    <w:p w14:paraId="3C495FFC">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1.《氮肥生产技术》</w:t>
      </w:r>
    </w:p>
    <w:p w14:paraId="40D64EFE">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合成氨、尿素等氮肥生产原理，影响反应过程的工艺因素分析；设备、材质选用要求，工艺流程技术经济分析评价，生产操作规程等；产品生产的安全、环保、节能知识；氮肥生产工艺原理、工艺流程、工艺条件的选择、主要设备构造、常见故障及处理。课程选用呼伦贝尔金新化工有限公司自编《氮肥生产PID操作手册》作为教材，授课任务由企业技术人员承担，针对氮肥生产现场规模大、生产工艺繁多的特点，结合企业实际生产过程对知识点进行全面梳理。课程采取理论授课方式进行，技能水平的提升在学生进入企业岗位实习时完成。</w:t>
      </w:r>
    </w:p>
    <w:p w14:paraId="6BCDE77C">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2.《无机化工生产技术》（课程融合，可考取合成氨总控工职业资格证书）</w:t>
      </w:r>
    </w:p>
    <w:p w14:paraId="24397170">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三酸二碱”“合成氨”等典型无机化工产品的生产原理，影响反应过程的工艺因素分析；设备、材质选用要求，工艺流程技术经济分析评价，生产操作规章等；产品生产的安全、环保、节能知识。</w:t>
      </w:r>
    </w:p>
    <w:p w14:paraId="6C3892AB">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3.《绿色化工技术》</w:t>
      </w:r>
    </w:p>
    <w:p w14:paraId="03DE0716">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是应用化工技术专业的一门专业必修课。课程采用综合化、模块化的设计方法，采用理论实践一体化的思路，力求体现“做中学”、“学中做”的教学理念；本课程内容的选择上降低理论重心，突出实际应用，注重培养学生的应用能力和解决问题的实际工作能力；强调理论和实际相结合，培养学生具有运用基础理论，分析和解决化工生产中各种实际问题的能力。学习科学探究方法，发展自主学习能力，养成良好的思维习惯和职业规范，能运用相关的专业知识、专业方法和专业技能解决工程中的实际问题。</w:t>
      </w:r>
    </w:p>
    <w:p w14:paraId="17D39E8F">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专业选修课</w:t>
      </w:r>
    </w:p>
    <w:p w14:paraId="11CDF5ED">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1.《有机化学》</w:t>
      </w:r>
    </w:p>
    <w:p w14:paraId="365F038A">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的主要内容包括有机化合物的组成、结构、性质、制备方法与应用等基本理论，使学生掌握常见邮寄化合物的主要化学性质、结构、变化规律和用途；掌握有机化学合成的基本操作和技能，具备科学思维能力、严谨的科学态度和创新精神，为其它后续课程的学习及今后的发展打好基础。</w:t>
      </w:r>
    </w:p>
    <w:p w14:paraId="07B53E5D">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2.《化工单元操作技术》（课程融合，可考取化工总控工职业资格证书）</w:t>
      </w:r>
    </w:p>
    <w:p w14:paraId="01EB293A">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本课程主要内容包括流体输送、非均相物系的分离、传热、蒸馏、吸收、萃取等各个化工单元的工作原理、设备的构造，主要技术性能和工艺过程参数优化控制与操作因素分析；常见事故及其处理方法，新技术新设备的发展动向等。</w:t>
      </w:r>
    </w:p>
    <w:p w14:paraId="52D34149">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3.《气化生产工艺》</w:t>
      </w:r>
    </w:p>
    <w:p w14:paraId="23DDE268">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val="0"/>
          <w:color w:val="000000"/>
          <w:sz w:val="24"/>
          <w:szCs w:val="24"/>
        </w:rPr>
        <w:t>本课程主要内容包括：煤气化生产认知、煤气化过程、碎煤加压气化过程、水煤浆加压气化过程、粉煤加压气化过程、煤气化过程的安全与环保、煤炭气化生产操作。由生产方法、工艺操作及工艺条件、典型设备、生产操作与控制等部分组成。课程选用呼伦贝尔金新化工有限公司自编《气化PID操作手册》作为教材，授课任务由企业技术人员承担，课程以企业煤气化生产过程为立足点，以煤化工生产岗位工作任务所需理论与实践能力培养为主线，将理论与生产实际进行有机结合，力求达到更贴近生产，更符合企业需求的培养目标。</w:t>
      </w:r>
    </w:p>
    <w:p w14:paraId="0DA8EB74">
      <w:pPr>
        <w:pStyle w:val="2"/>
        <w:spacing w:line="360" w:lineRule="auto"/>
        <w:rPr>
          <w:rFonts w:hint="eastAsia" w:asciiTheme="minorEastAsia" w:hAnsiTheme="minorEastAsia" w:eastAsiaTheme="minorEastAsia" w:cstheme="minorEastAsia"/>
          <w:b/>
          <w:sz w:val="24"/>
          <w:szCs w:val="24"/>
        </w:rPr>
      </w:pPr>
      <w:bookmarkStart w:id="44" w:name="_Toc1945"/>
      <w:bookmarkStart w:id="45" w:name="_Toc1800"/>
      <w:r>
        <w:rPr>
          <w:rFonts w:hint="eastAsia" w:asciiTheme="minorEastAsia" w:hAnsiTheme="minorEastAsia" w:eastAsiaTheme="minorEastAsia" w:cstheme="minorEastAsia"/>
          <w:b/>
          <w:sz w:val="24"/>
          <w:szCs w:val="24"/>
        </w:rPr>
        <w:t>七、教学进程总体安排</w:t>
      </w:r>
      <w:bookmarkEnd w:id="44"/>
      <w:bookmarkEnd w:id="45"/>
    </w:p>
    <w:p w14:paraId="2624EBE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课程设置及教学进程表见附表1、附表2、附表3</w:t>
      </w:r>
    </w:p>
    <w:p w14:paraId="4787F94D">
      <w:pPr>
        <w:spacing w:line="360" w:lineRule="auto"/>
        <w:rPr>
          <w:rFonts w:hint="eastAsia" w:asciiTheme="minorEastAsia" w:hAnsiTheme="minorEastAsia" w:eastAsiaTheme="minorEastAsia" w:cstheme="minorEastAsia"/>
          <w:sz w:val="24"/>
          <w:szCs w:val="24"/>
        </w:rPr>
      </w:pPr>
      <w:bookmarkStart w:id="46" w:name="_Toc15982908"/>
    </w:p>
    <w:p w14:paraId="5F540A06">
      <w:pPr>
        <w:spacing w:line="360" w:lineRule="auto"/>
        <w:rPr>
          <w:rFonts w:hint="eastAsia" w:asciiTheme="minorEastAsia" w:hAnsiTheme="minorEastAsia" w:eastAsiaTheme="minorEastAsia" w:cstheme="minorEastAsia"/>
          <w:sz w:val="24"/>
          <w:szCs w:val="24"/>
        </w:rPr>
        <w:sectPr>
          <w:footerReference r:id="rId6" w:type="default"/>
          <w:pgSz w:w="11906" w:h="16838"/>
          <w:pgMar w:top="1803" w:right="1440" w:bottom="1803" w:left="1440" w:header="851" w:footer="992" w:gutter="0"/>
          <w:pgNumType w:start="1"/>
          <w:cols w:space="0" w:num="1"/>
          <w:docGrid w:type="lines" w:linePitch="312" w:charSpace="0"/>
        </w:sectPr>
      </w:pPr>
    </w:p>
    <w:p w14:paraId="3292AE59">
      <w:pPr>
        <w:pStyle w:val="2"/>
        <w:spacing w:line="360" w:lineRule="auto"/>
        <w:rPr>
          <w:rFonts w:hint="eastAsia" w:asciiTheme="minorEastAsia" w:hAnsiTheme="minorEastAsia" w:eastAsiaTheme="minorEastAsia" w:cstheme="minorEastAsia"/>
          <w:b/>
          <w:sz w:val="24"/>
          <w:szCs w:val="24"/>
        </w:rPr>
      </w:pPr>
      <w:bookmarkStart w:id="47" w:name="_Toc8049"/>
      <w:bookmarkStart w:id="48" w:name="_Toc7335"/>
      <w:r>
        <w:rPr>
          <w:rFonts w:hint="eastAsia" w:asciiTheme="minorEastAsia" w:hAnsiTheme="minorEastAsia" w:eastAsiaTheme="minorEastAsia" w:cstheme="minorEastAsia"/>
          <w:b/>
          <w:sz w:val="24"/>
          <w:szCs w:val="24"/>
        </w:rPr>
        <w:t>八、实施保障</w:t>
      </w:r>
      <w:bookmarkEnd w:id="46"/>
      <w:bookmarkEnd w:id="47"/>
      <w:bookmarkEnd w:id="48"/>
    </w:p>
    <w:p w14:paraId="7BC5C987">
      <w:pPr>
        <w:pStyle w:val="3"/>
        <w:spacing w:line="360" w:lineRule="auto"/>
        <w:ind w:firstLine="562"/>
        <w:rPr>
          <w:rFonts w:hint="eastAsia" w:asciiTheme="minorEastAsia" w:hAnsiTheme="minorEastAsia" w:eastAsiaTheme="minorEastAsia" w:cstheme="minorEastAsia"/>
          <w:b/>
          <w:sz w:val="24"/>
          <w:szCs w:val="24"/>
        </w:rPr>
      </w:pPr>
      <w:bookmarkStart w:id="49" w:name="_Toc14862"/>
      <w:bookmarkStart w:id="50" w:name="_Toc6454"/>
      <w:r>
        <w:rPr>
          <w:rFonts w:hint="eastAsia" w:asciiTheme="minorEastAsia" w:hAnsiTheme="minorEastAsia" w:eastAsiaTheme="minorEastAsia" w:cstheme="minorEastAsia"/>
          <w:b/>
          <w:sz w:val="24"/>
          <w:szCs w:val="24"/>
        </w:rPr>
        <w:t>（一）师资队伍</w:t>
      </w:r>
      <w:bookmarkEnd w:id="49"/>
      <w:bookmarkEnd w:id="50"/>
    </w:p>
    <w:p w14:paraId="02D4CF3D">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1.队伍结构</w:t>
      </w:r>
    </w:p>
    <w:p w14:paraId="7B51EB66">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基于工作过程的课程体系的实施需建立由校内和校外专业带头人、骨干教师、“双师素质”教师和企业兼职教师组成的教学团队。专任教师完成专业课程授课任务同时，要充分挖掘各门专业课程所蕴含的思政元素，将意识形态、思政元素、中国传统文化等内容体现在教案、作业、考试等教学环节中，将课程思政融入课堂教学全过程。</w:t>
      </w:r>
    </w:p>
    <w:p w14:paraId="45C9CF83">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2.专任教师</w:t>
      </w:r>
    </w:p>
    <w:p w14:paraId="4ACC960B">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专任教师应具有高校教师资格；有理想信念、有道德情操、有扎实知识、有仁爱之心；具有本专业或相近专业大学本科以上学历或具有5年以上企业实践的企业技术骨干；具有扎实的本专业相关理论功底和实践能力；具有较强信息化教学能力，能够开展课程教学改革和科学研究；有每5年累计不少于6个月的企业实践经历。</w:t>
      </w:r>
    </w:p>
    <w:p w14:paraId="39222D42">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3.专业带头人</w:t>
      </w:r>
    </w:p>
    <w:p w14:paraId="5AAD1560">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专业带头人原则上应具有副高及以上职称，能够较好地把握国内外化工技术行业、专业发展，能广泛联系行业企业，了解行业企业对本专业人才的需求实际，教学设计、专业研究能力强，组织开展教科研工作能力强，在本区域或本领域具有一定的专业影响力。</w:t>
      </w:r>
    </w:p>
    <w:p w14:paraId="43D67B37">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val="0"/>
          <w:bCs w:val="0"/>
          <w:color w:val="000000"/>
          <w:sz w:val="24"/>
          <w:szCs w:val="24"/>
          <w:lang w:val="en-US" w:eastAsia="zh-CN"/>
        </w:rPr>
        <w:t>4.骨干教师</w:t>
      </w:r>
    </w:p>
    <w:p w14:paraId="514D7C4A">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sz w:val="24"/>
          <w:szCs w:val="24"/>
          <w:lang w:bidi="ar"/>
        </w:rPr>
        <w:t>骨干教师需具有丰富的专业知识和课程开发能力，其主要任务是参与人才培养方案制定、主持专业核心课程建设、进行理实一体化教学和实训室建设、指导学生顶岗实习</w:t>
      </w:r>
      <w:r>
        <w:rPr>
          <w:rFonts w:hint="eastAsia" w:asciiTheme="minorEastAsia" w:hAnsiTheme="minorEastAsia" w:eastAsiaTheme="minorEastAsia" w:cstheme="minorEastAsia"/>
          <w:sz w:val="24"/>
          <w:szCs w:val="24"/>
          <w:lang w:eastAsia="zh-CN" w:bidi="ar"/>
        </w:rPr>
        <w:t>。</w:t>
      </w:r>
    </w:p>
    <w:p w14:paraId="26726682">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lang w:val="en-US" w:eastAsia="zh-CN"/>
        </w:rPr>
        <w:t>5</w:t>
      </w:r>
      <w:r>
        <w:rPr>
          <w:rFonts w:hint="eastAsia" w:asciiTheme="minorEastAsia" w:hAnsiTheme="minorEastAsia" w:eastAsiaTheme="minorEastAsia" w:cstheme="minorEastAsia"/>
          <w:b w:val="0"/>
          <w:bCs w:val="0"/>
          <w:color w:val="000000"/>
          <w:sz w:val="24"/>
          <w:szCs w:val="24"/>
        </w:rPr>
        <w:t>.兼职教师</w:t>
      </w:r>
    </w:p>
    <w:p w14:paraId="1ED9FFA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w:t>
      </w:r>
      <w:r>
        <w:rPr>
          <w:rFonts w:hint="eastAsia" w:asciiTheme="minorEastAsia" w:hAnsiTheme="minorEastAsia" w:eastAsiaTheme="minorEastAsia" w:cstheme="minorEastAsia"/>
          <w:sz w:val="24"/>
          <w:szCs w:val="24"/>
          <w:lang w:bidi="ar"/>
        </w:rPr>
        <w:t>。</w:t>
      </w:r>
    </w:p>
    <w:p w14:paraId="229739D1">
      <w:pPr>
        <w:pStyle w:val="3"/>
        <w:spacing w:line="360" w:lineRule="auto"/>
        <w:ind w:firstLine="562"/>
        <w:rPr>
          <w:rFonts w:hint="eastAsia" w:asciiTheme="minorEastAsia" w:hAnsiTheme="minorEastAsia" w:eastAsiaTheme="minorEastAsia" w:cstheme="minorEastAsia"/>
          <w:b/>
          <w:sz w:val="24"/>
          <w:szCs w:val="24"/>
        </w:rPr>
      </w:pPr>
      <w:bookmarkStart w:id="51" w:name="_Toc32184"/>
      <w:bookmarkStart w:id="52" w:name="_Toc16371"/>
      <w:r>
        <w:rPr>
          <w:rFonts w:hint="eastAsia" w:asciiTheme="minorEastAsia" w:hAnsiTheme="minorEastAsia" w:eastAsiaTheme="minorEastAsia" w:cstheme="minorEastAsia"/>
          <w:b/>
          <w:sz w:val="24"/>
          <w:szCs w:val="24"/>
        </w:rPr>
        <w:t>（二）教学设施</w:t>
      </w:r>
      <w:bookmarkEnd w:id="51"/>
      <w:bookmarkEnd w:id="52"/>
    </w:p>
    <w:p w14:paraId="3B8DA15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为保障人才培养方案的顺利实施，需具备必要的校内外实践教学条件，能满足“教学做”一体化教学和综合实训要求。</w:t>
      </w:r>
    </w:p>
    <w:p w14:paraId="65C52CD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1.校内实践教学条件</w:t>
      </w:r>
    </w:p>
    <w:p w14:paraId="3865A09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校内应具有与专业核心课程内容相匹配的实训室，包含化工单元仿真实训室、化工仪表实训室、化工单元实训室、化工管路拆装实训室、分析实训室、煤化工综合实训室</w:t>
      </w:r>
      <w:r>
        <w:rPr>
          <w:rFonts w:hint="eastAsia" w:asciiTheme="minorEastAsia" w:hAnsiTheme="minorEastAsia" w:eastAsiaTheme="minorEastAsia" w:cstheme="minorEastAsia"/>
          <w:sz w:val="24"/>
          <w:szCs w:val="24"/>
          <w:lang w:eastAsia="zh-CN" w:bidi="ar"/>
        </w:rPr>
        <w:t>、</w:t>
      </w:r>
      <w:r>
        <w:rPr>
          <w:rFonts w:hint="eastAsia" w:asciiTheme="minorEastAsia" w:hAnsiTheme="minorEastAsia" w:eastAsiaTheme="minorEastAsia" w:cstheme="minorEastAsia"/>
          <w:sz w:val="24"/>
          <w:szCs w:val="24"/>
          <w:lang w:bidi="ar"/>
        </w:rPr>
        <w:t>危险化学品安全作业实训室，满足校内实训的需要，同时校内实训室还具有职业资格培训、鉴定的功能，满足对外社会服务的需求。校内实训室情况详见下表：</w:t>
      </w:r>
    </w:p>
    <w:p w14:paraId="2F6B72A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应用化工技术校内实训室情况</w:t>
      </w:r>
    </w:p>
    <w:tbl>
      <w:tblPr>
        <w:tblStyle w:val="11"/>
        <w:tblW w:w="0" w:type="auto"/>
        <w:tblInd w:w="0" w:type="dxa"/>
        <w:tblLayout w:type="fixed"/>
        <w:tblCellMar>
          <w:top w:w="0" w:type="dxa"/>
          <w:left w:w="108" w:type="dxa"/>
          <w:bottom w:w="0" w:type="dxa"/>
          <w:right w:w="108" w:type="dxa"/>
        </w:tblCellMar>
      </w:tblPr>
      <w:tblGrid>
        <w:gridCol w:w="1345"/>
        <w:gridCol w:w="794"/>
        <w:gridCol w:w="736"/>
        <w:gridCol w:w="840"/>
        <w:gridCol w:w="1264"/>
        <w:gridCol w:w="1154"/>
        <w:gridCol w:w="2519"/>
      </w:tblGrid>
      <w:tr w14:paraId="787CD72C">
        <w:tblPrEx>
          <w:tblCellMar>
            <w:top w:w="0" w:type="dxa"/>
            <w:left w:w="108" w:type="dxa"/>
            <w:bottom w:w="0" w:type="dxa"/>
            <w:right w:w="108" w:type="dxa"/>
          </w:tblCellMar>
        </w:tblPrEx>
        <w:trPr>
          <w:trHeight w:val="489"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7F3C61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kern w:val="0"/>
                <w:sz w:val="21"/>
                <w:szCs w:val="21"/>
                <w:lang w:bidi="ar"/>
              </w:rPr>
              <w:t>实验室名称</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A3AAF9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kern w:val="0"/>
                <w:sz w:val="21"/>
                <w:szCs w:val="21"/>
                <w:lang w:bidi="ar"/>
              </w:rPr>
              <w:t>实验室个数</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B394C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kern w:val="0"/>
                <w:sz w:val="21"/>
                <w:szCs w:val="21"/>
                <w:lang w:bidi="ar"/>
              </w:rPr>
              <w:t>面积</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9F67E5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kern w:val="0"/>
                <w:sz w:val="21"/>
                <w:szCs w:val="21"/>
                <w:lang w:bidi="ar"/>
              </w:rPr>
              <w:t>接纳人数</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65BAC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kern w:val="0"/>
                <w:sz w:val="21"/>
                <w:szCs w:val="21"/>
                <w:lang w:bidi="ar"/>
              </w:rPr>
              <w:t>面向专业</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209EA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lang w:bidi="ar"/>
              </w:rPr>
              <w:t>设备总值</w:t>
            </w:r>
          </w:p>
          <w:p w14:paraId="7F98306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kern w:val="0"/>
                <w:sz w:val="21"/>
                <w:szCs w:val="21"/>
                <w:lang w:bidi="ar"/>
              </w:rPr>
              <w:t>（万元）</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2F3A80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kern w:val="0"/>
                <w:sz w:val="21"/>
                <w:szCs w:val="21"/>
                <w:lang w:bidi="ar"/>
              </w:rPr>
              <w:t>实训项目</w:t>
            </w:r>
          </w:p>
        </w:tc>
      </w:tr>
      <w:tr w14:paraId="5AAED4E0">
        <w:tblPrEx>
          <w:tblCellMar>
            <w:top w:w="0" w:type="dxa"/>
            <w:left w:w="108" w:type="dxa"/>
            <w:bottom w:w="0" w:type="dxa"/>
            <w:right w:w="108" w:type="dxa"/>
          </w:tblCellMar>
        </w:tblPrEx>
        <w:trPr>
          <w:trHeight w:val="1697"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B2508A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化工仿真实训室</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A960A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343C5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214</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A33645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95</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EE790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2069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5B577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离心泵单元、固定床反应器单元、管式加热炉单元、液位控制单元、间歇反应釜单元、氨合成单元、尿素合成单元等化工生产仿真模拟操作综合训练</w:t>
            </w:r>
          </w:p>
        </w:tc>
      </w:tr>
      <w:tr w14:paraId="2FEEB061">
        <w:tblPrEx>
          <w:tblCellMar>
            <w:top w:w="0" w:type="dxa"/>
            <w:left w:w="108" w:type="dxa"/>
            <w:bottom w:w="0" w:type="dxa"/>
            <w:right w:w="108" w:type="dxa"/>
          </w:tblCellMar>
        </w:tblPrEx>
        <w:trPr>
          <w:trHeight w:val="867"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CE6CBF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化学分析、仪器分析实训室</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7ACDE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7C26D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180</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F327B8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851CF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应用化工技术、煤炭深加工与利用、食品生物技术</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6C5EB6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15</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2C5A7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分析基础实践教学</w:t>
            </w:r>
          </w:p>
        </w:tc>
      </w:tr>
      <w:tr w14:paraId="3007E068">
        <w:tblPrEx>
          <w:tblCellMar>
            <w:top w:w="0" w:type="dxa"/>
            <w:left w:w="108" w:type="dxa"/>
            <w:bottom w:w="0" w:type="dxa"/>
            <w:right w:w="108" w:type="dxa"/>
          </w:tblCellMar>
        </w:tblPrEx>
        <w:trPr>
          <w:trHeight w:val="867"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034A89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化工仪表实训室</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C7FA1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p>
        </w:tc>
        <w:tc>
          <w:tcPr>
            <w:tcW w:w="736"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14:paraId="6727465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140</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FE84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103511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3E3B5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85EBA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化工仪表认知、气动调节阀工作等化工仪表操作技能综合训练</w:t>
            </w:r>
          </w:p>
        </w:tc>
      </w:tr>
      <w:tr w14:paraId="5B35BBFC">
        <w:tblPrEx>
          <w:tblCellMar>
            <w:top w:w="0" w:type="dxa"/>
            <w:left w:w="108" w:type="dxa"/>
            <w:bottom w:w="0" w:type="dxa"/>
            <w:right w:w="108" w:type="dxa"/>
          </w:tblCellMar>
        </w:tblPrEx>
        <w:trPr>
          <w:trHeight w:val="867" w:hRule="atLeast"/>
        </w:trPr>
        <w:tc>
          <w:tcPr>
            <w:tcW w:w="13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78C4DB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能源化工实训中心</w:t>
            </w:r>
          </w:p>
        </w:tc>
        <w:tc>
          <w:tcPr>
            <w:tcW w:w="794" w:type="dxa"/>
            <w:vMerge w:val="restart"/>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14:paraId="3DBC7F0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B4551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720</w:t>
            </w:r>
          </w:p>
        </w:tc>
        <w:tc>
          <w:tcPr>
            <w:tcW w:w="84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2606EB5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651CB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4B23F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483</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5566F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煤制合成氨转尿素生产、故障处理等现场操作综合训练</w:t>
            </w:r>
          </w:p>
        </w:tc>
      </w:tr>
      <w:tr w14:paraId="126EC08B">
        <w:tblPrEx>
          <w:tblCellMar>
            <w:top w:w="0" w:type="dxa"/>
            <w:left w:w="108" w:type="dxa"/>
            <w:bottom w:w="0" w:type="dxa"/>
            <w:right w:w="108" w:type="dxa"/>
          </w:tblCellMar>
        </w:tblPrEx>
        <w:trPr>
          <w:trHeight w:val="590" w:hRule="atLeast"/>
        </w:trPr>
        <w:tc>
          <w:tcPr>
            <w:tcW w:w="134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97A403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c>
          <w:tcPr>
            <w:tcW w:w="794" w:type="dxa"/>
            <w:vMerge w:val="continue"/>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14:paraId="10FB064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D8B2D9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360</w:t>
            </w:r>
          </w:p>
        </w:tc>
        <w:tc>
          <w:tcPr>
            <w:tcW w:w="84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1112AFC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776A4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5C2C2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30</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B90E2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管路拆装、机泵拆装实训</w:t>
            </w:r>
          </w:p>
        </w:tc>
      </w:tr>
      <w:tr w14:paraId="0AA0DE46">
        <w:tblPrEx>
          <w:tblCellMar>
            <w:top w:w="0" w:type="dxa"/>
            <w:left w:w="108" w:type="dxa"/>
            <w:bottom w:w="0" w:type="dxa"/>
            <w:right w:w="108" w:type="dxa"/>
          </w:tblCellMar>
        </w:tblPrEx>
        <w:trPr>
          <w:trHeight w:val="1152" w:hRule="atLeast"/>
        </w:trPr>
        <w:tc>
          <w:tcPr>
            <w:tcW w:w="1345"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F875D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c>
          <w:tcPr>
            <w:tcW w:w="794" w:type="dxa"/>
            <w:vMerge w:val="continue"/>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14:paraId="0FC6AFC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917C7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720</w:t>
            </w:r>
          </w:p>
        </w:tc>
        <w:tc>
          <w:tcPr>
            <w:tcW w:w="84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36E9E06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73AB4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应用化工技术、煤炭深加工与利用</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4F9EE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297</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C237D1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 xml:space="preserve">蒸发、萃取、流体输送、干燥、精馏、过滤、传热、吸收解吸、管路拆装九大典型化工单元操作综合训练 </w:t>
            </w:r>
          </w:p>
        </w:tc>
      </w:tr>
      <w:tr w14:paraId="28F7C038">
        <w:tblPrEx>
          <w:tblCellMar>
            <w:top w:w="0" w:type="dxa"/>
            <w:left w:w="108" w:type="dxa"/>
            <w:bottom w:w="0" w:type="dxa"/>
            <w:right w:w="108" w:type="dxa"/>
          </w:tblCellMar>
        </w:tblPrEx>
        <w:trPr>
          <w:trHeight w:val="1152" w:hRule="atLeast"/>
        </w:trPr>
        <w:tc>
          <w:tcPr>
            <w:tcW w:w="134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41A0283">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危险化学品安全作业实训室</w:t>
            </w:r>
          </w:p>
        </w:tc>
        <w:tc>
          <w:tcPr>
            <w:tcW w:w="79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14:paraId="65028EA8">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E32AD62">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0</w:t>
            </w:r>
          </w:p>
        </w:tc>
        <w:tc>
          <w:tcPr>
            <w:tcW w:w="840"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14:paraId="67626F4A">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30</w:t>
            </w:r>
          </w:p>
        </w:tc>
        <w:tc>
          <w:tcPr>
            <w:tcW w:w="126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35EA8C">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应用化工技术、</w:t>
            </w:r>
          </w:p>
          <w:p w14:paraId="143FEDDA">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煤炭深加工与利用、安全工程</w:t>
            </w:r>
          </w:p>
        </w:tc>
        <w:tc>
          <w:tcPr>
            <w:tcW w:w="11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174D9A6">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100</w:t>
            </w:r>
          </w:p>
        </w:tc>
        <w:tc>
          <w:tcPr>
            <w:tcW w:w="25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43DEE45">
            <w:pPr>
              <w:keepNext w:val="0"/>
              <w:keepLines w:val="0"/>
              <w:suppressLineNumbers w:val="0"/>
              <w:spacing w:before="0" w:beforeLines="0" w:beforeAutospacing="0" w:after="0" w:afterLines="0" w:afterAutospacing="0" w:line="240" w:lineRule="auto"/>
              <w:ind w:left="0" w:right="0"/>
              <w:jc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氧化工艺作业、氨合成工艺作业、加氢工艺作业、化工自动化控制仪表作业、制冷与空调作业</w:t>
            </w:r>
          </w:p>
        </w:tc>
      </w:tr>
    </w:tbl>
    <w:p w14:paraId="7F7DE3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2.校外实践教学条件</w:t>
      </w:r>
    </w:p>
    <w:p w14:paraId="44F90DED">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bidi="ar"/>
        </w:rPr>
        <w:t>校外建有呼伦贝尔金新化工有限公司、呼伦贝尔东北阜丰生物科技有限公司等订单培养实践教学基地及呼伦贝尔驰宏矿业有限公司、大唐呼伦贝尔化肥有限公司、呼伦贝尔东能化工有限公司等长期稳定的校外实习基地，</w:t>
      </w:r>
      <w:r>
        <w:rPr>
          <w:rFonts w:hint="eastAsia" w:asciiTheme="minorEastAsia" w:hAnsiTheme="minorEastAsia" w:eastAsiaTheme="minorEastAsia" w:cstheme="minorEastAsia"/>
          <w:sz w:val="24"/>
          <w:szCs w:val="24"/>
          <w:lang w:bidi="ar"/>
        </w:rPr>
        <w:t>校外实践教学条件满足《化工原理》、《合成氨生产技术》等课程的实践教学以及顶岗实习任务，具有完善的教学管理、安全管理、考核评价等学生顶岗实习管理机制；能提供学生在企业顶岗实习期间所必须的生活保障；能积极创造条件，开展职业教育研究和专业技术应用研究，承担师资队伍培训，促进双师型师资队伍建设。</w:t>
      </w:r>
    </w:p>
    <w:p w14:paraId="473910AA">
      <w:pPr>
        <w:pStyle w:val="3"/>
        <w:spacing w:line="360" w:lineRule="auto"/>
        <w:ind w:firstLine="562"/>
        <w:rPr>
          <w:rFonts w:hint="eastAsia" w:asciiTheme="minorEastAsia" w:hAnsiTheme="minorEastAsia" w:eastAsiaTheme="minorEastAsia" w:cstheme="minorEastAsia"/>
          <w:b/>
          <w:kern w:val="2"/>
          <w:sz w:val="24"/>
          <w:szCs w:val="24"/>
          <w:lang w:bidi="ar"/>
        </w:rPr>
      </w:pPr>
      <w:bookmarkStart w:id="53" w:name="_Toc2670"/>
      <w:bookmarkStart w:id="54" w:name="_Toc14452"/>
      <w:r>
        <w:rPr>
          <w:rFonts w:hint="eastAsia" w:asciiTheme="minorEastAsia" w:hAnsiTheme="minorEastAsia" w:eastAsiaTheme="minorEastAsia" w:cstheme="minorEastAsia"/>
          <w:b/>
          <w:sz w:val="24"/>
          <w:szCs w:val="24"/>
        </w:rPr>
        <w:t>（三）教学资源</w:t>
      </w:r>
      <w:bookmarkEnd w:id="53"/>
      <w:bookmarkEnd w:id="54"/>
      <w:r>
        <w:rPr>
          <w:rFonts w:hint="eastAsia" w:asciiTheme="minorEastAsia" w:hAnsiTheme="minorEastAsia" w:eastAsiaTheme="minorEastAsia" w:cstheme="minorEastAsia"/>
          <w:b/>
          <w:kern w:val="2"/>
          <w:sz w:val="24"/>
          <w:szCs w:val="24"/>
          <w:lang w:bidi="ar"/>
        </w:rPr>
        <w:t xml:space="preserve">  </w:t>
      </w:r>
    </w:p>
    <w:p w14:paraId="053F5E1E">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教学资源主要包括能够满足学生专业学习、教师专业教学研究和教学实施所需的教材、图书文献及数字教学资源等。</w:t>
      </w:r>
    </w:p>
    <w:p w14:paraId="63250410">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1.教材选用基本要求</w:t>
      </w:r>
    </w:p>
    <w:p w14:paraId="2D17F7ED">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按照国家规定选用优质教材，禁止不合格的教材进入课堂。学校应建立由专业教师、行业专家和教研人员等参与的教材选用机构，完善教材选用制度，经过规范程序择优选用教材。</w:t>
      </w:r>
    </w:p>
    <w:p w14:paraId="67319716">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2.图书文献配备基本要求</w:t>
      </w:r>
    </w:p>
    <w:p w14:paraId="32C1D865">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图书文献配备能满足人才培养、专业建设、教科研等工作的需要，方便师生查询、借阅。专业类图书文献主要包括：数理、文化艺术类图书、期刊，化学类、化工单元操作类、化工工艺类、化工安全技术类、化工仪表自动化等专业图书、期刊，配备化学工程、化工设备等工具。</w:t>
      </w:r>
    </w:p>
    <w:p w14:paraId="0200C65B">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3.数字教学资源配置基本要求</w:t>
      </w:r>
    </w:p>
    <w:p w14:paraId="12E230EB">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b w:val="0"/>
          <w:bCs w:val="0"/>
          <w:color w:val="000000"/>
          <w:sz w:val="24"/>
          <w:szCs w:val="24"/>
        </w:rPr>
        <w:t>建设、配备与本专业有关的音视频素材、教学课件、数字化教学案例库、虚拟仿真软件、数字教材等专业教学资源库，应种类丰富、形式多样、使用便捷、动态更新，能满足教学要求</w:t>
      </w:r>
      <w:r>
        <w:rPr>
          <w:rFonts w:hint="eastAsia" w:asciiTheme="minorEastAsia" w:hAnsiTheme="minorEastAsia" w:eastAsiaTheme="minorEastAsia" w:cstheme="minorEastAsia"/>
          <w:sz w:val="24"/>
          <w:szCs w:val="24"/>
          <w:lang w:bidi="ar"/>
        </w:rPr>
        <w:t>。</w:t>
      </w:r>
    </w:p>
    <w:p w14:paraId="788FDA42">
      <w:pPr>
        <w:pStyle w:val="3"/>
        <w:spacing w:line="360" w:lineRule="auto"/>
        <w:ind w:firstLine="562"/>
        <w:rPr>
          <w:rFonts w:hint="eastAsia" w:asciiTheme="minorEastAsia" w:hAnsiTheme="minorEastAsia" w:eastAsiaTheme="minorEastAsia" w:cstheme="minorEastAsia"/>
          <w:b/>
          <w:sz w:val="24"/>
          <w:szCs w:val="24"/>
        </w:rPr>
      </w:pPr>
      <w:bookmarkStart w:id="55" w:name="_Toc26272"/>
      <w:bookmarkStart w:id="56" w:name="_Toc759"/>
      <w:r>
        <w:rPr>
          <w:rFonts w:hint="eastAsia" w:asciiTheme="minorEastAsia" w:hAnsiTheme="minorEastAsia" w:eastAsiaTheme="minorEastAsia" w:cstheme="minorEastAsia"/>
          <w:b/>
          <w:sz w:val="24"/>
          <w:szCs w:val="24"/>
        </w:rPr>
        <w:t>（四）教学方法</w:t>
      </w:r>
      <w:bookmarkEnd w:id="55"/>
      <w:bookmarkEnd w:id="56"/>
    </w:p>
    <w:p w14:paraId="4B09E7F5">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深化教师、教材、教法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w:t>
      </w:r>
    </w:p>
    <w:p w14:paraId="1643C43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专业基础课程采用多媒体授课，讲解理论知识，专业核心课程以课程标准为依据，依托校内外实习实训条件，以“教学做”一体化教学的方式来激发学生兴趣，注重“做中学、做中教”。在课程实施过程中，将学生分组教学，并在分组中承担不同职责，培养学生团队合作意识。</w:t>
      </w:r>
    </w:p>
    <w:p w14:paraId="73A6A42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   3.专业实践课程利用校内外实习实训条件，安排学生进行校内毕业综合实训和校外顶岗实习，指导教师通过讲解、演示等教学方法介绍化工总控工、氨合成工、尿素加工工等岗位职责和操作要求，学生按照操作规程进行由易到难的实践操作。</w:t>
      </w:r>
    </w:p>
    <w:p w14:paraId="7438C536">
      <w:pPr>
        <w:pStyle w:val="3"/>
        <w:spacing w:line="360" w:lineRule="auto"/>
        <w:ind w:firstLine="562"/>
        <w:rPr>
          <w:rFonts w:hint="eastAsia" w:asciiTheme="minorEastAsia" w:hAnsiTheme="minorEastAsia" w:eastAsiaTheme="minorEastAsia" w:cstheme="minorEastAsia"/>
          <w:b/>
          <w:sz w:val="24"/>
          <w:szCs w:val="24"/>
        </w:rPr>
      </w:pPr>
      <w:bookmarkStart w:id="57" w:name="_Toc28346"/>
      <w:bookmarkStart w:id="58" w:name="_Toc22732"/>
      <w:r>
        <w:rPr>
          <w:rFonts w:hint="eastAsia" w:asciiTheme="minorEastAsia" w:hAnsiTheme="minorEastAsia" w:eastAsiaTheme="minorEastAsia" w:cstheme="minorEastAsia"/>
          <w:b/>
          <w:sz w:val="24"/>
          <w:szCs w:val="24"/>
        </w:rPr>
        <w:t>（五）学习评价</w:t>
      </w:r>
      <w:bookmarkEnd w:id="57"/>
      <w:bookmarkEnd w:id="58"/>
    </w:p>
    <w:p w14:paraId="57957FB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1.理论课程评价 </w:t>
      </w:r>
    </w:p>
    <w:p w14:paraId="2926ABE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论课程成绩按百分制计分，包括平时成绩及期末考试成绩两部分。平时成绩根据学生出勤情况、作业完成情况、参与讨论学习情况进行评定，占总成绩的30%；期末考试从检查学生的知识应用能力入手进行拟题，以客观题为主，避免偏、难题型，全面考察学生对本门课程的掌握情况，按卷面成绩的70%计入总成绩。 </w:t>
      </w:r>
    </w:p>
    <w:p w14:paraId="05E0FDE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2.理实一体化课程评价 </w:t>
      </w:r>
    </w:p>
    <w:p w14:paraId="5D008B5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课程考核分两大块，分别为过程考核（50%）和结课考核（50%），即课程考核成绩=过程考核成绩（50%）+结课考核成绩（50%）。其中，过程考核包括平时上课的表现、教师评价、任务的完成情况、实际操作能力等，实施过程中将职业技能鉴定标准融入技能操作中。结课考核以理论+技能操作方式进行，主要对学生所掌握理论知识和技能水平的全面性和综合运用能力进行考核。 </w:t>
      </w:r>
    </w:p>
    <w:p w14:paraId="3D11F94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3.实践课程评价</w:t>
      </w:r>
    </w:p>
    <w:p w14:paraId="785DFBD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践课程包括、实习、实训、顶岗实习和毕业论文（设计）等，总评成绩由出勤成绩、考核成绩和实习报告成绩综合进行评定，实践课程融入职业技能鉴定，部分可实现职业技能鉴定的实践课程，以是否获取职业资格证书作为考核结果。学生顶岗实习成绩的考核由实习单位指导教师对学生的考核和校内实习指导教师对学生的顶岗实习评价组成，实习成绩不及格者，不能取得毕业资格。</w:t>
      </w:r>
    </w:p>
    <w:p w14:paraId="12D49D86">
      <w:pPr>
        <w:pStyle w:val="3"/>
        <w:spacing w:line="360" w:lineRule="auto"/>
        <w:ind w:firstLine="241" w:firstLineChars="100"/>
        <w:rPr>
          <w:rFonts w:hint="eastAsia" w:asciiTheme="minorEastAsia" w:hAnsiTheme="minorEastAsia" w:eastAsiaTheme="minorEastAsia" w:cstheme="minorEastAsia"/>
          <w:b/>
          <w:sz w:val="24"/>
          <w:szCs w:val="24"/>
        </w:rPr>
      </w:pPr>
      <w:bookmarkStart w:id="59" w:name="_Toc21834"/>
      <w:bookmarkStart w:id="60" w:name="_Toc737"/>
      <w:r>
        <w:rPr>
          <w:rFonts w:hint="eastAsia" w:asciiTheme="minorEastAsia" w:hAnsiTheme="minorEastAsia" w:eastAsiaTheme="minorEastAsia" w:cstheme="minorEastAsia"/>
          <w:b/>
          <w:sz w:val="24"/>
          <w:szCs w:val="24"/>
        </w:rPr>
        <w:t>（六）质量管理</w:t>
      </w:r>
      <w:bookmarkEnd w:id="59"/>
      <w:bookmarkEnd w:id="60"/>
      <w:r>
        <w:rPr>
          <w:rFonts w:hint="eastAsia" w:asciiTheme="minorEastAsia" w:hAnsiTheme="minorEastAsia" w:eastAsiaTheme="minorEastAsia" w:cstheme="minorEastAsia"/>
          <w:b/>
          <w:kern w:val="2"/>
          <w:sz w:val="24"/>
          <w:szCs w:val="24"/>
          <w:lang w:bidi="ar"/>
        </w:rPr>
        <w:t xml:space="preserve"> </w:t>
      </w:r>
    </w:p>
    <w:p w14:paraId="13F4469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1.组织保障</w:t>
      </w:r>
    </w:p>
    <w:p w14:paraId="3F0A66F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教学质量管理与监控机构由学院院长、教学主管院长、教务处及督导室组成，主要负责整个学院的教学质量管理、监督及评估工作。教学系教学质量管理与监控机构由系主任、教学主管主任、专业带头人组成，主要负责本系内部的教学管理、监督及评估工作。这两级教学质量管理与监控机构能够有效地对学院的教学过程进行管理。实施人才培养实施问责制，按照人才培养任务的要求，层层落实责任，确保人才培养质量。</w:t>
      </w:r>
    </w:p>
    <w:p w14:paraId="74D51E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建设委员会作为学院、专业与企业进行沟通的平台，可以不断得到行业企业专家的支持帮助，确保专业人才培养模式能够得到不断优化，不断推进教学内容和教学模式的改革，使所培养的毕业生更符合企业和社会的需要。</w:t>
      </w:r>
    </w:p>
    <w:p w14:paraId="0FAA8A27">
      <w:pPr>
        <w:spacing w:line="360" w:lineRule="auto"/>
        <w:ind w:firstLine="480" w:firstLineChars="200"/>
        <w:rPr>
          <w:rFonts w:hint="eastAsia" w:asciiTheme="minorEastAsia" w:hAnsiTheme="minorEastAsia" w:eastAsiaTheme="minorEastAsia" w:cstheme="minorEastAsia"/>
          <w:sz w:val="24"/>
          <w:szCs w:val="24"/>
        </w:rPr>
      </w:pPr>
      <w:bookmarkStart w:id="61" w:name="_Toc31396"/>
      <w:bookmarkStart w:id="62" w:name="_Toc24180"/>
      <w:r>
        <w:rPr>
          <w:rFonts w:hint="eastAsia" w:asciiTheme="minorEastAsia" w:hAnsiTheme="minorEastAsia" w:eastAsiaTheme="minorEastAsia" w:cstheme="minorEastAsia"/>
          <w:sz w:val="24"/>
          <w:szCs w:val="24"/>
        </w:rPr>
        <w:t>2.制度保障</w:t>
      </w:r>
      <w:bookmarkEnd w:id="61"/>
      <w:bookmarkEnd w:id="62"/>
    </w:p>
    <w:p w14:paraId="1C82F8F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院管理制度：为加强学院教学工作的科学化、规范化，不断提高教学管理水平和教育教学质量，学院逐步健全了教学管理制度体系，各系及专业认真实施；并结合自身具体实际制订了具体实施办法以及自身的教学管理制度。</w:t>
      </w:r>
    </w:p>
    <w:p w14:paraId="0D73F0C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教学系管理制度：根据专业人才培养模式的特点，制定了适应本专业人才培养模式的教学管理制度：实训室管理制度、企业兼职教师聘用与管理制度及学生顶岗实习等管理制度。</w:t>
      </w:r>
    </w:p>
    <w:p w14:paraId="020CE8C6">
      <w:pPr>
        <w:spacing w:line="360" w:lineRule="auto"/>
        <w:ind w:firstLine="480" w:firstLineChars="200"/>
        <w:rPr>
          <w:rFonts w:hint="eastAsia" w:asciiTheme="minorEastAsia" w:hAnsiTheme="minorEastAsia" w:eastAsiaTheme="minorEastAsia" w:cstheme="minorEastAsia"/>
          <w:sz w:val="24"/>
          <w:szCs w:val="24"/>
        </w:rPr>
      </w:pPr>
      <w:bookmarkStart w:id="63" w:name="_Toc27164"/>
      <w:bookmarkStart w:id="64" w:name="_Toc16635"/>
      <w:r>
        <w:rPr>
          <w:rFonts w:hint="eastAsia" w:asciiTheme="minorEastAsia" w:hAnsiTheme="minorEastAsia" w:eastAsiaTheme="minorEastAsia" w:cstheme="minorEastAsia"/>
          <w:sz w:val="24"/>
          <w:szCs w:val="24"/>
        </w:rPr>
        <w:t>3.经费保障</w:t>
      </w:r>
      <w:bookmarkEnd w:id="63"/>
      <w:bookmarkEnd w:id="64"/>
    </w:p>
    <w:p w14:paraId="180FD68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专业建设和教学所使用的经费包括中央财政经费和学院经费。学院为专业教学改革和课程开发、精品课程、实践教学资源建设给予经费支持；每年给教学系提供一定数额的日常教学运行经费，用于采购低值易耗教学用品和教学参考资料等。</w:t>
      </w:r>
    </w:p>
    <w:p w14:paraId="6FBED430">
      <w:pPr>
        <w:pStyle w:val="2"/>
        <w:spacing w:line="360" w:lineRule="auto"/>
        <w:rPr>
          <w:rFonts w:hint="eastAsia" w:asciiTheme="minorEastAsia" w:hAnsiTheme="minorEastAsia" w:eastAsiaTheme="minorEastAsia" w:cstheme="minorEastAsia"/>
          <w:b/>
          <w:sz w:val="24"/>
          <w:szCs w:val="24"/>
        </w:rPr>
      </w:pPr>
      <w:bookmarkStart w:id="65" w:name="_Toc24282"/>
      <w:bookmarkStart w:id="66" w:name="_Toc26159"/>
      <w:r>
        <w:rPr>
          <w:rFonts w:hint="eastAsia" w:asciiTheme="minorEastAsia" w:hAnsiTheme="minorEastAsia" w:eastAsiaTheme="minorEastAsia" w:cstheme="minorEastAsia"/>
          <w:b/>
          <w:sz w:val="24"/>
          <w:szCs w:val="24"/>
        </w:rPr>
        <w:t>九、毕业要求</w:t>
      </w:r>
      <w:bookmarkEnd w:id="65"/>
      <w:bookmarkEnd w:id="66"/>
    </w:p>
    <w:p w14:paraId="70920129">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学生完成本专业人才培养规定的全部课程，成绩合格，达到161学分，德育、体育合格，参加岗位实习，完成毕业论文（设计），至少获得一个与本专业相关的行业技能等级证书或国家职业资格证书。除毕业所需至少1个与本专业相关的行业技能等级证书或国家职业资格证书外，学生所获得的职业技能等级证或已掌握有关技术技能，折算为学历教育学分。</w:t>
      </w:r>
    </w:p>
    <w:p w14:paraId="5A5D6772">
      <w:pPr>
        <w:pStyle w:val="9"/>
        <w:keepNext w:val="0"/>
        <w:keepLines w:val="0"/>
        <w:widowControl/>
        <w:suppressLineNumbers w:val="0"/>
        <w:spacing w:before="0" w:beforeAutospacing="0" w:after="0" w:afterAutospacing="0" w:line="360" w:lineRule="auto"/>
        <w:ind w:left="0" w:right="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000000"/>
          <w:sz w:val="24"/>
          <w:szCs w:val="24"/>
        </w:rPr>
        <w:t>外语能力要求：学生在校期间自愿参加全国英语应用能力考试，获得英语应用能力3级及以上合格证书，可置换外语类公共基础课程的4学分。普通话水平要求：</w:t>
      </w:r>
      <w:r>
        <w:rPr>
          <w:rFonts w:hint="eastAsia" w:asciiTheme="minorEastAsia" w:hAnsiTheme="minorEastAsia" w:eastAsiaTheme="minorEastAsia" w:cstheme="minorEastAsia"/>
          <w:b w:val="0"/>
          <w:bCs w:val="0"/>
          <w:color w:val="000000"/>
          <w:sz w:val="24"/>
          <w:szCs w:val="24"/>
          <w:lang w:val="en-US" w:eastAsia="zh-CN"/>
        </w:rPr>
        <w:t>本</w:t>
      </w:r>
      <w:r>
        <w:rPr>
          <w:rFonts w:hint="eastAsia" w:asciiTheme="minorEastAsia" w:hAnsiTheme="minorEastAsia" w:eastAsiaTheme="minorEastAsia" w:cstheme="minorEastAsia"/>
          <w:b w:val="0"/>
          <w:bCs w:val="0"/>
          <w:color w:val="000000"/>
          <w:sz w:val="24"/>
          <w:szCs w:val="24"/>
        </w:rPr>
        <w:t>专业学生在校期间自愿参加普通话评定资格考试，获取三级甲等及以上证书，可置换语言类课程的2学分。计算机能力要求：学生在校期间自愿参加全国计算机等级考试或WPS办公应用职业技能等级证书考试。如果获得一级及以上程序设计类或数据库类的合格证书；可置换公共选修课程的2学分。</w:t>
      </w:r>
    </w:p>
    <w:p w14:paraId="4B3043D8">
      <w:pPr>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b w:val="0"/>
          <w:bCs w:val="0"/>
          <w:color w:val="000000"/>
          <w:sz w:val="24"/>
          <w:szCs w:val="24"/>
        </w:rPr>
        <w:t>学生在自治区及以上技能大赛获一、二、三等奖，可置换4、3、2学分；满足毕业条件后，学生考取其他相关职业资格证书，每个证书可置换3学分</w:t>
      </w:r>
      <w:r>
        <w:rPr>
          <w:rFonts w:hint="eastAsia" w:asciiTheme="minorEastAsia" w:hAnsiTheme="minorEastAsia" w:eastAsiaTheme="minorEastAsia" w:cstheme="minorEastAsia"/>
          <w:sz w:val="24"/>
          <w:szCs w:val="24"/>
        </w:rPr>
        <w:t>。</w:t>
      </w:r>
    </w:p>
    <w:p w14:paraId="3AD8B3FF">
      <w:pPr>
        <w:pStyle w:val="2"/>
        <w:spacing w:line="360" w:lineRule="auto"/>
        <w:rPr>
          <w:rFonts w:hint="eastAsia" w:asciiTheme="minorEastAsia" w:hAnsiTheme="minorEastAsia" w:eastAsiaTheme="minorEastAsia" w:cstheme="minorEastAsia"/>
          <w:b/>
          <w:sz w:val="24"/>
          <w:szCs w:val="24"/>
          <w:lang w:val="en-US" w:eastAsia="zh-CN"/>
        </w:rPr>
      </w:pPr>
      <w:bookmarkStart w:id="67" w:name="_Toc25140"/>
      <w:bookmarkStart w:id="68" w:name="_Toc25974"/>
      <w:r>
        <w:rPr>
          <w:rFonts w:hint="eastAsia" w:asciiTheme="minorEastAsia" w:hAnsiTheme="minorEastAsia" w:eastAsiaTheme="minorEastAsia" w:cstheme="minorEastAsia"/>
          <w:b/>
          <w:sz w:val="24"/>
          <w:szCs w:val="24"/>
        </w:rPr>
        <w:t>十、附录</w:t>
      </w:r>
      <w:bookmarkEnd w:id="67"/>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附表</w:t>
      </w:r>
      <w:bookmarkEnd w:id="68"/>
    </w:p>
    <w:p w14:paraId="5571722B">
      <w:pPr>
        <w:pStyle w:val="3"/>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69" w:name="_Toc43543932"/>
      <w:bookmarkStart w:id="70" w:name="_Toc15982911"/>
      <w:bookmarkStart w:id="71" w:name="_Toc16671930"/>
      <w:bookmarkStart w:id="72" w:name="_Toc18047"/>
      <w:bookmarkStart w:id="73" w:name="_Toc11450"/>
      <w:r>
        <w:rPr>
          <w:rFonts w:hint="eastAsia" w:asciiTheme="minorEastAsia" w:hAnsiTheme="minorEastAsia" w:eastAsiaTheme="minorEastAsia" w:cstheme="minorEastAsia"/>
          <w:sz w:val="24"/>
          <w:szCs w:val="24"/>
        </w:rPr>
        <w:t>附录1：专业社会背景和人才需求调研报告</w:t>
      </w:r>
      <w:bookmarkEnd w:id="69"/>
      <w:bookmarkEnd w:id="70"/>
      <w:bookmarkEnd w:id="71"/>
      <w:bookmarkEnd w:id="72"/>
      <w:bookmarkEnd w:id="73"/>
    </w:p>
    <w:p w14:paraId="7D66244F">
      <w:pPr>
        <w:tabs>
          <w:tab w:val="left" w:pos="0"/>
          <w:tab w:val="left" w:pos="900"/>
        </w:tabs>
        <w:spacing w:line="360" w:lineRule="auto"/>
        <w:ind w:firstLine="241"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一、调研目的</w:t>
      </w:r>
    </w:p>
    <w:p w14:paraId="656CC1A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掌握市场对专业人才的需求状况，明确专业设置的职业面向、就业岗位和培养规格，掌握用人单位对专业人才的知识、能力和素质要求，制定和完善专业人才培养方案。调整课程设置，优化课程体系，实现专业设置与职业岗位、课程教材内容与职业标准、教学过程与生产过程的深度对接。切实提高人才培养质量。</w:t>
      </w:r>
    </w:p>
    <w:p w14:paraId="37707C87">
      <w:pPr>
        <w:tabs>
          <w:tab w:val="left" w:pos="0"/>
          <w:tab w:val="left" w:pos="900"/>
        </w:tabs>
        <w:spacing w:line="360" w:lineRule="auto"/>
        <w:ind w:firstLine="241"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二、基本情况</w:t>
      </w:r>
    </w:p>
    <w:p w14:paraId="2FC8DE5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按照《东北地域振兴计划》，内蒙古已计划在自治区东部地域扶植呼伦贝尔、霍林河、锡林浩特3个大型煤化工基地，把内蒙古东部地域建成我国主要的现代煤化工基地。呼伦贝尔煤化工基地计划1000万吨煤制油、600万吨甲醇、300万吨二甲醚和300万吨煤制化肥项目，简称“1633”工程。</w:t>
      </w:r>
    </w:p>
    <w:p w14:paraId="56903C2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highlight w:val="none"/>
          <w:lang w:bidi="ar"/>
        </w:rPr>
        <w:t>在对呼伦贝尔金新化工有限公司、呼伦贝尔东能化工有限</w:t>
      </w:r>
      <w:r>
        <w:rPr>
          <w:rFonts w:hint="eastAsia" w:asciiTheme="minorEastAsia" w:hAnsiTheme="minorEastAsia" w:eastAsiaTheme="minorEastAsia" w:cstheme="minorEastAsia"/>
          <w:color w:val="auto"/>
          <w:sz w:val="24"/>
          <w:szCs w:val="24"/>
          <w:highlight w:val="none"/>
          <w:lang w:bidi="ar"/>
        </w:rPr>
        <w:t>公司、大唐呼伦贝尔化肥有限公司等相关化工企业进行相关调查分析，需要和</w:t>
      </w:r>
      <w:r>
        <w:rPr>
          <w:rFonts w:hint="eastAsia" w:asciiTheme="minorEastAsia" w:hAnsiTheme="minorEastAsia" w:eastAsiaTheme="minorEastAsia" w:cstheme="minorEastAsia"/>
          <w:color w:val="auto"/>
          <w:sz w:val="24"/>
          <w:szCs w:val="24"/>
          <w:highlight w:val="none"/>
          <w:lang w:val="en-US" w:eastAsia="zh-CN" w:bidi="ar"/>
        </w:rPr>
        <w:t>不</w:t>
      </w:r>
      <w:r>
        <w:rPr>
          <w:rFonts w:hint="eastAsia" w:asciiTheme="minorEastAsia" w:hAnsiTheme="minorEastAsia" w:eastAsiaTheme="minorEastAsia" w:cstheme="minorEastAsia"/>
          <w:color w:val="auto"/>
          <w:sz w:val="24"/>
          <w:szCs w:val="24"/>
          <w:highlight w:val="none"/>
          <w:lang w:bidi="ar"/>
        </w:rPr>
        <w:t>需要技术人才所占的比例分别为82%和18%，需要的人才种类中，技术人才占76%，管理和销售人才分别占10%和14%。</w:t>
      </w:r>
      <w:r>
        <w:rPr>
          <w:rFonts w:hint="eastAsia" w:asciiTheme="minorEastAsia" w:hAnsiTheme="minorEastAsia" w:eastAsiaTheme="minorEastAsia" w:cstheme="minorEastAsia"/>
          <w:sz w:val="24"/>
          <w:szCs w:val="24"/>
          <w:lang w:bidi="ar"/>
        </w:rPr>
        <w:t>化工企业中生产人员占有比为73%，其次为管理人员，占有15%，工程技术人员和销售人员各占有5%的比例。</w:t>
      </w:r>
    </w:p>
    <w:p w14:paraId="668FD4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近年来，企业对现有技术工人的知识结构和能力水平都提出了较高的要求，要求具有良好的职业道德与敬业精神、综合的专业理论知识、化工生产岗位工艺运行控制及装置操作能力、发现生产中异常现象及解决问题的能力、技术革新能力、终身学习能力、化工生产安全及生态安全意识。</w:t>
      </w:r>
    </w:p>
    <w:p w14:paraId="3FFE5632">
      <w:pPr>
        <w:numPr>
          <w:ilvl w:val="0"/>
          <w:numId w:val="7"/>
        </w:numPr>
        <w:tabs>
          <w:tab w:val="left" w:pos="0"/>
          <w:tab w:val="left" w:pos="900"/>
        </w:tabs>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主要内容</w:t>
      </w:r>
    </w:p>
    <w:p w14:paraId="4A7B4980">
      <w:pPr>
        <w:tabs>
          <w:tab w:val="left" w:pos="0"/>
          <w:tab w:val="left" w:pos="1035"/>
        </w:tabs>
        <w:spacing w:line="360" w:lineRule="auto"/>
        <w:ind w:left="28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（一）典型企业岗位设置情况分析</w:t>
      </w:r>
    </w:p>
    <w:p w14:paraId="41127EC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内蒙古作为资源大省，煤炭资源丰富，相应的发展区域专业有着很好的产业支撑。呼伦贝尔市作为主要化工原料褐煤的生产基地，在煤化工方面有着得天独厚的资源。</w:t>
      </w:r>
    </w:p>
    <w:p w14:paraId="338FAF6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通过对地区化工企业进行调研，企业认为本专业学生已经具备了较坚实的理论基础，但是缺少实践经验，解决问题能力较差，需要企业通过一段时间的一线培训才可以上岗；同时由于目前我市化工行业都在成长期，人才不稳定，企业不愿意负责培训，因此存在应届毕业生就业比较困难或初期待遇偏低的现象。企业对于人才要求涉及以下几个方面：</w:t>
      </w:r>
    </w:p>
    <w:p w14:paraId="4DE490D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1.具有蒸发、萃取、精馏、管路拆装等化工生产系统操作和常用设备维护能力</w:t>
      </w:r>
    </w:p>
    <w:p w14:paraId="1B712FF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2.具有控制反应釜、精馏等生产单元能力</w:t>
      </w:r>
    </w:p>
    <w:p w14:paraId="750F255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3.具有泵、换热器等化工典型设备的选型能力</w:t>
      </w:r>
    </w:p>
    <w:p w14:paraId="5B1F745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4.具有现场化工仪表和控制仪表初步使用能力</w:t>
      </w:r>
    </w:p>
    <w:p w14:paraId="21BF728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5.具有初步识图和制图能力</w:t>
      </w:r>
    </w:p>
    <w:p w14:paraId="56512BD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6.具有环保意识和安全生产控制能力</w:t>
      </w:r>
    </w:p>
    <w:p w14:paraId="3F2A346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7.具有终身学习能力</w:t>
      </w:r>
    </w:p>
    <w:p w14:paraId="25BAFA3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8.具有一定创新能力</w:t>
      </w:r>
    </w:p>
    <w:p w14:paraId="55EFE01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bidi="ar"/>
        </w:rPr>
        <w:t>了解化工企业管理，具有化工企业生产初步组织能力。通过实际工作锻炼，能胜任班组长、基层技术员等工作。呼伦贝尔职业技术学院化做为呼伦贝尔市唯一一所开设应用化工技术专业高等职业教育院校，应用化工技术专业人才培养的意义和重要性可想而知，在未来的很长一段时间里，化工专业学生将在我地区的相关行业里起到变革性的作用。综上所述，应用化工技术专业的人才需求市场巨大，应用化工技术专业具有十分广阔的发展前景。</w:t>
      </w:r>
    </w:p>
    <w:p w14:paraId="1F2BF96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依据化工专业人才网络招聘资源及企业调研，我们进行了化工企业生产岗位人员配置比例图绘制图3.1，从化工企业生产岗位设置来看，化工工艺操作占到多数，分析检验与质量管理占较少比例，设备维修占到30%左右。图3.2为化工企业从业人员技能需求分析，在技能需求分析中对操作能力要求高，对人员质量需求是多方面的。</w:t>
      </w:r>
    </w:p>
    <w:p w14:paraId="76B8F124">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drawing>
          <wp:inline distT="0" distB="0" distL="114300" distR="114300">
            <wp:extent cx="5190490" cy="2224405"/>
            <wp:effectExtent l="0" t="0" r="0"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0"/>
                    <a:stretch>
                      <a:fillRect/>
                    </a:stretch>
                  </pic:blipFill>
                  <pic:spPr>
                    <a:xfrm>
                      <a:off x="0" y="0"/>
                      <a:ext cx="5190490" cy="2224405"/>
                    </a:xfrm>
                    <a:prstGeom prst="rect">
                      <a:avLst/>
                    </a:prstGeom>
                    <a:noFill/>
                    <a:ln>
                      <a:noFill/>
                    </a:ln>
                  </pic:spPr>
                </pic:pic>
              </a:graphicData>
            </a:graphic>
          </wp:inline>
        </w:drawing>
      </w:r>
    </w:p>
    <w:p w14:paraId="490942AD">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图3.1化工企业生产岗位人员配置比例图</w:t>
      </w:r>
    </w:p>
    <w:p w14:paraId="70DF4C5E">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drawing>
          <wp:inline distT="0" distB="0" distL="114300" distR="114300">
            <wp:extent cx="4199255" cy="1739265"/>
            <wp:effectExtent l="0" t="0" r="0" b="1333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1"/>
                    <a:stretch>
                      <a:fillRect/>
                    </a:stretch>
                  </pic:blipFill>
                  <pic:spPr>
                    <a:xfrm>
                      <a:off x="0" y="0"/>
                      <a:ext cx="4199255" cy="1739265"/>
                    </a:xfrm>
                    <a:prstGeom prst="rect">
                      <a:avLst/>
                    </a:prstGeom>
                    <a:noFill/>
                    <a:ln>
                      <a:noFill/>
                    </a:ln>
                  </pic:spPr>
                </pic:pic>
              </a:graphicData>
            </a:graphic>
          </wp:inline>
        </w:drawing>
      </w:r>
    </w:p>
    <w:p w14:paraId="774FBF8F">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图3.2 化工企业从业人员技能需求分析</w:t>
      </w:r>
    </w:p>
    <w:p w14:paraId="191ADFF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随着化工行业的不断发展，传统化工行业的技术改造和技术升级，随着安全准入和持证上岗制度的贯彻执行，对化工企业从业人员的要求有了很大提升，经过企业调研和资料查询得知，目前化工行业对高技能实用型人才的需求主要有：化工生产工艺运行操作、化工设备维护检修、电气及仪表设备维护检修、原料及产品分析检验、生产过程控制、环境监测、工程设计、技术服务、</w:t>
      </w:r>
      <w:r>
        <w:rPr>
          <w:rFonts w:hint="eastAsia" w:asciiTheme="minorEastAsia" w:hAnsiTheme="minorEastAsia" w:eastAsiaTheme="minorEastAsia" w:cstheme="minorEastAsia"/>
          <w:sz w:val="24"/>
          <w:szCs w:val="24"/>
          <w:lang w:val="en-US" w:eastAsia="zh-CN" w:bidi="ar"/>
        </w:rPr>
        <w:t>安全控制与管理、</w:t>
      </w:r>
      <w:r>
        <w:rPr>
          <w:rFonts w:hint="eastAsia" w:asciiTheme="minorEastAsia" w:hAnsiTheme="minorEastAsia" w:eastAsiaTheme="minorEastAsia" w:cstheme="minorEastAsia"/>
          <w:sz w:val="24"/>
          <w:szCs w:val="24"/>
          <w:lang w:bidi="ar"/>
        </w:rPr>
        <w:t>现场施工等。</w:t>
      </w:r>
    </w:p>
    <w:p w14:paraId="0D1AAE5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对从业人员的能力要求是：</w:t>
      </w:r>
    </w:p>
    <w:p w14:paraId="0DBF4FC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①能识读PID化工工艺流程图、化工设备装配图、设备布置图、管路布置图。</w:t>
      </w:r>
    </w:p>
    <w:p w14:paraId="1637DF8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②能进行化工单元设备及反应器的正常操作；能有效地控制工艺条件。</w:t>
      </w:r>
    </w:p>
    <w:p w14:paraId="48BFE93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③能进行工艺参数的调整和化工生产系统的运行。</w:t>
      </w:r>
    </w:p>
    <w:p w14:paraId="6F95651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④能够进行化工产品及原料的分析检测和数据处理。</w:t>
      </w:r>
    </w:p>
    <w:p w14:paraId="6A7EA30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⑤能对化工设备和化工仪表进行调试及维护。</w:t>
      </w:r>
    </w:p>
    <w:p w14:paraId="17B7A1B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⑥能对生产过程的优劣进行分析。</w:t>
      </w:r>
    </w:p>
    <w:p w14:paraId="0786716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⑦能提出工艺流程或化工设备的改进意见；具有学习新技术的能力。</w:t>
      </w:r>
    </w:p>
    <w:p w14:paraId="636A5C9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⑧能依照法律、法规，做好安全生产和环境保护工作。</w:t>
      </w:r>
    </w:p>
    <w:p w14:paraId="15C9BC0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从呼伦贝尔的化工行业来看，从业人员学历水平低，企业需要一大批会操作、会设计、会管理的高技能人才。综上所述，应用化工技术专业的人才需求市场巨大，应用化工技术专业具有十分广阔的发展前景。</w:t>
      </w:r>
    </w:p>
    <w:p w14:paraId="3AFFDE7D">
      <w:pPr>
        <w:tabs>
          <w:tab w:val="left" w:pos="0"/>
          <w:tab w:val="left" w:pos="1035"/>
        </w:tabs>
        <w:spacing w:line="360" w:lineRule="auto"/>
        <w:ind w:left="28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（二）典型企业岗位能力要求分析</w:t>
      </w:r>
    </w:p>
    <w:p w14:paraId="2D125EA6">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通过对社会需求、企业工作岗位的广泛调研和分析归纳发现，企业对专科层次的应用化工人才的使用，初期是在生产操作岗位，当他们积累了生产经验后可从事一个车间的工艺管理与安全管理，少量人员可能从事质量监控岗位的分析检验工作，从事工艺流程开发与设计的人员极少。即专科层次的应用化工人员初期是生产一线的操作者，进一步发展后可成为生产一线的组织与指挥者。应用化工技术专业的职业岗位群见图3.3。</w:t>
      </w:r>
    </w:p>
    <w:p w14:paraId="1B7184D0">
      <w:pPr>
        <w:autoSpaceDE w:val="0"/>
        <w:autoSpaceDN w:val="0"/>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mc:AlternateContent>
          <mc:Choice Requires="wpg">
            <w:drawing>
              <wp:inline distT="0" distB="0" distL="114300" distR="114300">
                <wp:extent cx="3935730" cy="1483995"/>
                <wp:effectExtent l="4445" t="4445" r="6985" b="5080"/>
                <wp:docPr id="15" name="组合 15"/>
                <wp:cNvGraphicFramePr/>
                <a:graphic xmlns:a="http://schemas.openxmlformats.org/drawingml/2006/main">
                  <a:graphicData uri="http://schemas.microsoft.com/office/word/2010/wordprocessingGroup">
                    <wpg:wgp>
                      <wpg:cNvGrpSpPr>
                        <a:grpSpLocks noRot="1"/>
                      </wpg:cNvGrpSpPr>
                      <wpg:grpSpPr>
                        <a:xfrm>
                          <a:off x="0" y="0"/>
                          <a:ext cx="3935730" cy="1483995"/>
                          <a:chOff x="0" y="0"/>
                          <a:chExt cx="10143" cy="1945"/>
                        </a:xfrm>
                      </wpg:grpSpPr>
                      <wps:wsp>
                        <wps:cNvPr id="5" name="矩形 5"/>
                        <wps:cNvSpPr>
                          <a:spLocks noChangeAspect="1" noTextEdit="1"/>
                        </wps:cNvSpPr>
                        <wps:spPr>
                          <a:xfrm>
                            <a:off x="0" y="0"/>
                            <a:ext cx="10143" cy="1945"/>
                          </a:xfrm>
                          <a:prstGeom prst="rect">
                            <a:avLst/>
                          </a:prstGeom>
                          <a:noFill/>
                          <a:ln>
                            <a:noFill/>
                          </a:ln>
                        </wps:spPr>
                        <wps:bodyPr upright="1"/>
                      </wps:wsp>
                      <wps:wsp>
                        <wps:cNvPr id="6" name="肘形连接符 6"/>
                        <wps:cNvCnPr/>
                        <wps:spPr>
                          <a:xfrm rot="-16200000" flipH="1">
                            <a:off x="6814"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7" name="肘形连接符 7"/>
                        <wps:cNvCnPr/>
                        <wps:spPr>
                          <a:xfrm rot="-16200000" flipH="1">
                            <a:off x="5499"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8" name="肘形连接符 8"/>
                        <wps:cNvCnPr/>
                        <wps:spPr>
                          <a:xfrm rot="16200000">
                            <a:off x="4184" y="279"/>
                            <a:ext cx="389" cy="131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9" name="肘形连接符 9"/>
                        <wps:cNvCnPr/>
                        <wps:spPr>
                          <a:xfrm rot="16200000">
                            <a:off x="2869" y="-1036"/>
                            <a:ext cx="389" cy="3945"/>
                          </a:xfrm>
                          <a:prstGeom prst="bentConnector3">
                            <a:avLst>
                              <a:gd name="adj1" fmla="val 23079"/>
                            </a:avLst>
                          </a:prstGeom>
                          <a:ln w="28575" cap="flat" cmpd="sng">
                            <a:solidFill>
                              <a:srgbClr val="000000"/>
                            </a:solidFill>
                            <a:prstDash val="solid"/>
                            <a:miter/>
                            <a:headEnd type="none" w="med" len="med"/>
                            <a:tailEnd type="none" w="med" len="med"/>
                          </a:ln>
                        </wps:spPr>
                        <wps:bodyPr/>
                      </wps:wsp>
                      <wps:wsp>
                        <wps:cNvPr id="10" name="圆角矩形 10"/>
                        <wps:cNvSpPr/>
                        <wps:spPr>
                          <a:xfrm>
                            <a:off x="3944" y="0"/>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1A9BCF76">
                              <w:pPr>
                                <w:jc w:val="center"/>
                                <w:rPr>
                                  <w:rFonts w:ascii="宋体" w:hAnsi="宋体" w:eastAsia="宋体" w:cs="宋体"/>
                                  <w:b/>
                                  <w:sz w:val="20"/>
                                  <w:szCs w:val="20"/>
                                </w:rPr>
                              </w:pPr>
                              <w:r>
                                <w:rPr>
                                  <w:rFonts w:hint="eastAsia" w:ascii="宋体" w:hAnsi="宋体" w:eastAsia="宋体" w:cs="宋体"/>
                                  <w:b/>
                                  <w:sz w:val="20"/>
                                  <w:szCs w:val="20"/>
                                  <w:lang w:bidi="ar"/>
                                </w:rPr>
                                <w:t>应用化工</w:t>
                              </w:r>
                            </w:p>
                            <w:p w14:paraId="43AD90F2">
                              <w:pPr>
                                <w:jc w:val="center"/>
                                <w:rPr>
                                  <w:rFonts w:ascii="宋体" w:hAnsi="宋体" w:eastAsia="宋体" w:cs="宋体"/>
                                  <w:b/>
                                  <w:sz w:val="20"/>
                                  <w:szCs w:val="20"/>
                                </w:rPr>
                              </w:pPr>
                              <w:r>
                                <w:rPr>
                                  <w:rFonts w:hint="eastAsia" w:ascii="宋体" w:hAnsi="宋体" w:eastAsia="宋体" w:cs="宋体"/>
                                  <w:b/>
                                  <w:sz w:val="20"/>
                                  <w:szCs w:val="20"/>
                                  <w:lang w:bidi="ar"/>
                                </w:rPr>
                                <w:t>技术专业</w:t>
                              </w:r>
                            </w:p>
                          </w:txbxContent>
                        </wps:txbx>
                        <wps:bodyPr lIns="0" tIns="0" rIns="0" bIns="0" upright="1"/>
                      </wps:wsp>
                      <wps:wsp>
                        <wps:cNvPr id="11" name="圆角矩形 11"/>
                        <wps:cNvSpPr/>
                        <wps:spPr>
                          <a:xfrm>
                            <a:off x="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2A038980">
                              <w:pPr>
                                <w:jc w:val="center"/>
                                <w:rPr>
                                  <w:rFonts w:ascii="宋体" w:hAnsi="宋体" w:eastAsia="宋体" w:cs="宋体"/>
                                  <w:b/>
                                  <w:sz w:val="20"/>
                                  <w:szCs w:val="36"/>
                                </w:rPr>
                              </w:pPr>
                              <w:r>
                                <w:rPr>
                                  <w:rFonts w:hint="eastAsia" w:ascii="宋体" w:hAnsi="宋体" w:eastAsia="宋体" w:cs="宋体"/>
                                  <w:b/>
                                  <w:sz w:val="20"/>
                                  <w:szCs w:val="36"/>
                                  <w:lang w:bidi="ar"/>
                                </w:rPr>
                                <w:t>生产操作岗位</w:t>
                              </w:r>
                            </w:p>
                          </w:txbxContent>
                        </wps:txbx>
                        <wps:bodyPr lIns="0" tIns="0" rIns="0" bIns="0" upright="1"/>
                      </wps:wsp>
                      <wps:wsp>
                        <wps:cNvPr id="12" name="圆角矩形 12"/>
                        <wps:cNvSpPr/>
                        <wps:spPr>
                          <a:xfrm>
                            <a:off x="263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66CD5AB9">
                              <w:pPr>
                                <w:jc w:val="center"/>
                                <w:rPr>
                                  <w:rFonts w:ascii="宋体" w:hAnsi="宋体" w:eastAsia="宋体" w:cs="宋体"/>
                                  <w:b/>
                                  <w:sz w:val="20"/>
                                  <w:szCs w:val="20"/>
                                </w:rPr>
                              </w:pPr>
                              <w:r>
                                <w:rPr>
                                  <w:rFonts w:hint="eastAsia" w:ascii="宋体" w:hAnsi="宋体" w:eastAsia="宋体" w:cs="宋体"/>
                                  <w:b/>
                                  <w:sz w:val="20"/>
                                  <w:szCs w:val="20"/>
                                  <w:lang w:bidi="ar"/>
                                </w:rPr>
                                <w:t>工艺管理岗位</w:t>
                              </w:r>
                            </w:p>
                          </w:txbxContent>
                        </wps:txbx>
                        <wps:bodyPr lIns="0" tIns="0" rIns="0" bIns="0" upright="1"/>
                      </wps:wsp>
                      <wps:wsp>
                        <wps:cNvPr id="13" name="圆角矩形 13"/>
                        <wps:cNvSpPr/>
                        <wps:spPr>
                          <a:xfrm>
                            <a:off x="5260" y="1167"/>
                            <a:ext cx="2254"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5C0C8942">
                              <w:pPr>
                                <w:jc w:val="center"/>
                                <w:rPr>
                                  <w:rFonts w:ascii="宋体" w:hAnsi="宋体" w:eastAsia="宋体" w:cs="宋体"/>
                                  <w:b/>
                                  <w:sz w:val="20"/>
                                  <w:szCs w:val="20"/>
                                </w:rPr>
                              </w:pPr>
                              <w:r>
                                <w:rPr>
                                  <w:rFonts w:hint="eastAsia" w:ascii="宋体" w:hAnsi="宋体" w:eastAsia="宋体" w:cs="宋体"/>
                                  <w:b/>
                                  <w:sz w:val="20"/>
                                  <w:szCs w:val="20"/>
                                  <w:lang w:bidi="ar"/>
                                </w:rPr>
                                <w:t>安全管理岗位</w:t>
                              </w:r>
                            </w:p>
                          </w:txbxContent>
                        </wps:txbx>
                        <wps:bodyPr lIns="0" tIns="0" rIns="0" bIns="0" upright="1"/>
                      </wps:wsp>
                      <wps:wsp>
                        <wps:cNvPr id="14" name="圆角矩形 14"/>
                        <wps:cNvSpPr/>
                        <wps:spPr>
                          <a:xfrm>
                            <a:off x="7890" y="1167"/>
                            <a:ext cx="2253"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14:paraId="3BFE3D29">
                              <w:pPr>
                                <w:jc w:val="center"/>
                                <w:rPr>
                                  <w:rFonts w:ascii="宋体" w:hAnsi="宋体" w:eastAsia="宋体" w:cs="宋体"/>
                                  <w:b/>
                                  <w:sz w:val="20"/>
                                  <w:szCs w:val="20"/>
                                </w:rPr>
                              </w:pPr>
                              <w:r>
                                <w:rPr>
                                  <w:rFonts w:hint="eastAsia" w:ascii="宋体" w:hAnsi="宋体" w:eastAsia="宋体" w:cs="宋体"/>
                                  <w:b/>
                                  <w:sz w:val="20"/>
                                  <w:szCs w:val="20"/>
                                  <w:lang w:bidi="ar"/>
                                </w:rPr>
                                <w:t>质量监控岗位</w:t>
                              </w:r>
                            </w:p>
                          </w:txbxContent>
                        </wps:txbx>
                        <wps:bodyPr lIns="0" tIns="0" rIns="0" bIns="0" upright="1"/>
                      </wps:wsp>
                    </wpg:wgp>
                  </a:graphicData>
                </a:graphic>
              </wp:inline>
            </w:drawing>
          </mc:Choice>
          <mc:Fallback>
            <w:pict>
              <v:group id="_x0000_s1026" o:spid="_x0000_s1026" o:spt="203" style="height:116.85pt;width:309.9pt;" coordsize="10143,1945" o:gfxdata="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">
                <o:lock v:ext="edit" rotation="t" aspectratio="f"/>
                <v:rect id="_x0000_s1026" o:spid="_x0000_s1026" o:spt="1" style="position:absolute;left:0;top:0;height:1945;width:10143;"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34" type="#_x0000_t34" style="position:absolute;left:6814;top:-1036;flip:x;height:3945;width:389;rotation:-5898240f;" filled="f" stroked="t" coordsize="21600,21600" o:gfxdata="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dTwX7gAAADaAAAA&#10;DwAAAAAAAAABACAAAAAiAAAAZHJzL2Rvd25yZXYueG1sUEsBAhQAFAAAAAgAh07iQDMvBZ47AAAA&#10;OQAAABAAAAAAAAAAAQAgAAAABwEAAGRycy9zaGFwZXhtbC54bWxQSwUGAAAAAAYABgBbAQAAsQMA&#10;AAAA&#10;" adj="4985">
                  <v:fill on="f" focussize="0,0"/>
                  <v:stroke weight="2.25pt" color="#000000" joinstyle="miter"/>
                  <v:imagedata o:title=""/>
                  <o:lock v:ext="edit" aspectratio="f"/>
                </v:shape>
                <v:shape id="_x0000_s1026" o:spid="_x0000_s1026" o:spt="34" type="#_x0000_t34" style="position:absolute;left:5499;top:279;flip:x;height:1315;width:389;rotation:-5898240f;" filled="f" stroked="t" coordsize="21600,21600" o:gfxdata="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mFXEvQAA&#10;ANoAAAAPAAAAAAAAAAEAIAAAACIAAABkcnMvZG93bnJldi54bWxQSwECFAAUAAAACACHTuJAMy8F&#10;njsAAAA5AAAAEAAAAAAAAAABACAAAAAMAQAAZHJzL3NoYXBleG1sLnhtbFBLBQYAAAAABgAGAFsB&#10;AAC2AwAAAAA=&#10;" adj="4985">
                  <v:fill on="f" focussize="0,0"/>
                  <v:stroke weight="2.25pt" color="#000000" joinstyle="miter"/>
                  <v:imagedata o:title=""/>
                  <o:lock v:ext="edit" aspectratio="f"/>
                </v:shape>
                <v:shape id="_x0000_s1026" o:spid="_x0000_s1026" o:spt="34" type="#_x0000_t34" style="position:absolute;left:4184;top:279;height:1315;width:389;rotation:-5898240f;" filled="f" stroked="t" coordsize="21600,21600" o:gfxdata="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9F+Si5AAAA2gAA&#10;AA8AAAAAAAAAAQAgAAAAIgAAAGRycy9kb3ducmV2LnhtbFBLAQIUABQAAAAIAIdO4kAzLwWeOwAA&#10;ADkAAAAQAAAAAAAAAAEAIAAAAAgBAABkcnMvc2hhcGV4bWwueG1sUEsFBgAAAAAGAAYAWwEAALID&#10;AAAAAA==&#10;" adj="4985">
                  <v:fill on="f" focussize="0,0"/>
                  <v:stroke weight="2.25pt" color="#000000" joinstyle="miter"/>
                  <v:imagedata o:title=""/>
                  <o:lock v:ext="edit" aspectratio="f"/>
                </v:shape>
                <v:shape id="_x0000_s1026" o:spid="_x0000_s1026" o:spt="34" type="#_x0000_t34" style="position:absolute;left:2869;top:-1036;height:3945;width:389;rotation:-5898240f;" filled="f" stroked="t" coordsize="21600,21600" o:gfxdata="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CVyzugAAANoA&#10;AAAPAAAAAAAAAAEAIAAAACIAAABkcnMvZG93bnJldi54bWxQSwECFAAUAAAACACHTuJAMy8FnjsA&#10;AAA5AAAAEAAAAAAAAAABACAAAAAJAQAAZHJzL3NoYXBleG1sLnhtbFBLBQYAAAAABgAGAFsBAACz&#10;AwAAAAA=&#10;" adj="4985">
                  <v:fill on="f" focussize="0,0"/>
                  <v:stroke weight="2.25pt" color="#000000" joinstyle="miter"/>
                  <v:imagedata o:title=""/>
                  <o:lock v:ext="edit" aspectratio="f"/>
                </v:shape>
                <v:roundrect id="_x0000_s1026" o:spid="_x0000_s1026" o:spt="2" style="position:absolute;left:3944;top:0;height:778;width:2254;" fillcolor="#BBE0E3" filled="t" stroked="t" coordsize="21600,21600" arcsize="0.166666666666667" o:gfxdata="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g2P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14:paraId="1A9BCF76">
                        <w:pPr>
                          <w:jc w:val="center"/>
                          <w:rPr>
                            <w:rFonts w:ascii="宋体" w:hAnsi="宋体" w:eastAsia="宋体" w:cs="宋体"/>
                            <w:b/>
                            <w:sz w:val="20"/>
                            <w:szCs w:val="20"/>
                          </w:rPr>
                        </w:pPr>
                        <w:r>
                          <w:rPr>
                            <w:rFonts w:hint="eastAsia" w:ascii="宋体" w:hAnsi="宋体" w:eastAsia="宋体" w:cs="宋体"/>
                            <w:b/>
                            <w:sz w:val="20"/>
                            <w:szCs w:val="20"/>
                            <w:lang w:bidi="ar"/>
                          </w:rPr>
                          <w:t>应用化工</w:t>
                        </w:r>
                      </w:p>
                      <w:p w14:paraId="43AD90F2">
                        <w:pPr>
                          <w:jc w:val="center"/>
                          <w:rPr>
                            <w:rFonts w:ascii="宋体" w:hAnsi="宋体" w:eastAsia="宋体" w:cs="宋体"/>
                            <w:b/>
                            <w:sz w:val="20"/>
                            <w:szCs w:val="20"/>
                          </w:rPr>
                        </w:pPr>
                        <w:r>
                          <w:rPr>
                            <w:rFonts w:hint="eastAsia" w:ascii="宋体" w:hAnsi="宋体" w:eastAsia="宋体" w:cs="宋体"/>
                            <w:b/>
                            <w:sz w:val="20"/>
                            <w:szCs w:val="20"/>
                            <w:lang w:bidi="ar"/>
                          </w:rPr>
                          <w:t>技术专业</w:t>
                        </w:r>
                      </w:p>
                    </w:txbxContent>
                  </v:textbox>
                </v:roundrect>
                <v:roundrect id="_x0000_s1026" o:spid="_x0000_s1026" o:spt="2" style="position:absolute;left:0;top:1167;height:778;width:2254;" fillcolor="#BBE0E3" filled="t" stroked="t" coordsize="21600,21600" arcsize="0.166666666666667" o:gfxdata="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ux9a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2A038980">
                        <w:pPr>
                          <w:jc w:val="center"/>
                          <w:rPr>
                            <w:rFonts w:ascii="宋体" w:hAnsi="宋体" w:eastAsia="宋体" w:cs="宋体"/>
                            <w:b/>
                            <w:sz w:val="20"/>
                            <w:szCs w:val="36"/>
                          </w:rPr>
                        </w:pPr>
                        <w:r>
                          <w:rPr>
                            <w:rFonts w:hint="eastAsia" w:ascii="宋体" w:hAnsi="宋体" w:eastAsia="宋体" w:cs="宋体"/>
                            <w:b/>
                            <w:sz w:val="20"/>
                            <w:szCs w:val="36"/>
                            <w:lang w:bidi="ar"/>
                          </w:rPr>
                          <w:t>生产操作岗位</w:t>
                        </w:r>
                      </w:p>
                    </w:txbxContent>
                  </v:textbox>
                </v:roundrect>
                <v:roundrect id="_x0000_s1026" o:spid="_x0000_s1026" o:spt="2" style="position:absolute;left:2630;top:1167;height:778;width:2254;" fillcolor="#BBE0E3" filled="t" stroked="t" coordsize="21600,21600" arcsize="0.166666666666667" o:gfxdata="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7jHb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66CD5AB9">
                        <w:pPr>
                          <w:jc w:val="center"/>
                          <w:rPr>
                            <w:rFonts w:ascii="宋体" w:hAnsi="宋体" w:eastAsia="宋体" w:cs="宋体"/>
                            <w:b/>
                            <w:sz w:val="20"/>
                            <w:szCs w:val="20"/>
                          </w:rPr>
                        </w:pPr>
                        <w:r>
                          <w:rPr>
                            <w:rFonts w:hint="eastAsia" w:ascii="宋体" w:hAnsi="宋体" w:eastAsia="宋体" w:cs="宋体"/>
                            <w:b/>
                            <w:sz w:val="20"/>
                            <w:szCs w:val="20"/>
                            <w:lang w:bidi="ar"/>
                          </w:rPr>
                          <w:t>工艺管理岗位</w:t>
                        </w:r>
                      </w:p>
                    </w:txbxContent>
                  </v:textbox>
                </v:roundrect>
                <v:roundrect id="_x0000_s1026" o:spid="_x0000_s1026" o:spt="2" style="position:absolute;left:5260;top:1167;height:778;width:2254;" fillcolor="#BBE0E3" filled="t" stroked="t" coordsize="21600,21600" arcsize="0.166666666666667" o:gfxdata="UEsDBAoAAAAAAIdO4kAAAAAAAAAAAAAAAAAEAAAAZHJzL1BLAwQUAAAACACHTuJAaXJGhrsAAADb&#10;AAAADwAAAGRycy9kb3ducmV2LnhtbEVPS2vCQBC+C/6HZQq96W4s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JGh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5C0C8942">
                        <w:pPr>
                          <w:jc w:val="center"/>
                          <w:rPr>
                            <w:rFonts w:ascii="宋体" w:hAnsi="宋体" w:eastAsia="宋体" w:cs="宋体"/>
                            <w:b/>
                            <w:sz w:val="20"/>
                            <w:szCs w:val="20"/>
                          </w:rPr>
                        </w:pPr>
                        <w:r>
                          <w:rPr>
                            <w:rFonts w:hint="eastAsia" w:ascii="宋体" w:hAnsi="宋体" w:eastAsia="宋体" w:cs="宋体"/>
                            <w:b/>
                            <w:sz w:val="20"/>
                            <w:szCs w:val="20"/>
                            <w:lang w:bidi="ar"/>
                          </w:rPr>
                          <w:t>安全管理岗位</w:t>
                        </w:r>
                      </w:p>
                    </w:txbxContent>
                  </v:textbox>
                </v:roundrect>
                <v:roundrect id="_x0000_s1026" o:spid="_x0000_s1026" o:spt="2" style="position:absolute;left:7890;top:1167;height:778;width:2253;" fillcolor="#BBE0E3" filled="t" stroked="t" coordsize="21600,21600" arcsize="0.166666666666667" o:gfxdata="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pve8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0mm,0mm,0mm,0mm">
                    <w:txbxContent>
                      <w:p w14:paraId="3BFE3D29">
                        <w:pPr>
                          <w:jc w:val="center"/>
                          <w:rPr>
                            <w:rFonts w:ascii="宋体" w:hAnsi="宋体" w:eastAsia="宋体" w:cs="宋体"/>
                            <w:b/>
                            <w:sz w:val="20"/>
                            <w:szCs w:val="20"/>
                          </w:rPr>
                        </w:pPr>
                        <w:r>
                          <w:rPr>
                            <w:rFonts w:hint="eastAsia" w:ascii="宋体" w:hAnsi="宋体" w:eastAsia="宋体" w:cs="宋体"/>
                            <w:b/>
                            <w:sz w:val="20"/>
                            <w:szCs w:val="20"/>
                            <w:lang w:bidi="ar"/>
                          </w:rPr>
                          <w:t>质量监控岗位</w:t>
                        </w:r>
                      </w:p>
                    </w:txbxContent>
                  </v:textbox>
                </v:roundrect>
                <w10:wrap type="none"/>
                <w10:anchorlock/>
              </v:group>
            </w:pict>
          </mc:Fallback>
        </mc:AlternateContent>
      </w:r>
    </w:p>
    <w:p w14:paraId="2B41F2F5">
      <w:pPr>
        <w:autoSpaceDE w:val="0"/>
        <w:autoSpaceDN w:val="0"/>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图3.3 应用化工技术专业就业岗位群分析</w:t>
      </w:r>
    </w:p>
    <w:p w14:paraId="445689E7">
      <w:pPr>
        <w:spacing w:line="360" w:lineRule="auto"/>
        <w:rPr>
          <w:rFonts w:hint="eastAsia" w:asciiTheme="minorEastAsia" w:hAnsiTheme="minorEastAsia" w:eastAsiaTheme="minorEastAsia" w:cstheme="minorEastAsia"/>
          <w:sz w:val="24"/>
          <w:szCs w:val="24"/>
        </w:rPr>
      </w:pPr>
      <w:bookmarkStart w:id="74" w:name="_Toc484119914"/>
      <w:bookmarkStart w:id="75" w:name="_Toc484120039"/>
      <w:bookmarkStart w:id="76" w:name="_Toc361913516"/>
      <w:bookmarkStart w:id="77" w:name="_Toc361913074"/>
      <w:r>
        <w:rPr>
          <w:rFonts w:hint="eastAsia" w:asciiTheme="minorEastAsia" w:hAnsiTheme="minorEastAsia" w:eastAsiaTheme="minorEastAsia" w:cstheme="minorEastAsia"/>
          <w:sz w:val="24"/>
          <w:szCs w:val="24"/>
          <w:lang w:bidi="ar"/>
        </w:rPr>
        <w:t>1.职业岗位分析</w:t>
      </w:r>
      <w:bookmarkEnd w:id="74"/>
      <w:bookmarkEnd w:id="75"/>
      <w:bookmarkEnd w:id="76"/>
      <w:bookmarkEnd w:id="77"/>
    </w:p>
    <w:p w14:paraId="558F8243">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根据岗位群所涵盖的学习领域进行职业岗位工作任务和职业能力分析，同时遵循高职院校学生的认知规律，考虑工作任务的实用性、典型性、趣味性、可操作性及可拓展性等因素，紧密结合专业能力和职业资格证书中的相关考核要求，设计具体的学习课程。</w:t>
      </w:r>
    </w:p>
    <w:p w14:paraId="15B8F884">
      <w:pPr>
        <w:spacing w:line="360" w:lineRule="auto"/>
        <w:ind w:firstLine="240" w:firstLineChars="100"/>
        <w:rPr>
          <w:rFonts w:hint="eastAsia" w:asciiTheme="minorEastAsia" w:hAnsiTheme="minorEastAsia" w:eastAsiaTheme="minorEastAsia" w:cstheme="minorEastAsia"/>
          <w:sz w:val="24"/>
          <w:szCs w:val="24"/>
        </w:rPr>
      </w:pPr>
      <w:bookmarkStart w:id="78" w:name="_Toc31167"/>
      <w:bookmarkStart w:id="79" w:name="_Toc334110809"/>
      <w:r>
        <w:rPr>
          <w:rFonts w:hint="eastAsia" w:asciiTheme="minorEastAsia" w:hAnsiTheme="minorEastAsia" w:eastAsiaTheme="minorEastAsia" w:cstheme="minorEastAsia"/>
          <w:sz w:val="24"/>
          <w:szCs w:val="24"/>
          <w:lang w:bidi="ar"/>
        </w:rPr>
        <w:t>（1）生产操作岗位</w:t>
      </w:r>
      <w:bookmarkEnd w:id="78"/>
      <w:bookmarkEnd w:id="79"/>
    </w:p>
    <w:p w14:paraId="7A03936A">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生产操作岗位是应用化工人员的基础岗位，也是主要岗位，应用化工人员初期是进入操作岗位，该岗位也是从业人员较多的岗位。从事该岗位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DCS系统，现代化工生产操作都是在DCS系统操控下进行的，一个现代应用化工人才必须掌握DCS系统原理，并能熟练操作DCS系统。按化工生产过程系统化原理设计的生产操作岗位的学习领域与技能培养途径如表3.1所示。</w:t>
      </w:r>
    </w:p>
    <w:p w14:paraId="7B00DC62">
      <w:pPr>
        <w:autoSpaceDE w:val="0"/>
        <w:autoSpaceDN w:val="0"/>
        <w:adjustRightInd w:val="0"/>
        <w:snapToGrid w:val="0"/>
        <w:spacing w:before="156" w:beforeLines="50" w:after="156" w:afterLines="50"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bidi="ar"/>
        </w:rPr>
        <w:t>表3.1生产操作岗位工作任务分析</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880"/>
        <w:gridCol w:w="2713"/>
        <w:gridCol w:w="1607"/>
      </w:tblGrid>
      <w:tr w14:paraId="2EC5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7E1F66C">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职业岗位</w:t>
            </w:r>
          </w:p>
        </w:tc>
        <w:tc>
          <w:tcPr>
            <w:tcW w:w="2880" w:type="dxa"/>
            <w:tcBorders>
              <w:top w:val="single" w:color="auto" w:sz="4" w:space="0"/>
              <w:left w:val="single" w:color="auto" w:sz="4" w:space="0"/>
              <w:bottom w:val="single" w:color="auto" w:sz="4" w:space="0"/>
              <w:right w:val="single" w:color="auto" w:sz="4" w:space="0"/>
            </w:tcBorders>
            <w:vAlign w:val="center"/>
          </w:tcPr>
          <w:p w14:paraId="7A0993DE">
            <w:pPr>
              <w:keepNext w:val="0"/>
              <w:keepLines w:val="0"/>
              <w:suppressLineNumbers w:val="0"/>
              <w:autoSpaceDE w:val="0"/>
              <w:autoSpaceDN w:val="0"/>
              <w:spacing w:before="0" w:beforeAutospacing="0" w:after="0" w:afterAutospacing="0" w:line="240" w:lineRule="auto"/>
              <w:ind w:left="0" w:right="0" w:firstLine="420" w:firstLineChars="20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工作任务</w:t>
            </w:r>
          </w:p>
        </w:tc>
        <w:tc>
          <w:tcPr>
            <w:tcW w:w="2713" w:type="dxa"/>
            <w:tcBorders>
              <w:top w:val="single" w:color="auto" w:sz="4" w:space="0"/>
              <w:left w:val="single" w:color="auto" w:sz="4" w:space="0"/>
              <w:bottom w:val="single" w:color="auto" w:sz="4" w:space="0"/>
              <w:right w:val="single" w:color="auto" w:sz="4" w:space="0"/>
            </w:tcBorders>
            <w:vAlign w:val="center"/>
          </w:tcPr>
          <w:p w14:paraId="755BA600">
            <w:pPr>
              <w:keepNext w:val="0"/>
              <w:keepLines w:val="0"/>
              <w:suppressLineNumbers w:val="0"/>
              <w:autoSpaceDE w:val="0"/>
              <w:autoSpaceDN w:val="0"/>
              <w:spacing w:before="0" w:beforeAutospacing="0" w:after="0" w:afterAutospacing="0" w:line="240" w:lineRule="auto"/>
              <w:ind w:left="0" w:right="0" w:firstLine="420" w:firstLineChars="20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主要学习领域</w:t>
            </w:r>
          </w:p>
        </w:tc>
        <w:tc>
          <w:tcPr>
            <w:tcW w:w="1607" w:type="dxa"/>
            <w:tcBorders>
              <w:top w:val="single" w:color="auto" w:sz="4" w:space="0"/>
              <w:left w:val="single" w:color="auto" w:sz="4" w:space="0"/>
              <w:bottom w:val="single" w:color="auto" w:sz="4" w:space="0"/>
              <w:right w:val="single" w:color="auto" w:sz="4" w:space="0"/>
            </w:tcBorders>
            <w:vAlign w:val="center"/>
          </w:tcPr>
          <w:p w14:paraId="1DA8C247">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职业岗位实训</w:t>
            </w:r>
          </w:p>
        </w:tc>
      </w:tr>
      <w:tr w14:paraId="24DD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60" w:type="dxa"/>
            <w:vMerge w:val="restart"/>
            <w:tcBorders>
              <w:top w:val="single" w:color="auto" w:sz="4" w:space="0"/>
              <w:left w:val="single" w:color="auto" w:sz="4" w:space="0"/>
              <w:bottom w:val="single" w:color="auto" w:sz="4" w:space="0"/>
              <w:right w:val="single" w:color="auto" w:sz="4" w:space="0"/>
            </w:tcBorders>
            <w:vAlign w:val="center"/>
          </w:tcPr>
          <w:p w14:paraId="6B3EEB18">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bidi="ar"/>
              </w:rPr>
              <w:t>生产操</w:t>
            </w:r>
          </w:p>
          <w:p w14:paraId="3C6B8561">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Cs/>
                <w:sz w:val="21"/>
                <w:szCs w:val="21"/>
                <w:lang w:bidi="ar"/>
              </w:rPr>
              <w:t>作岗位</w:t>
            </w:r>
          </w:p>
        </w:tc>
        <w:tc>
          <w:tcPr>
            <w:tcW w:w="2880" w:type="dxa"/>
            <w:tcBorders>
              <w:top w:val="single" w:color="auto" w:sz="4" w:space="0"/>
              <w:left w:val="single" w:color="auto" w:sz="4" w:space="0"/>
              <w:bottom w:val="single" w:color="auto" w:sz="4" w:space="0"/>
              <w:right w:val="single" w:color="auto" w:sz="4" w:space="0"/>
            </w:tcBorders>
            <w:vAlign w:val="center"/>
          </w:tcPr>
          <w:p w14:paraId="25CA599D">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化工工艺现场操作</w:t>
            </w:r>
          </w:p>
        </w:tc>
        <w:tc>
          <w:tcPr>
            <w:tcW w:w="2713" w:type="dxa"/>
            <w:tcBorders>
              <w:top w:val="single" w:color="auto" w:sz="4" w:space="0"/>
              <w:left w:val="single" w:color="auto" w:sz="4" w:space="0"/>
              <w:bottom w:val="single" w:color="auto" w:sz="4" w:space="0"/>
              <w:right w:val="single" w:color="auto" w:sz="4" w:space="0"/>
            </w:tcBorders>
            <w:vAlign w:val="center"/>
          </w:tcPr>
          <w:p w14:paraId="4D15FCD6">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化工单元操作技术</w:t>
            </w:r>
          </w:p>
        </w:tc>
        <w:tc>
          <w:tcPr>
            <w:tcW w:w="1607" w:type="dxa"/>
            <w:tcBorders>
              <w:top w:val="single" w:color="auto" w:sz="4" w:space="0"/>
              <w:left w:val="single" w:color="auto" w:sz="4" w:space="0"/>
              <w:bottom w:val="single" w:color="auto" w:sz="4" w:space="0"/>
              <w:right w:val="single" w:color="auto" w:sz="4" w:space="0"/>
            </w:tcBorders>
            <w:vAlign w:val="center"/>
          </w:tcPr>
          <w:p w14:paraId="0F745C9B">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单元操作实训</w:t>
            </w:r>
          </w:p>
        </w:tc>
      </w:tr>
      <w:tr w14:paraId="3F90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60" w:type="dxa"/>
            <w:vMerge w:val="continue"/>
            <w:tcBorders>
              <w:top w:val="single" w:color="auto" w:sz="4" w:space="0"/>
              <w:left w:val="single" w:color="auto" w:sz="4" w:space="0"/>
              <w:bottom w:val="single" w:color="auto" w:sz="4" w:space="0"/>
              <w:right w:val="single" w:color="auto" w:sz="4" w:space="0"/>
            </w:tcBorders>
            <w:vAlign w:val="center"/>
          </w:tcPr>
          <w:p w14:paraId="7BF61EE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5711AA32">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化工工艺主控（DCS）操作</w:t>
            </w:r>
          </w:p>
        </w:tc>
        <w:tc>
          <w:tcPr>
            <w:tcW w:w="2713" w:type="dxa"/>
            <w:tcBorders>
              <w:top w:val="single" w:color="auto" w:sz="4" w:space="0"/>
              <w:left w:val="single" w:color="auto" w:sz="4" w:space="0"/>
              <w:bottom w:val="single" w:color="auto" w:sz="4" w:space="0"/>
              <w:right w:val="single" w:color="auto" w:sz="4" w:space="0"/>
            </w:tcBorders>
            <w:vAlign w:val="center"/>
          </w:tcPr>
          <w:p w14:paraId="12B825A6">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DCS系统计算机仿真技术</w:t>
            </w:r>
          </w:p>
        </w:tc>
        <w:tc>
          <w:tcPr>
            <w:tcW w:w="1607" w:type="dxa"/>
            <w:tcBorders>
              <w:top w:val="single" w:color="auto" w:sz="4" w:space="0"/>
              <w:left w:val="single" w:color="auto" w:sz="4" w:space="0"/>
              <w:bottom w:val="single" w:color="auto" w:sz="4" w:space="0"/>
              <w:right w:val="single" w:color="auto" w:sz="4" w:space="0"/>
            </w:tcBorders>
            <w:vAlign w:val="center"/>
          </w:tcPr>
          <w:p w14:paraId="0A0A0749">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仿真操作实训</w:t>
            </w:r>
          </w:p>
        </w:tc>
      </w:tr>
      <w:tr w14:paraId="41B1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60" w:type="dxa"/>
            <w:vMerge w:val="continue"/>
            <w:tcBorders>
              <w:top w:val="single" w:color="auto" w:sz="4" w:space="0"/>
              <w:left w:val="single" w:color="auto" w:sz="4" w:space="0"/>
              <w:bottom w:val="single" w:color="auto" w:sz="4" w:space="0"/>
              <w:right w:val="single" w:color="auto" w:sz="4" w:space="0"/>
            </w:tcBorders>
            <w:vAlign w:val="center"/>
          </w:tcPr>
          <w:p w14:paraId="45C6937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c>
          <w:tcPr>
            <w:tcW w:w="2880" w:type="dxa"/>
            <w:tcBorders>
              <w:top w:val="single" w:color="auto" w:sz="4" w:space="0"/>
              <w:left w:val="single" w:color="auto" w:sz="4" w:space="0"/>
              <w:bottom w:val="single" w:color="auto" w:sz="4" w:space="0"/>
              <w:right w:val="single" w:color="auto" w:sz="4" w:space="0"/>
            </w:tcBorders>
            <w:vAlign w:val="center"/>
          </w:tcPr>
          <w:p w14:paraId="37873335">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化工设备维护</w:t>
            </w:r>
          </w:p>
        </w:tc>
        <w:tc>
          <w:tcPr>
            <w:tcW w:w="2713" w:type="dxa"/>
            <w:tcBorders>
              <w:top w:val="single" w:color="auto" w:sz="4" w:space="0"/>
              <w:left w:val="single" w:color="auto" w:sz="4" w:space="0"/>
              <w:bottom w:val="single" w:color="auto" w:sz="4" w:space="0"/>
              <w:right w:val="single" w:color="auto" w:sz="4" w:space="0"/>
            </w:tcBorders>
            <w:vAlign w:val="center"/>
          </w:tcPr>
          <w:p w14:paraId="630AAE7E">
            <w:pPr>
              <w:keepNext w:val="0"/>
              <w:keepLines w:val="0"/>
              <w:suppressLineNumbers w:val="0"/>
              <w:tabs>
                <w:tab w:val="right" w:pos="1915"/>
              </w:tabs>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化工机械与设备</w:t>
            </w:r>
          </w:p>
        </w:tc>
        <w:tc>
          <w:tcPr>
            <w:tcW w:w="1607" w:type="dxa"/>
            <w:tcBorders>
              <w:top w:val="single" w:color="auto" w:sz="4" w:space="0"/>
              <w:left w:val="single" w:color="auto" w:sz="4" w:space="0"/>
              <w:bottom w:val="single" w:color="auto" w:sz="4" w:space="0"/>
              <w:right w:val="single" w:color="auto" w:sz="4" w:space="0"/>
            </w:tcBorders>
            <w:vAlign w:val="center"/>
          </w:tcPr>
          <w:p w14:paraId="6675B6B2">
            <w:pPr>
              <w:keepNext w:val="0"/>
              <w:keepLines w:val="0"/>
              <w:suppressLineNumbers w:val="0"/>
              <w:autoSpaceDE w:val="0"/>
              <w:autoSpaceDN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化工设备实训</w:t>
            </w:r>
          </w:p>
        </w:tc>
      </w:tr>
    </w:tbl>
    <w:p w14:paraId="27EBEE82">
      <w:pPr>
        <w:spacing w:line="360" w:lineRule="auto"/>
        <w:ind w:firstLine="240" w:firstLineChars="100"/>
        <w:rPr>
          <w:rFonts w:hint="eastAsia" w:asciiTheme="minorEastAsia" w:hAnsiTheme="minorEastAsia" w:eastAsiaTheme="minorEastAsia" w:cstheme="minorEastAsia"/>
          <w:sz w:val="24"/>
          <w:szCs w:val="24"/>
        </w:rPr>
      </w:pPr>
      <w:bookmarkStart w:id="80" w:name="_Toc14120"/>
      <w:bookmarkStart w:id="81" w:name="_Toc334110810"/>
      <w:r>
        <w:rPr>
          <w:rFonts w:hint="eastAsia" w:asciiTheme="minorEastAsia" w:hAnsiTheme="minorEastAsia" w:eastAsiaTheme="minorEastAsia" w:cstheme="minorEastAsia"/>
          <w:sz w:val="24"/>
          <w:szCs w:val="24"/>
          <w:lang w:bidi="ar"/>
        </w:rPr>
        <w:t>（2）工艺管理岗位</w:t>
      </w:r>
      <w:bookmarkEnd w:id="80"/>
      <w:bookmarkEnd w:id="81"/>
    </w:p>
    <w:p w14:paraId="5F31F05E">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如图3.4所示。</w:t>
      </w:r>
    </w:p>
    <w:p w14:paraId="4806D511">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drawing>
          <wp:inline distT="0" distB="0" distL="114300" distR="114300">
            <wp:extent cx="4707255" cy="1219200"/>
            <wp:effectExtent l="0" t="0" r="1905" b="0"/>
            <wp:docPr id="18" name="图片 3" descr="QQ截图未命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QQ截图未命名2"/>
                    <pic:cNvPicPr>
                      <a:picLocks noChangeAspect="1"/>
                    </pic:cNvPicPr>
                  </pic:nvPicPr>
                  <pic:blipFill>
                    <a:blip r:embed="rId12"/>
                    <a:stretch>
                      <a:fillRect/>
                    </a:stretch>
                  </pic:blipFill>
                  <pic:spPr>
                    <a:xfrm>
                      <a:off x="0" y="0"/>
                      <a:ext cx="4707255" cy="1219200"/>
                    </a:xfrm>
                    <a:prstGeom prst="rect">
                      <a:avLst/>
                    </a:prstGeom>
                    <a:noFill/>
                    <a:ln>
                      <a:noFill/>
                    </a:ln>
                  </pic:spPr>
                </pic:pic>
              </a:graphicData>
            </a:graphic>
          </wp:inline>
        </w:drawing>
      </w:r>
    </w:p>
    <w:p w14:paraId="48C70593">
      <w:pPr>
        <w:spacing w:line="360" w:lineRule="auto"/>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bidi="ar"/>
        </w:rPr>
        <w:t>图3.4工艺管理岗位工作任务分析</w:t>
      </w:r>
    </w:p>
    <w:p w14:paraId="36C0ABE1">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2.职业岗位与职业能力分析</w:t>
      </w:r>
    </w:p>
    <w:p w14:paraId="722AFD5F">
      <w:pPr>
        <w:autoSpaceDE w:val="0"/>
        <w:autoSpaceDN w:val="0"/>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lang w:bidi="ar"/>
        </w:rPr>
        <w:t>基于工作过程系统化的课程是一种在结构、内容、导向、方法等方面完全不同于传统学科型的课程模式，开发和实施这种类型的课程需要对相应职业岗位的典型工作任务极其职业能力进行分析。</w:t>
      </w:r>
    </w:p>
    <w:p w14:paraId="257EF45D">
      <w:pPr>
        <w:autoSpaceDE w:val="0"/>
        <w:autoSpaceDN w:val="0"/>
        <w:spacing w:after="156" w:afterLines="50" w:line="360" w:lineRule="auto"/>
        <w:ind w:firstLine="480" w:firstLineChars="20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bidi="ar"/>
        </w:rPr>
        <w:t>表3.2职业岗位与职业能力分析表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000"/>
        <w:gridCol w:w="5639"/>
      </w:tblGrid>
      <w:tr w14:paraId="6BDC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F3CF62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岗位名称</w:t>
            </w:r>
          </w:p>
        </w:tc>
        <w:tc>
          <w:tcPr>
            <w:tcW w:w="2000" w:type="dxa"/>
            <w:tcBorders>
              <w:top w:val="single" w:color="auto" w:sz="4" w:space="0"/>
              <w:left w:val="single" w:color="auto" w:sz="4" w:space="0"/>
              <w:bottom w:val="single" w:color="auto" w:sz="4" w:space="0"/>
              <w:right w:val="single" w:color="auto" w:sz="4" w:space="0"/>
            </w:tcBorders>
            <w:vAlign w:val="center"/>
          </w:tcPr>
          <w:p w14:paraId="5BF805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典型工作任务</w:t>
            </w:r>
          </w:p>
        </w:tc>
        <w:tc>
          <w:tcPr>
            <w:tcW w:w="5639" w:type="dxa"/>
            <w:tcBorders>
              <w:top w:val="single" w:color="auto" w:sz="4" w:space="0"/>
              <w:left w:val="single" w:color="auto" w:sz="4" w:space="0"/>
              <w:bottom w:val="single" w:color="auto" w:sz="4" w:space="0"/>
              <w:right w:val="single" w:color="auto" w:sz="4" w:space="0"/>
            </w:tcBorders>
          </w:tcPr>
          <w:p w14:paraId="38B0FBB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职业能力要求</w:t>
            </w:r>
          </w:p>
        </w:tc>
      </w:tr>
      <w:tr w14:paraId="2AD0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56FE31A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化工总控工</w:t>
            </w:r>
          </w:p>
        </w:tc>
        <w:tc>
          <w:tcPr>
            <w:tcW w:w="2000" w:type="dxa"/>
            <w:tcBorders>
              <w:top w:val="single" w:color="auto" w:sz="4" w:space="0"/>
              <w:left w:val="single" w:color="auto" w:sz="4" w:space="0"/>
              <w:bottom w:val="single" w:color="auto" w:sz="4" w:space="0"/>
              <w:right w:val="single" w:color="auto" w:sz="4" w:space="0"/>
            </w:tcBorders>
            <w:vAlign w:val="center"/>
          </w:tcPr>
          <w:p w14:paraId="14CC8305">
            <w:pPr>
              <w:keepNext w:val="0"/>
              <w:keepLines w:val="0"/>
              <w:numPr>
                <w:ilvl w:val="0"/>
                <w:numId w:val="8"/>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生产工艺控制</w:t>
            </w:r>
          </w:p>
          <w:p w14:paraId="5CF87FAE">
            <w:pPr>
              <w:keepNext w:val="0"/>
              <w:keepLines w:val="0"/>
              <w:numPr>
                <w:ilvl w:val="0"/>
                <w:numId w:val="8"/>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不稳定参数调节</w:t>
            </w:r>
          </w:p>
          <w:p w14:paraId="695C235A">
            <w:pPr>
              <w:keepNext w:val="0"/>
              <w:keepLines w:val="0"/>
              <w:numPr>
                <w:ilvl w:val="0"/>
                <w:numId w:val="8"/>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物料衡算</w:t>
            </w:r>
          </w:p>
          <w:p w14:paraId="457C7BC2">
            <w:pPr>
              <w:keepNext w:val="0"/>
              <w:keepLines w:val="0"/>
              <w:numPr>
                <w:ilvl w:val="0"/>
                <w:numId w:val="8"/>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生产开停车</w:t>
            </w:r>
          </w:p>
          <w:p w14:paraId="307E8EFA">
            <w:pPr>
              <w:keepNext w:val="0"/>
              <w:keepLines w:val="0"/>
              <w:numPr>
                <w:ilvl w:val="0"/>
                <w:numId w:val="8"/>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故障处理</w:t>
            </w:r>
          </w:p>
        </w:tc>
        <w:tc>
          <w:tcPr>
            <w:tcW w:w="5639" w:type="dxa"/>
            <w:tcBorders>
              <w:top w:val="single" w:color="auto" w:sz="4" w:space="0"/>
              <w:left w:val="single" w:color="auto" w:sz="4" w:space="0"/>
              <w:bottom w:val="single" w:color="auto" w:sz="4" w:space="0"/>
              <w:right w:val="single" w:color="auto" w:sz="4" w:space="0"/>
            </w:tcBorders>
          </w:tcPr>
          <w:p w14:paraId="4F6A13A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1.能进行自控仪表、计算机控制系统的台面操作</w:t>
            </w:r>
          </w:p>
          <w:p w14:paraId="219CAFE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2.能利用计算机控制系统对现场进行遥控操作及切换操作</w:t>
            </w:r>
          </w:p>
          <w:p w14:paraId="361683D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3.能进行投料配比计算，能进行物料衡算</w:t>
            </w:r>
          </w:p>
          <w:p w14:paraId="37E64AB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4.能按操作规程进行开车操作</w:t>
            </w:r>
          </w:p>
          <w:p w14:paraId="7229621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5.熟练掌握DCS操作控制，能将工艺参数调整至正常指标范围</w:t>
            </w:r>
          </w:p>
          <w:p w14:paraId="11E2A90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6.能判断设备的温度、压力、液位、流量异常等故障</w:t>
            </w:r>
          </w:p>
          <w:p w14:paraId="30B9C32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7.能按操作规程进行停车操作</w:t>
            </w:r>
          </w:p>
          <w:p w14:paraId="5AC1315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8.填写生产记录</w:t>
            </w:r>
          </w:p>
        </w:tc>
      </w:tr>
      <w:tr w14:paraId="66DB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542B2EF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化工仪表维修工</w:t>
            </w:r>
          </w:p>
        </w:tc>
        <w:tc>
          <w:tcPr>
            <w:tcW w:w="2000" w:type="dxa"/>
            <w:tcBorders>
              <w:top w:val="single" w:color="auto" w:sz="4" w:space="0"/>
              <w:left w:val="single" w:color="auto" w:sz="4" w:space="0"/>
              <w:bottom w:val="single" w:color="auto" w:sz="4" w:space="0"/>
              <w:right w:val="single" w:color="auto" w:sz="4" w:space="0"/>
            </w:tcBorders>
            <w:vAlign w:val="center"/>
          </w:tcPr>
          <w:p w14:paraId="675C98B6">
            <w:pPr>
              <w:keepNext w:val="0"/>
              <w:keepLines w:val="0"/>
              <w:numPr>
                <w:ilvl w:val="0"/>
                <w:numId w:val="9"/>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仪器仪表检修</w:t>
            </w:r>
          </w:p>
          <w:p w14:paraId="1BE1C1B5">
            <w:pPr>
              <w:keepNext w:val="0"/>
              <w:keepLines w:val="0"/>
              <w:numPr>
                <w:ilvl w:val="0"/>
                <w:numId w:val="9"/>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设备、管道维护</w:t>
            </w:r>
          </w:p>
          <w:p w14:paraId="18560D99">
            <w:pPr>
              <w:keepNext w:val="0"/>
              <w:keepLines w:val="0"/>
              <w:numPr>
                <w:ilvl w:val="0"/>
                <w:numId w:val="9"/>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生产设备及附属设施的日常检查、维护和保养</w:t>
            </w:r>
          </w:p>
        </w:tc>
        <w:tc>
          <w:tcPr>
            <w:tcW w:w="5639" w:type="dxa"/>
            <w:tcBorders>
              <w:top w:val="single" w:color="auto" w:sz="4" w:space="0"/>
              <w:left w:val="single" w:color="auto" w:sz="4" w:space="0"/>
              <w:bottom w:val="single" w:color="auto" w:sz="4" w:space="0"/>
              <w:right w:val="single" w:color="auto" w:sz="4" w:space="0"/>
            </w:tcBorders>
          </w:tcPr>
          <w:p w14:paraId="0C7DCB0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1.能够进行检修前的安全处理</w:t>
            </w:r>
          </w:p>
          <w:p w14:paraId="6E88E79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2能够进行仪器仪表的维护、检修、保养</w:t>
            </w:r>
          </w:p>
          <w:p w14:paraId="5F1F214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3.了解管道、设备腐蚀与防护的基本知识</w:t>
            </w:r>
          </w:p>
          <w:p w14:paraId="739EE2F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4.能够根据温度、声音、振动、压力变化等鉴别机泵运转是否正常</w:t>
            </w:r>
          </w:p>
          <w:p w14:paraId="5CDE718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5.能够判断和处理各类型转动设备故障、主要缺陷，提出预防措施</w:t>
            </w:r>
          </w:p>
        </w:tc>
      </w:tr>
      <w:tr w14:paraId="51C0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1413DA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化学检验员</w:t>
            </w:r>
          </w:p>
        </w:tc>
        <w:tc>
          <w:tcPr>
            <w:tcW w:w="2000" w:type="dxa"/>
            <w:tcBorders>
              <w:top w:val="single" w:color="auto" w:sz="4" w:space="0"/>
              <w:left w:val="single" w:color="auto" w:sz="4" w:space="0"/>
              <w:bottom w:val="single" w:color="auto" w:sz="4" w:space="0"/>
              <w:right w:val="single" w:color="auto" w:sz="4" w:space="0"/>
            </w:tcBorders>
            <w:vAlign w:val="center"/>
          </w:tcPr>
          <w:p w14:paraId="24DE6458">
            <w:pPr>
              <w:keepNext w:val="0"/>
              <w:keepLines w:val="0"/>
              <w:numPr>
                <w:ilvl w:val="0"/>
                <w:numId w:val="10"/>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原料的检验分析</w:t>
            </w:r>
          </w:p>
          <w:p w14:paraId="60C780B5">
            <w:pPr>
              <w:keepNext w:val="0"/>
              <w:keepLines w:val="0"/>
              <w:numPr>
                <w:ilvl w:val="0"/>
                <w:numId w:val="10"/>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产品的检验分析</w:t>
            </w:r>
          </w:p>
          <w:p w14:paraId="5A5A7A7B">
            <w:pPr>
              <w:keepNext w:val="0"/>
              <w:keepLines w:val="0"/>
              <w:numPr>
                <w:ilvl w:val="0"/>
                <w:numId w:val="10"/>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出具分析报告</w:t>
            </w:r>
          </w:p>
        </w:tc>
        <w:tc>
          <w:tcPr>
            <w:tcW w:w="5639" w:type="dxa"/>
            <w:tcBorders>
              <w:top w:val="single" w:color="auto" w:sz="4" w:space="0"/>
              <w:left w:val="single" w:color="auto" w:sz="4" w:space="0"/>
              <w:bottom w:val="single" w:color="auto" w:sz="4" w:space="0"/>
              <w:right w:val="single" w:color="auto" w:sz="4" w:space="0"/>
            </w:tcBorders>
          </w:tcPr>
          <w:p w14:paraId="7C77C7A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1.能按照产品标准和采样要求制定合理的采样方案，对采样的方法进行可行性实验</w:t>
            </w:r>
          </w:p>
          <w:p w14:paraId="7DF38BC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2.能够熟练进行常规的化学分析</w:t>
            </w:r>
          </w:p>
          <w:p w14:paraId="32AAE96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3.能正确选择分析方法和手段，制定分析检验方案</w:t>
            </w:r>
          </w:p>
          <w:p w14:paraId="116B4C9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4.能对实验数据进行正确处理，能够按照检测标准，正确分析数据，得出结论，撰写规范的检验报告</w:t>
            </w:r>
          </w:p>
        </w:tc>
      </w:tr>
      <w:tr w14:paraId="3503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A23301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氨合成工</w:t>
            </w:r>
          </w:p>
        </w:tc>
        <w:tc>
          <w:tcPr>
            <w:tcW w:w="2000" w:type="dxa"/>
            <w:tcBorders>
              <w:top w:val="single" w:color="auto" w:sz="4" w:space="0"/>
              <w:left w:val="single" w:color="auto" w:sz="4" w:space="0"/>
              <w:bottom w:val="single" w:color="auto" w:sz="4" w:space="0"/>
              <w:right w:val="single" w:color="auto" w:sz="4" w:space="0"/>
            </w:tcBorders>
            <w:vAlign w:val="center"/>
          </w:tcPr>
          <w:p w14:paraId="10C7A8D9">
            <w:pPr>
              <w:keepNext w:val="0"/>
              <w:keepLines w:val="0"/>
              <w:numPr>
                <w:ilvl w:val="0"/>
                <w:numId w:val="11"/>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煤制气工段操作</w:t>
            </w:r>
          </w:p>
          <w:p w14:paraId="40F58666">
            <w:pPr>
              <w:keepNext w:val="0"/>
              <w:keepLines w:val="0"/>
              <w:numPr>
                <w:ilvl w:val="0"/>
                <w:numId w:val="11"/>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净化工段操作</w:t>
            </w:r>
          </w:p>
          <w:p w14:paraId="32210B22">
            <w:pPr>
              <w:keepNext w:val="0"/>
              <w:keepLines w:val="0"/>
              <w:numPr>
                <w:ilvl w:val="0"/>
                <w:numId w:val="11"/>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合成工段操作</w:t>
            </w:r>
          </w:p>
          <w:p w14:paraId="05853479">
            <w:pPr>
              <w:keepNext w:val="0"/>
              <w:keepLines w:val="0"/>
              <w:numPr>
                <w:ilvl w:val="0"/>
                <w:numId w:val="11"/>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现场仪器仪表故障处理</w:t>
            </w:r>
          </w:p>
          <w:p w14:paraId="5F2E557F">
            <w:pPr>
              <w:keepNext w:val="0"/>
              <w:keepLines w:val="0"/>
              <w:numPr>
                <w:ilvl w:val="0"/>
                <w:numId w:val="11"/>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现场设备维护</w:t>
            </w:r>
          </w:p>
          <w:p w14:paraId="1E3AD25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p w14:paraId="10F9EF4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c>
          <w:tcPr>
            <w:tcW w:w="5639" w:type="dxa"/>
            <w:tcBorders>
              <w:top w:val="single" w:color="auto" w:sz="4" w:space="0"/>
              <w:left w:val="single" w:color="auto" w:sz="4" w:space="0"/>
              <w:bottom w:val="single" w:color="auto" w:sz="4" w:space="0"/>
              <w:right w:val="single" w:color="auto" w:sz="4" w:space="0"/>
            </w:tcBorders>
          </w:tcPr>
          <w:p w14:paraId="2ADD874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1.掌握化工企业安全操作要求，能够做好防护工作</w:t>
            </w:r>
          </w:p>
          <w:p w14:paraId="2B62D96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2.能够了解生产装置中原料及成品的物理化学性质及安全储运方法</w:t>
            </w:r>
          </w:p>
          <w:p w14:paraId="338BD2D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3.掌握化工装置的生产工艺、化工单元操作基本过程、了解相关的仪表知识</w:t>
            </w:r>
          </w:p>
          <w:p w14:paraId="1196FAE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4.能够在装置现场进行巡检，根据中央控制室指令进行现场调控</w:t>
            </w:r>
          </w:p>
          <w:p w14:paraId="547B610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5.能处理酸碱等腐蚀介质的灼伤事故</w:t>
            </w:r>
          </w:p>
          <w:p w14:paraId="2CFB5DC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6.能进行本岗位介质的排空、置换操作</w:t>
            </w:r>
          </w:p>
          <w:p w14:paraId="177189D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7.能完成本岗位机泵、管线、容器等设备的清洗排空操作</w:t>
            </w:r>
          </w:p>
          <w:p w14:paraId="23B9133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p>
        </w:tc>
      </w:tr>
      <w:tr w14:paraId="583B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7E65B3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尿素加工工</w:t>
            </w:r>
          </w:p>
        </w:tc>
        <w:tc>
          <w:tcPr>
            <w:tcW w:w="2000" w:type="dxa"/>
            <w:tcBorders>
              <w:top w:val="single" w:color="auto" w:sz="4" w:space="0"/>
              <w:left w:val="single" w:color="auto" w:sz="4" w:space="0"/>
              <w:bottom w:val="single" w:color="auto" w:sz="4" w:space="0"/>
              <w:right w:val="single" w:color="auto" w:sz="4" w:space="0"/>
            </w:tcBorders>
            <w:vAlign w:val="center"/>
          </w:tcPr>
          <w:p w14:paraId="7BAF5F42">
            <w:pPr>
              <w:keepNext w:val="0"/>
              <w:keepLines w:val="0"/>
              <w:numPr>
                <w:ilvl w:val="0"/>
                <w:numId w:val="12"/>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原料气体压缩操作</w:t>
            </w:r>
          </w:p>
          <w:p w14:paraId="7E4A658E">
            <w:pPr>
              <w:keepNext w:val="0"/>
              <w:keepLines w:val="0"/>
              <w:numPr>
                <w:ilvl w:val="0"/>
                <w:numId w:val="12"/>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生产原料净化操作</w:t>
            </w:r>
          </w:p>
          <w:p w14:paraId="60EECEB7">
            <w:pPr>
              <w:keepNext w:val="0"/>
              <w:keepLines w:val="0"/>
              <w:numPr>
                <w:ilvl w:val="0"/>
                <w:numId w:val="12"/>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尿素合成操座</w:t>
            </w:r>
          </w:p>
          <w:p w14:paraId="6484FAC7">
            <w:pPr>
              <w:keepNext w:val="0"/>
              <w:keepLines w:val="0"/>
              <w:numPr>
                <w:ilvl w:val="0"/>
                <w:numId w:val="12"/>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现场仪器仪表故障处理</w:t>
            </w:r>
          </w:p>
          <w:p w14:paraId="08DF6499">
            <w:pPr>
              <w:keepNext w:val="0"/>
              <w:keepLines w:val="0"/>
              <w:numPr>
                <w:ilvl w:val="0"/>
                <w:numId w:val="12"/>
              </w:numPr>
              <w:suppressLineNumbers w:val="0"/>
              <w:spacing w:before="0" w:beforeAutospacing="0" w:after="0" w:afterAutospacing="0" w:line="240" w:lineRule="auto"/>
              <w:ind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现场设备维护</w:t>
            </w:r>
          </w:p>
        </w:tc>
        <w:tc>
          <w:tcPr>
            <w:tcW w:w="5639" w:type="dxa"/>
            <w:tcBorders>
              <w:top w:val="single" w:color="auto" w:sz="4" w:space="0"/>
              <w:left w:val="single" w:color="auto" w:sz="4" w:space="0"/>
              <w:bottom w:val="single" w:color="auto" w:sz="4" w:space="0"/>
              <w:right w:val="single" w:color="auto" w:sz="4" w:space="0"/>
            </w:tcBorders>
          </w:tcPr>
          <w:p w14:paraId="2BDF725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1.能够正确采取安全措施，做好防护工作</w:t>
            </w:r>
          </w:p>
          <w:p w14:paraId="2375C49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2.能够了解生产装置中原料及成品的物理化学性质及安全储运方法</w:t>
            </w:r>
          </w:p>
          <w:p w14:paraId="610FBB6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3.熟悉化工装置的生产工艺、化工单元操作基本过程、了解相关的仪表知识</w:t>
            </w:r>
          </w:p>
          <w:p w14:paraId="639CB79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4.能够在装置现场进行巡检，根据中央控制室指令进行现场调控</w:t>
            </w:r>
          </w:p>
          <w:p w14:paraId="5E97E4B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5.能处理酸碱等腐蚀介质的灼伤事故</w:t>
            </w:r>
          </w:p>
          <w:p w14:paraId="7D12567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6.能进行本岗位介质的排空、置换操作</w:t>
            </w:r>
          </w:p>
          <w:p w14:paraId="4D62CAC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7.能完成本岗位机泵、管线、容器等设备的清洗排空操作</w:t>
            </w:r>
          </w:p>
        </w:tc>
      </w:tr>
    </w:tbl>
    <w:p w14:paraId="4E50ACB7">
      <w:pPr>
        <w:tabs>
          <w:tab w:val="left" w:pos="0"/>
          <w:tab w:val="left" w:pos="900"/>
        </w:tabs>
        <w:spacing w:line="360" w:lineRule="auto"/>
        <w:ind w:left="28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bidi="ar"/>
        </w:rPr>
        <w:t>四、调研结论</w:t>
      </w:r>
      <w:bookmarkStart w:id="82" w:name="_Toc16673773"/>
      <w:bookmarkStart w:id="83" w:name="_Toc16671931"/>
    </w:p>
    <w:p w14:paraId="65ADB376">
      <w:pPr>
        <w:tabs>
          <w:tab w:val="left" w:pos="0"/>
          <w:tab w:val="left" w:pos="900"/>
        </w:tabs>
        <w:spacing w:line="360" w:lineRule="auto"/>
        <w:ind w:firstLine="241" w:firstLineChars="1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w:t>
      </w:r>
      <w:bookmarkStart w:id="84" w:name="_Toc13994244"/>
      <w:r>
        <w:rPr>
          <w:rFonts w:hint="eastAsia" w:asciiTheme="minorEastAsia" w:hAnsiTheme="minorEastAsia" w:eastAsiaTheme="minorEastAsia" w:cstheme="minorEastAsia"/>
          <w:b/>
          <w:sz w:val="24"/>
          <w:szCs w:val="24"/>
        </w:rPr>
        <w:t>人才培养目标</w:t>
      </w:r>
      <w:bookmarkEnd w:id="82"/>
      <w:bookmarkEnd w:id="83"/>
      <w:bookmarkEnd w:id="84"/>
    </w:p>
    <w:p w14:paraId="739CD1D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以立德树人为根本任务，不断加强思想政治工作，深化“三全育人”综合改革，构建“十大育人体系”，充分挖掘专业课所蕴含的思想政治元素，推动课程思政建设，切实提升思想政治工作质量。</w:t>
      </w:r>
    </w:p>
    <w:p w14:paraId="61B01CB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化工岗位群对从业人员的要求，应用化工技术专业的培养目标为：培养拥护党的基本路线、方针和政策，德、智、体、美全面发展，具有爱岗敬业、安全生产意识、责任关怀意识和工匠精神，树立正确的人生观和价值观，具有较高水平化工岗位技能，牢固掌握本专业的基础知识、基本理论、基本技能和专业知识、专业理论、专业技能；具有较强实践能力、竞争力和社会责任感；从事化工企业基层和生产、服务一线的生产运行、工艺操作、参与化工产品检验等工作的高技能人才。</w:t>
      </w:r>
    </w:p>
    <w:p w14:paraId="14051986">
      <w:pPr>
        <w:tabs>
          <w:tab w:val="left" w:pos="0"/>
          <w:tab w:val="left" w:pos="900"/>
        </w:tabs>
        <w:spacing w:line="360" w:lineRule="auto"/>
        <w:ind w:firstLine="241" w:firstLineChars="100"/>
        <w:rPr>
          <w:rFonts w:hint="eastAsia" w:asciiTheme="minorEastAsia" w:hAnsiTheme="minorEastAsia" w:eastAsiaTheme="minorEastAsia" w:cstheme="minorEastAsia"/>
          <w:b/>
          <w:sz w:val="24"/>
          <w:szCs w:val="24"/>
        </w:rPr>
      </w:pPr>
      <w:bookmarkStart w:id="85" w:name="_Toc16671932"/>
      <w:bookmarkStart w:id="86" w:name="_Toc13994245"/>
      <w:bookmarkStart w:id="87" w:name="_Toc16673774"/>
      <w:r>
        <w:rPr>
          <w:rFonts w:hint="eastAsia" w:asciiTheme="minorEastAsia" w:hAnsiTheme="minorEastAsia" w:eastAsiaTheme="minorEastAsia" w:cstheme="minorEastAsia"/>
          <w:b/>
          <w:sz w:val="24"/>
          <w:szCs w:val="24"/>
        </w:rPr>
        <w:t>（二）人才培养规格</w:t>
      </w:r>
      <w:bookmarkEnd w:id="85"/>
      <w:bookmarkEnd w:id="86"/>
      <w:bookmarkEnd w:id="87"/>
    </w:p>
    <w:p w14:paraId="2D090281">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1.知识要求    </w:t>
      </w:r>
    </w:p>
    <w:p w14:paraId="79D8735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（1）掌握公共基础知识，包括毛泽东思想和中国特色社会主义理论体系概论、思想道德修养与法律基础、创新创业教育等。</w:t>
      </w:r>
    </w:p>
    <w:p w14:paraId="11F3E79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（2）掌握专业基础知识，包括化学品常识、工艺流程图绘制、仪器仪表的认知等。</w:t>
      </w:r>
    </w:p>
    <w:p w14:paraId="1BCD125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（3）掌握专业知识，包括化工生产工艺知识及控制、化工生产原理、设备仪表维护保养、合成氨生产工艺、尿素生产工艺等。</w:t>
      </w:r>
    </w:p>
    <w:p w14:paraId="60E514E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（4）掌握本专业面向的岗位群所要求的拓展知识，包括化工腐蚀与防护、化工生产安全环保、“7S”管理、化工企业文化等。</w:t>
      </w:r>
    </w:p>
    <w:p w14:paraId="5ABF1BE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（5）了解本专业的现状及发展趋势，相关行业的方针、政策和法规。</w:t>
      </w:r>
    </w:p>
    <w:p w14:paraId="7380C589">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2.能力要求</w:t>
      </w:r>
    </w:p>
    <w:p w14:paraId="59D4122D">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（1）能够负责化工产品生产过程装置的维护与管理、工艺参数情况分析。</w:t>
      </w:r>
    </w:p>
    <w:p w14:paraId="3C81E579">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（2）能够按照相应的生产工艺流程、标准及规定，进行生产过程参数控制，对仪器仪表的不正常现象进行诊断。</w:t>
      </w:r>
    </w:p>
    <w:p w14:paraId="629EEE0F">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（3）能够负责化工企业常见压力、温度、流量测量仪表的运行、检修。</w:t>
      </w:r>
    </w:p>
    <w:p w14:paraId="31C10A22">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（4）能够根据作业指导书、控制点参数要求进行中控远程调节操作。</w:t>
      </w:r>
    </w:p>
    <w:p w14:paraId="7C3972E8">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（5）能够负责合成氨、尿素生产过程工艺参数的调节。</w:t>
      </w:r>
    </w:p>
    <w:p w14:paraId="7BD321C9">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（6）能够负责合成氨生产过程制气、脱硫、脱碳、合成工段的工艺调节及仪器仪表简单维护保养。</w:t>
      </w:r>
    </w:p>
    <w:p w14:paraId="1BF7EC7F">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（7）能够负责尿素生产过程压缩、净化、合成工段的工艺调节及仪器仪表简单维护保养。</w:t>
      </w:r>
    </w:p>
    <w:p w14:paraId="73482FD1">
      <w:pPr>
        <w:spacing w:line="360" w:lineRule="auto"/>
        <w:ind w:firstLine="6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（8）能够负责按照企业管理要求、规定进行设备巡视。</w:t>
      </w:r>
    </w:p>
    <w:p w14:paraId="17DFFC96">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3.素质要求   </w:t>
      </w:r>
    </w:p>
    <w:p w14:paraId="03DFF717">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（1）具有良好的政治思想素养、道德品质、法律意识、公共道德和职业道德。</w:t>
      </w:r>
    </w:p>
    <w:p w14:paraId="5104498E">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（2）具有良好的心理素质，树立自觉锻炼，终身锻炼身体的意识。</w:t>
      </w:r>
    </w:p>
    <w:p w14:paraId="705EB31F">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（3）具有一定的文字表达、写作和基础信息处理能力。</w:t>
      </w:r>
    </w:p>
    <w:p w14:paraId="55398FCE">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（4）具有爱岗敬业、吃苦耐劳和积极进取的精神。</w:t>
      </w:r>
    </w:p>
    <w:p w14:paraId="467B8EED">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（5）具有高度的责任感和踏实的工作作风。</w:t>
      </w:r>
    </w:p>
    <w:p w14:paraId="7DB274B0">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（6）具有良好的团队协作意识，创新能力，能进行良好的团队沟通与合作。</w:t>
      </w:r>
    </w:p>
    <w:p w14:paraId="415FEF03">
      <w:pPr>
        <w:spacing w:line="360" w:lineRule="auto"/>
        <w:ind w:firstLine="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（7）具有工匠精神。</w:t>
      </w:r>
    </w:p>
    <w:p w14:paraId="02CBFA9E">
      <w:pPr>
        <w:spacing w:line="360" w:lineRule="auto"/>
        <w:ind w:firstLine="480" w:firstLineChars="200"/>
        <w:rPr>
          <w:rFonts w:hint="eastAsia" w:asciiTheme="minorEastAsia" w:hAnsiTheme="minorEastAsia" w:eastAsiaTheme="minorEastAsia" w:cstheme="minorEastAsia"/>
          <w:sz w:val="24"/>
          <w:szCs w:val="24"/>
        </w:rPr>
      </w:pPr>
      <w:bookmarkStart w:id="88" w:name="_Toc16673775"/>
      <w:bookmarkStart w:id="89" w:name="_Toc13994247"/>
      <w:bookmarkStart w:id="90" w:name="_Toc16671933"/>
      <w:r>
        <w:rPr>
          <w:rFonts w:hint="eastAsia" w:asciiTheme="minorEastAsia" w:hAnsiTheme="minorEastAsia" w:eastAsiaTheme="minorEastAsia" w:cstheme="minorEastAsia"/>
          <w:sz w:val="24"/>
          <w:szCs w:val="24"/>
        </w:rPr>
        <w:t>4.人才使用规格</w:t>
      </w:r>
      <w:bookmarkEnd w:id="88"/>
      <w:bookmarkEnd w:id="89"/>
      <w:bookmarkEnd w:id="90"/>
    </w:p>
    <w:p w14:paraId="3C0869D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（1）生产操作岗位</w:t>
      </w:r>
    </w:p>
    <w:p w14:paraId="2E12C390">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生产操作岗位是应用化工人员的基础岗位，也是主要岗位，应用化工人员初期是进入操作岗位，该岗位也是从业人员较多的岗位。从事该岗位      工作的人员应理解化工生产中常用设备的工作原理，并能熟练操作这类设备，对这类设备相关的机械、电器仪表的知识有适当的掌握，能分析因这些设备引起的故障原因，平时能进行适当的维护。随着计算机技术与自动控制技术的迅速发展，这些技术在化工领域得到广泛应用，形成了化工生产中普遍采用的DCS系统，现代化工生产操作都是在DCS系统操控下进行的，一个现代应用化工人才必须掌握DCS系统原理，并能熟练操作DCS系统，按化工生产过程系统化原理设计的生产操作岗位的学习领域与技能培养途径。</w:t>
      </w:r>
    </w:p>
    <w:p w14:paraId="2A1E658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（2）工艺管理岗位</w:t>
      </w:r>
    </w:p>
    <w:p w14:paraId="5F60853E">
      <w:pPr>
        <w:autoSpaceDE w:val="0"/>
        <w:autoSpaceDN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艺管理岗位属于管理岗位，从业人员可以是仅从事技术工作的工艺管理员，也可以是技术与管理并重的工段长或车间主任。在工作中，此类岗位的人员不仅要能熟练操作各类化工设备，而且应熟悉化工生产的工艺流程及其原理，能对生产过程进行科学、合理的指挥调度，对照岗位要求设计的工艺管理岗位的学习领域与技能培养途径。</w:t>
      </w:r>
      <w:bookmarkStart w:id="91" w:name="_Toc13994248"/>
      <w:bookmarkStart w:id="92" w:name="_Toc16673776"/>
      <w:bookmarkStart w:id="93" w:name="_Toc16671934"/>
      <w:r>
        <w:rPr>
          <w:rFonts w:hint="eastAsia" w:asciiTheme="minorEastAsia" w:hAnsiTheme="minorEastAsia" w:eastAsiaTheme="minorEastAsia" w:cstheme="minorEastAsia"/>
          <w:sz w:val="24"/>
          <w:szCs w:val="24"/>
        </w:rPr>
        <w:t xml:space="preserve">  </w:t>
      </w:r>
    </w:p>
    <w:p w14:paraId="0BBA3238">
      <w:pPr>
        <w:autoSpaceDE w:val="0"/>
        <w:autoSpaceDN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（三）职业资格证书</w:t>
      </w:r>
      <w:bookmarkEnd w:id="91"/>
      <w:bookmarkEnd w:id="92"/>
      <w:bookmarkEnd w:id="93"/>
    </w:p>
    <w:p w14:paraId="6A12920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化工生产运行岗位：化工总控工（中级、高级）、合成氨生产工（中级、高级）、尿素生产工（中级、高级）</w:t>
      </w:r>
    </w:p>
    <w:p w14:paraId="6A4A455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化工生产检修岗位：仪器仪表维修工（中级、高级）</w:t>
      </w:r>
    </w:p>
    <w:p w14:paraId="6B57C56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化工产品分析岗位：化学检验员（中级、高级）</w:t>
      </w:r>
    </w:p>
    <w:p w14:paraId="2FC40EAB">
      <w:pPr>
        <w:bidi w:val="0"/>
        <w:spacing w:line="360" w:lineRule="auto"/>
        <w:rPr>
          <w:rFonts w:hint="eastAsia" w:asciiTheme="minorEastAsia" w:hAnsiTheme="minorEastAsia" w:eastAsiaTheme="minorEastAsia" w:cstheme="minorEastAsia"/>
          <w:sz w:val="24"/>
          <w:szCs w:val="24"/>
        </w:rPr>
      </w:pPr>
      <w:bookmarkStart w:id="94" w:name="_Hlk16672561"/>
      <w:bookmarkStart w:id="95" w:name="_Toc28774"/>
      <w:bookmarkStart w:id="96" w:name="_Toc486018053"/>
      <w:bookmarkStart w:id="97" w:name="_Toc22328"/>
      <w:bookmarkStart w:id="98" w:name="_Toc43543934"/>
    </w:p>
    <w:p w14:paraId="2575F842">
      <w:pPr>
        <w:spacing w:line="360" w:lineRule="auto"/>
        <w:rPr>
          <w:rFonts w:hint="eastAsia" w:asciiTheme="minorEastAsia" w:hAnsiTheme="minorEastAsia" w:eastAsiaTheme="minorEastAsia" w:cstheme="minorEastAsia"/>
          <w:sz w:val="24"/>
          <w:szCs w:val="24"/>
        </w:rPr>
      </w:pPr>
    </w:p>
    <w:bookmarkEnd w:id="94"/>
    <w:bookmarkEnd w:id="95"/>
    <w:bookmarkEnd w:id="96"/>
    <w:bookmarkEnd w:id="97"/>
    <w:bookmarkEnd w:id="98"/>
    <w:p w14:paraId="61B729D7">
      <w:pPr>
        <w:widowControl/>
        <w:spacing w:beforeAutospacing="1" w:afterAutospacing="1" w:line="360" w:lineRule="auto"/>
        <w:jc w:val="left"/>
        <w:rPr>
          <w:rFonts w:hint="eastAsia" w:asciiTheme="minorEastAsia" w:hAnsiTheme="minorEastAsia" w:eastAsiaTheme="minorEastAsia" w:cstheme="minorEastAsia"/>
          <w:b w:val="0"/>
          <w:bCs w:val="0"/>
          <w:sz w:val="24"/>
          <w:szCs w:val="24"/>
        </w:rPr>
      </w:pPr>
    </w:p>
    <w:p w14:paraId="2BC771E9">
      <w:pPr>
        <w:spacing w:line="360" w:lineRule="auto"/>
        <w:ind w:firstLine="480"/>
        <w:rPr>
          <w:rFonts w:hint="eastAsia" w:asciiTheme="minorEastAsia" w:hAnsiTheme="minorEastAsia" w:eastAsiaTheme="minorEastAsia" w:cstheme="minorEastAsia"/>
          <w:b w:val="0"/>
          <w:bCs w:val="0"/>
          <w:sz w:val="24"/>
          <w:szCs w:val="24"/>
        </w:rPr>
        <w:sectPr>
          <w:pgSz w:w="11906" w:h="16838"/>
          <w:pgMar w:top="1803" w:right="1440" w:bottom="1803" w:left="1440" w:header="851" w:footer="992" w:gutter="0"/>
          <w:cols w:space="425" w:num="1"/>
          <w:docGrid w:type="lines" w:linePitch="312" w:charSpace="0"/>
        </w:sectPr>
      </w:pPr>
    </w:p>
    <w:p w14:paraId="01D941E5">
      <w:pPr>
        <w:pStyle w:val="3"/>
        <w:bidi w:val="0"/>
        <w:spacing w:line="360" w:lineRule="auto"/>
        <w:rPr>
          <w:rFonts w:hint="eastAsia" w:asciiTheme="minorEastAsia" w:hAnsiTheme="minorEastAsia" w:eastAsiaTheme="minorEastAsia" w:cstheme="minorEastAsia"/>
          <w:sz w:val="24"/>
          <w:szCs w:val="24"/>
        </w:rPr>
      </w:pPr>
      <w:bookmarkStart w:id="99" w:name="_Toc1650"/>
      <w:bookmarkStart w:id="100" w:name="_Toc43543936"/>
      <w:bookmarkStart w:id="101" w:name="_Toc14204"/>
      <w:r>
        <w:rPr>
          <w:rFonts w:hint="eastAsia" w:asciiTheme="minorEastAsia" w:hAnsiTheme="minorEastAsia" w:eastAsiaTheme="minorEastAsia" w:cstheme="minorEastAsia"/>
          <w:sz w:val="24"/>
          <w:szCs w:val="24"/>
        </w:rPr>
        <w:t>附表1：</w:t>
      </w:r>
      <w:bookmarkEnd w:id="99"/>
      <w:bookmarkEnd w:id="100"/>
      <w:r>
        <w:rPr>
          <w:rFonts w:hint="eastAsia" w:asciiTheme="minorEastAsia" w:hAnsiTheme="minorEastAsia" w:eastAsiaTheme="minorEastAsia" w:cstheme="minorEastAsia"/>
          <w:sz w:val="24"/>
          <w:szCs w:val="24"/>
          <w:lang w:val="en-US" w:eastAsia="zh-CN"/>
        </w:rPr>
        <w:t>2024级应用化工技术</w:t>
      </w:r>
      <w:r>
        <w:rPr>
          <w:rFonts w:hint="eastAsia" w:asciiTheme="minorEastAsia" w:hAnsiTheme="minorEastAsia" w:eastAsiaTheme="minorEastAsia" w:cstheme="minorEastAsia"/>
          <w:sz w:val="24"/>
          <w:szCs w:val="24"/>
        </w:rPr>
        <w:t>专业学程时间安排表</w:t>
      </w:r>
      <w:r>
        <w:rPr>
          <w:rFonts w:hint="eastAsia" w:asciiTheme="minorEastAsia" w:hAnsiTheme="minorEastAsia" w:eastAsiaTheme="minorEastAsia" w:cstheme="minorEastAsia"/>
          <w:sz w:val="24"/>
          <w:szCs w:val="24"/>
          <w:lang w:eastAsia="zh-CN"/>
        </w:rPr>
        <w:t>（三年高职）</w:t>
      </w:r>
      <w:bookmarkEnd w:id="101"/>
    </w:p>
    <w:tbl>
      <w:tblPr>
        <w:tblStyle w:val="11"/>
        <w:tblpPr w:leftFromText="180" w:rightFromText="180" w:vertAnchor="text" w:horzAnchor="page" w:tblpX="1791"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3"/>
        <w:gridCol w:w="1276"/>
        <w:gridCol w:w="1134"/>
        <w:gridCol w:w="708"/>
        <w:gridCol w:w="567"/>
        <w:gridCol w:w="1701"/>
        <w:gridCol w:w="1843"/>
        <w:gridCol w:w="1417"/>
        <w:gridCol w:w="709"/>
        <w:gridCol w:w="1277"/>
        <w:gridCol w:w="708"/>
        <w:gridCol w:w="709"/>
      </w:tblGrid>
      <w:tr w14:paraId="3744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60" w:type="dxa"/>
            <w:noWrap w:val="0"/>
            <w:vAlign w:val="center"/>
          </w:tcPr>
          <w:p w14:paraId="5ACD4C0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学年</w:t>
            </w:r>
          </w:p>
        </w:tc>
        <w:tc>
          <w:tcPr>
            <w:tcW w:w="653" w:type="dxa"/>
            <w:noWrap w:val="0"/>
            <w:vAlign w:val="center"/>
          </w:tcPr>
          <w:p w14:paraId="757AD0D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学期</w:t>
            </w:r>
          </w:p>
        </w:tc>
        <w:tc>
          <w:tcPr>
            <w:tcW w:w="1276" w:type="dxa"/>
            <w:noWrap w:val="0"/>
            <w:vAlign w:val="center"/>
          </w:tcPr>
          <w:p w14:paraId="346E190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军事理论及训练（含入学教育）</w:t>
            </w:r>
          </w:p>
        </w:tc>
        <w:tc>
          <w:tcPr>
            <w:tcW w:w="1134" w:type="dxa"/>
            <w:noWrap w:val="0"/>
            <w:vAlign w:val="center"/>
          </w:tcPr>
          <w:p w14:paraId="73ADAF1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课堂教学</w:t>
            </w:r>
          </w:p>
        </w:tc>
        <w:tc>
          <w:tcPr>
            <w:tcW w:w="708" w:type="dxa"/>
            <w:noWrap w:val="0"/>
            <w:vAlign w:val="center"/>
          </w:tcPr>
          <w:p w14:paraId="6AA60F2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考试</w:t>
            </w:r>
          </w:p>
        </w:tc>
        <w:tc>
          <w:tcPr>
            <w:tcW w:w="567" w:type="dxa"/>
            <w:noWrap w:val="0"/>
            <w:vAlign w:val="center"/>
          </w:tcPr>
          <w:p w14:paraId="3139974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机动</w:t>
            </w:r>
          </w:p>
        </w:tc>
        <w:tc>
          <w:tcPr>
            <w:tcW w:w="1701" w:type="dxa"/>
            <w:noWrap w:val="0"/>
            <w:vAlign w:val="center"/>
          </w:tcPr>
          <w:p w14:paraId="5BF79AD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毕业实习、毕业论文（设计）与综合训练、实习设计等</w:t>
            </w:r>
          </w:p>
        </w:tc>
        <w:tc>
          <w:tcPr>
            <w:tcW w:w="1843" w:type="dxa"/>
            <w:noWrap w:val="0"/>
            <w:vAlign w:val="center"/>
          </w:tcPr>
          <w:p w14:paraId="79346BF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毕业实习总结、毕业论文（设计）与综合训练答辩</w:t>
            </w:r>
          </w:p>
        </w:tc>
        <w:tc>
          <w:tcPr>
            <w:tcW w:w="1417" w:type="dxa"/>
            <w:noWrap w:val="0"/>
            <w:vAlign w:val="center"/>
          </w:tcPr>
          <w:p w14:paraId="2C983BC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毕业教育</w:t>
            </w:r>
          </w:p>
        </w:tc>
        <w:tc>
          <w:tcPr>
            <w:tcW w:w="709" w:type="dxa"/>
            <w:noWrap w:val="0"/>
            <w:textDirection w:val="tbRlV"/>
            <w:vAlign w:val="center"/>
          </w:tcPr>
          <w:p w14:paraId="7FD4B329">
            <w:pPr>
              <w:keepNext w:val="0"/>
              <w:keepLines w:val="0"/>
              <w:suppressLineNumbers w:val="0"/>
              <w:spacing w:before="0" w:beforeAutospacing="0" w:after="0" w:afterAutospacing="0" w:line="240" w:lineRule="auto"/>
              <w:ind w:left="113" w:right="113"/>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劳动实践</w:t>
            </w:r>
          </w:p>
        </w:tc>
        <w:tc>
          <w:tcPr>
            <w:tcW w:w="1277" w:type="dxa"/>
            <w:noWrap w:val="0"/>
            <w:vAlign w:val="center"/>
          </w:tcPr>
          <w:p w14:paraId="4952103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合计</w:t>
            </w:r>
          </w:p>
        </w:tc>
        <w:tc>
          <w:tcPr>
            <w:tcW w:w="708" w:type="dxa"/>
            <w:noWrap w:val="0"/>
            <w:vAlign w:val="center"/>
          </w:tcPr>
          <w:p w14:paraId="164E8E8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社会实践</w:t>
            </w:r>
          </w:p>
        </w:tc>
        <w:tc>
          <w:tcPr>
            <w:tcW w:w="709" w:type="dxa"/>
            <w:noWrap w:val="0"/>
            <w:vAlign w:val="center"/>
          </w:tcPr>
          <w:p w14:paraId="2E60FD8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备注</w:t>
            </w:r>
          </w:p>
        </w:tc>
      </w:tr>
      <w:tr w14:paraId="1088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0" w:type="dxa"/>
            <w:vMerge w:val="restart"/>
            <w:noWrap w:val="0"/>
            <w:vAlign w:val="center"/>
          </w:tcPr>
          <w:p w14:paraId="42DDE39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第一</w:t>
            </w:r>
          </w:p>
          <w:p w14:paraId="366A248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学年</w:t>
            </w:r>
          </w:p>
        </w:tc>
        <w:tc>
          <w:tcPr>
            <w:tcW w:w="653" w:type="dxa"/>
            <w:noWrap w:val="0"/>
            <w:vAlign w:val="center"/>
          </w:tcPr>
          <w:p w14:paraId="31886C2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一</w:t>
            </w:r>
          </w:p>
        </w:tc>
        <w:tc>
          <w:tcPr>
            <w:tcW w:w="1276" w:type="dxa"/>
            <w:noWrap w:val="0"/>
            <w:vAlign w:val="center"/>
          </w:tcPr>
          <w:p w14:paraId="40EE288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1134" w:type="dxa"/>
            <w:noWrap w:val="0"/>
            <w:vAlign w:val="center"/>
          </w:tcPr>
          <w:p w14:paraId="056A9FE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15</w:t>
            </w:r>
          </w:p>
        </w:tc>
        <w:tc>
          <w:tcPr>
            <w:tcW w:w="708" w:type="dxa"/>
            <w:noWrap w:val="0"/>
            <w:vAlign w:val="center"/>
          </w:tcPr>
          <w:p w14:paraId="6C206C3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567" w:type="dxa"/>
            <w:noWrap w:val="0"/>
            <w:vAlign w:val="center"/>
          </w:tcPr>
          <w:p w14:paraId="062C609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w:t>
            </w:r>
          </w:p>
        </w:tc>
        <w:tc>
          <w:tcPr>
            <w:tcW w:w="1701" w:type="dxa"/>
            <w:noWrap w:val="0"/>
            <w:vAlign w:val="center"/>
          </w:tcPr>
          <w:p w14:paraId="5D9F2AB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843" w:type="dxa"/>
            <w:noWrap w:val="0"/>
            <w:vAlign w:val="center"/>
          </w:tcPr>
          <w:p w14:paraId="1E8EB2E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417" w:type="dxa"/>
            <w:noWrap w:val="0"/>
            <w:vAlign w:val="center"/>
          </w:tcPr>
          <w:p w14:paraId="1ADA65E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noWrap w:val="0"/>
            <w:vAlign w:val="center"/>
          </w:tcPr>
          <w:p w14:paraId="129E981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277" w:type="dxa"/>
            <w:noWrap w:val="0"/>
            <w:vAlign w:val="center"/>
          </w:tcPr>
          <w:p w14:paraId="0DBA85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20</w:t>
            </w:r>
          </w:p>
        </w:tc>
        <w:tc>
          <w:tcPr>
            <w:tcW w:w="708" w:type="dxa"/>
            <w:vMerge w:val="restart"/>
            <w:noWrap w:val="0"/>
            <w:vAlign w:val="center"/>
          </w:tcPr>
          <w:p w14:paraId="2E7E088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709" w:type="dxa"/>
            <w:noWrap w:val="0"/>
            <w:vAlign w:val="center"/>
          </w:tcPr>
          <w:p w14:paraId="3C7F141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r>
      <w:tr w14:paraId="301E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0" w:type="dxa"/>
            <w:vMerge w:val="continue"/>
            <w:noWrap w:val="0"/>
            <w:vAlign w:val="center"/>
          </w:tcPr>
          <w:p w14:paraId="210C981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653" w:type="dxa"/>
            <w:noWrap w:val="0"/>
            <w:vAlign w:val="center"/>
          </w:tcPr>
          <w:p w14:paraId="4EA4090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二</w:t>
            </w:r>
          </w:p>
        </w:tc>
        <w:tc>
          <w:tcPr>
            <w:tcW w:w="1276" w:type="dxa"/>
            <w:noWrap w:val="0"/>
            <w:vAlign w:val="center"/>
          </w:tcPr>
          <w:p w14:paraId="1D7B5C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134" w:type="dxa"/>
            <w:noWrap w:val="0"/>
            <w:vAlign w:val="center"/>
          </w:tcPr>
          <w:p w14:paraId="7532F3D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16</w:t>
            </w:r>
          </w:p>
        </w:tc>
        <w:tc>
          <w:tcPr>
            <w:tcW w:w="708" w:type="dxa"/>
            <w:noWrap w:val="0"/>
            <w:vAlign w:val="center"/>
          </w:tcPr>
          <w:p w14:paraId="59356E7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567" w:type="dxa"/>
            <w:noWrap w:val="0"/>
            <w:vAlign w:val="center"/>
          </w:tcPr>
          <w:p w14:paraId="17FDFF3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w:t>
            </w:r>
          </w:p>
        </w:tc>
        <w:tc>
          <w:tcPr>
            <w:tcW w:w="1701" w:type="dxa"/>
            <w:noWrap w:val="0"/>
            <w:vAlign w:val="center"/>
          </w:tcPr>
          <w:p w14:paraId="2D6B33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843" w:type="dxa"/>
            <w:noWrap w:val="0"/>
            <w:vAlign w:val="center"/>
          </w:tcPr>
          <w:p w14:paraId="2E006E9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417" w:type="dxa"/>
            <w:noWrap w:val="0"/>
            <w:vAlign w:val="center"/>
          </w:tcPr>
          <w:p w14:paraId="3B3FF96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vMerge w:val="restart"/>
            <w:noWrap w:val="0"/>
            <w:vAlign w:val="center"/>
          </w:tcPr>
          <w:p w14:paraId="7393F5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w:t>
            </w:r>
          </w:p>
        </w:tc>
        <w:tc>
          <w:tcPr>
            <w:tcW w:w="1277" w:type="dxa"/>
            <w:noWrap w:val="0"/>
            <w:vAlign w:val="center"/>
          </w:tcPr>
          <w:p w14:paraId="3F8B563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20</w:t>
            </w:r>
          </w:p>
        </w:tc>
        <w:tc>
          <w:tcPr>
            <w:tcW w:w="708" w:type="dxa"/>
            <w:vMerge w:val="continue"/>
            <w:noWrap w:val="0"/>
            <w:vAlign w:val="center"/>
          </w:tcPr>
          <w:p w14:paraId="7A9C60B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noWrap w:val="0"/>
            <w:vAlign w:val="center"/>
          </w:tcPr>
          <w:p w14:paraId="66F0B1D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r>
      <w:tr w14:paraId="1F42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0" w:type="dxa"/>
            <w:vMerge w:val="restart"/>
            <w:noWrap w:val="0"/>
            <w:vAlign w:val="center"/>
          </w:tcPr>
          <w:p w14:paraId="312F716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第二</w:t>
            </w:r>
          </w:p>
          <w:p w14:paraId="30614C1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学年</w:t>
            </w:r>
          </w:p>
        </w:tc>
        <w:tc>
          <w:tcPr>
            <w:tcW w:w="653" w:type="dxa"/>
            <w:noWrap w:val="0"/>
            <w:vAlign w:val="center"/>
          </w:tcPr>
          <w:p w14:paraId="16EBEE8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三</w:t>
            </w:r>
          </w:p>
        </w:tc>
        <w:tc>
          <w:tcPr>
            <w:tcW w:w="1276" w:type="dxa"/>
            <w:noWrap w:val="0"/>
            <w:vAlign w:val="center"/>
          </w:tcPr>
          <w:p w14:paraId="456EFBE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134" w:type="dxa"/>
            <w:noWrap w:val="0"/>
            <w:vAlign w:val="center"/>
          </w:tcPr>
          <w:p w14:paraId="48DDF15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16</w:t>
            </w:r>
          </w:p>
        </w:tc>
        <w:tc>
          <w:tcPr>
            <w:tcW w:w="708" w:type="dxa"/>
            <w:noWrap w:val="0"/>
            <w:vAlign w:val="center"/>
          </w:tcPr>
          <w:p w14:paraId="2569686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567" w:type="dxa"/>
            <w:noWrap w:val="0"/>
            <w:vAlign w:val="center"/>
          </w:tcPr>
          <w:p w14:paraId="31DFFFB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w:t>
            </w:r>
          </w:p>
        </w:tc>
        <w:tc>
          <w:tcPr>
            <w:tcW w:w="1701" w:type="dxa"/>
            <w:noWrap w:val="0"/>
            <w:vAlign w:val="center"/>
          </w:tcPr>
          <w:p w14:paraId="7F2AC28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843" w:type="dxa"/>
            <w:noWrap w:val="0"/>
            <w:vAlign w:val="center"/>
          </w:tcPr>
          <w:p w14:paraId="06B5E9E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417" w:type="dxa"/>
            <w:noWrap w:val="0"/>
            <w:vAlign w:val="center"/>
          </w:tcPr>
          <w:p w14:paraId="683E4DE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vMerge w:val="continue"/>
            <w:noWrap w:val="0"/>
            <w:vAlign w:val="center"/>
          </w:tcPr>
          <w:p w14:paraId="1A6569B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277" w:type="dxa"/>
            <w:noWrap w:val="0"/>
            <w:vAlign w:val="center"/>
          </w:tcPr>
          <w:p w14:paraId="6B07A69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20</w:t>
            </w:r>
          </w:p>
        </w:tc>
        <w:tc>
          <w:tcPr>
            <w:tcW w:w="708" w:type="dxa"/>
            <w:vMerge w:val="restart"/>
            <w:noWrap w:val="0"/>
            <w:vAlign w:val="center"/>
          </w:tcPr>
          <w:p w14:paraId="4A9F316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709" w:type="dxa"/>
            <w:noWrap w:val="0"/>
            <w:vAlign w:val="center"/>
          </w:tcPr>
          <w:p w14:paraId="5172519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r>
      <w:tr w14:paraId="45E5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0" w:type="dxa"/>
            <w:vMerge w:val="continue"/>
            <w:noWrap w:val="0"/>
            <w:vAlign w:val="center"/>
          </w:tcPr>
          <w:p w14:paraId="7DCD17E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653" w:type="dxa"/>
            <w:noWrap w:val="0"/>
            <w:vAlign w:val="center"/>
          </w:tcPr>
          <w:p w14:paraId="777E3E9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四</w:t>
            </w:r>
          </w:p>
        </w:tc>
        <w:tc>
          <w:tcPr>
            <w:tcW w:w="1276" w:type="dxa"/>
            <w:noWrap w:val="0"/>
            <w:vAlign w:val="center"/>
          </w:tcPr>
          <w:p w14:paraId="2714D51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134" w:type="dxa"/>
            <w:noWrap w:val="0"/>
            <w:vAlign w:val="center"/>
          </w:tcPr>
          <w:p w14:paraId="2271109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16</w:t>
            </w:r>
          </w:p>
        </w:tc>
        <w:tc>
          <w:tcPr>
            <w:tcW w:w="708" w:type="dxa"/>
            <w:noWrap w:val="0"/>
            <w:vAlign w:val="center"/>
          </w:tcPr>
          <w:p w14:paraId="6B45C0D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567" w:type="dxa"/>
            <w:noWrap w:val="0"/>
            <w:vAlign w:val="center"/>
          </w:tcPr>
          <w:p w14:paraId="6D389AF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w:t>
            </w:r>
          </w:p>
        </w:tc>
        <w:tc>
          <w:tcPr>
            <w:tcW w:w="1701" w:type="dxa"/>
            <w:noWrap w:val="0"/>
            <w:vAlign w:val="center"/>
          </w:tcPr>
          <w:p w14:paraId="70B4448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843" w:type="dxa"/>
            <w:noWrap w:val="0"/>
            <w:vAlign w:val="center"/>
          </w:tcPr>
          <w:p w14:paraId="1AFE7A1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417" w:type="dxa"/>
            <w:noWrap w:val="0"/>
            <w:vAlign w:val="center"/>
          </w:tcPr>
          <w:p w14:paraId="4B9F2CC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vMerge w:val="continue"/>
            <w:noWrap w:val="0"/>
            <w:vAlign w:val="center"/>
          </w:tcPr>
          <w:p w14:paraId="4532420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277" w:type="dxa"/>
            <w:noWrap w:val="0"/>
            <w:vAlign w:val="center"/>
          </w:tcPr>
          <w:p w14:paraId="0F2417E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20</w:t>
            </w:r>
          </w:p>
        </w:tc>
        <w:tc>
          <w:tcPr>
            <w:tcW w:w="708" w:type="dxa"/>
            <w:vMerge w:val="continue"/>
            <w:noWrap w:val="0"/>
            <w:vAlign w:val="center"/>
          </w:tcPr>
          <w:p w14:paraId="245677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noWrap w:val="0"/>
            <w:vAlign w:val="center"/>
          </w:tcPr>
          <w:p w14:paraId="64CD55F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r>
      <w:tr w14:paraId="0B27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0" w:type="dxa"/>
            <w:vMerge w:val="restart"/>
            <w:noWrap w:val="0"/>
            <w:vAlign w:val="center"/>
          </w:tcPr>
          <w:p w14:paraId="744A191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第三</w:t>
            </w:r>
          </w:p>
          <w:p w14:paraId="73400D0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学年</w:t>
            </w:r>
          </w:p>
        </w:tc>
        <w:tc>
          <w:tcPr>
            <w:tcW w:w="653" w:type="dxa"/>
            <w:noWrap w:val="0"/>
            <w:vAlign w:val="center"/>
          </w:tcPr>
          <w:p w14:paraId="0247DDC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五</w:t>
            </w:r>
          </w:p>
        </w:tc>
        <w:tc>
          <w:tcPr>
            <w:tcW w:w="1276" w:type="dxa"/>
            <w:noWrap w:val="0"/>
            <w:vAlign w:val="center"/>
          </w:tcPr>
          <w:p w14:paraId="3B72CD3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134" w:type="dxa"/>
            <w:noWrap w:val="0"/>
            <w:vAlign w:val="center"/>
          </w:tcPr>
          <w:p w14:paraId="18BA916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0</w:t>
            </w:r>
          </w:p>
        </w:tc>
        <w:tc>
          <w:tcPr>
            <w:tcW w:w="708" w:type="dxa"/>
            <w:noWrap w:val="0"/>
            <w:vAlign w:val="center"/>
          </w:tcPr>
          <w:p w14:paraId="480F4C6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lang w:val="en-US" w:eastAsia="zh-CN"/>
              </w:rPr>
              <w:t>0</w:t>
            </w:r>
          </w:p>
        </w:tc>
        <w:tc>
          <w:tcPr>
            <w:tcW w:w="567" w:type="dxa"/>
            <w:noWrap w:val="0"/>
            <w:vAlign w:val="center"/>
          </w:tcPr>
          <w:p w14:paraId="731E559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lang w:val="en-US" w:eastAsia="zh-CN"/>
              </w:rPr>
              <w:t>0</w:t>
            </w:r>
          </w:p>
        </w:tc>
        <w:tc>
          <w:tcPr>
            <w:tcW w:w="1701" w:type="dxa"/>
            <w:noWrap w:val="0"/>
            <w:vAlign w:val="center"/>
          </w:tcPr>
          <w:p w14:paraId="2CA0C5C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20</w:t>
            </w:r>
          </w:p>
        </w:tc>
        <w:tc>
          <w:tcPr>
            <w:tcW w:w="1843" w:type="dxa"/>
            <w:noWrap w:val="0"/>
            <w:vAlign w:val="center"/>
          </w:tcPr>
          <w:p w14:paraId="4F09009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417" w:type="dxa"/>
            <w:noWrap w:val="0"/>
            <w:vAlign w:val="center"/>
          </w:tcPr>
          <w:p w14:paraId="1AB9829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noWrap w:val="0"/>
            <w:vAlign w:val="center"/>
          </w:tcPr>
          <w:p w14:paraId="623C19E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277" w:type="dxa"/>
            <w:noWrap w:val="0"/>
            <w:vAlign w:val="center"/>
          </w:tcPr>
          <w:p w14:paraId="4E1E0D8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20</w:t>
            </w:r>
          </w:p>
        </w:tc>
        <w:tc>
          <w:tcPr>
            <w:tcW w:w="708" w:type="dxa"/>
            <w:vMerge w:val="restart"/>
            <w:noWrap w:val="0"/>
            <w:vAlign w:val="center"/>
          </w:tcPr>
          <w:p w14:paraId="4888F3B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noWrap w:val="0"/>
            <w:vAlign w:val="center"/>
          </w:tcPr>
          <w:p w14:paraId="4E0B39F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r>
      <w:tr w14:paraId="41B5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0" w:type="dxa"/>
            <w:vMerge w:val="continue"/>
            <w:noWrap w:val="0"/>
            <w:vAlign w:val="center"/>
          </w:tcPr>
          <w:p w14:paraId="09130CC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653" w:type="dxa"/>
            <w:noWrap w:val="0"/>
            <w:vAlign w:val="center"/>
          </w:tcPr>
          <w:p w14:paraId="0D10DFA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六</w:t>
            </w:r>
          </w:p>
        </w:tc>
        <w:tc>
          <w:tcPr>
            <w:tcW w:w="1276" w:type="dxa"/>
            <w:noWrap w:val="0"/>
            <w:vAlign w:val="center"/>
          </w:tcPr>
          <w:p w14:paraId="00C2FC4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134" w:type="dxa"/>
            <w:noWrap w:val="0"/>
            <w:vAlign w:val="center"/>
          </w:tcPr>
          <w:p w14:paraId="78B91B3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0</w:t>
            </w:r>
          </w:p>
        </w:tc>
        <w:tc>
          <w:tcPr>
            <w:tcW w:w="708" w:type="dxa"/>
            <w:noWrap w:val="0"/>
            <w:vAlign w:val="center"/>
          </w:tcPr>
          <w:p w14:paraId="403A2F9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lang w:val="en-US" w:eastAsia="zh-CN"/>
              </w:rPr>
              <w:t>0</w:t>
            </w:r>
          </w:p>
        </w:tc>
        <w:tc>
          <w:tcPr>
            <w:tcW w:w="567" w:type="dxa"/>
            <w:noWrap w:val="0"/>
            <w:vAlign w:val="center"/>
          </w:tcPr>
          <w:p w14:paraId="7020BBA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lang w:val="en-US" w:eastAsia="zh-CN"/>
              </w:rPr>
              <w:t>0</w:t>
            </w:r>
          </w:p>
        </w:tc>
        <w:tc>
          <w:tcPr>
            <w:tcW w:w="1701" w:type="dxa"/>
            <w:noWrap w:val="0"/>
            <w:vAlign w:val="center"/>
          </w:tcPr>
          <w:p w14:paraId="464793D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12</w:t>
            </w:r>
          </w:p>
        </w:tc>
        <w:tc>
          <w:tcPr>
            <w:tcW w:w="1843" w:type="dxa"/>
            <w:noWrap w:val="0"/>
            <w:vAlign w:val="center"/>
          </w:tcPr>
          <w:p w14:paraId="7A655B6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eastAsia="zh-CN"/>
              </w:rPr>
            </w:pPr>
            <w:r>
              <w:rPr>
                <w:rFonts w:hint="eastAsia" w:asciiTheme="minorEastAsia" w:hAnsiTheme="minorEastAsia" w:eastAsiaTheme="minorEastAsia" w:cstheme="minorEastAsia"/>
                <w:b w:val="0"/>
                <w:bCs/>
                <w:color w:val="auto"/>
                <w:kern w:val="0"/>
                <w:sz w:val="21"/>
                <w:szCs w:val="21"/>
                <w:highlight w:val="none"/>
                <w:lang w:val="en-US" w:eastAsia="zh-CN"/>
              </w:rPr>
              <w:t>7</w:t>
            </w:r>
          </w:p>
        </w:tc>
        <w:tc>
          <w:tcPr>
            <w:tcW w:w="1417" w:type="dxa"/>
            <w:noWrap w:val="0"/>
            <w:vAlign w:val="center"/>
          </w:tcPr>
          <w:p w14:paraId="1E861DA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w:t>
            </w:r>
          </w:p>
        </w:tc>
        <w:tc>
          <w:tcPr>
            <w:tcW w:w="709" w:type="dxa"/>
            <w:noWrap w:val="0"/>
            <w:vAlign w:val="center"/>
          </w:tcPr>
          <w:p w14:paraId="4E04711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277" w:type="dxa"/>
            <w:noWrap w:val="0"/>
            <w:vAlign w:val="center"/>
          </w:tcPr>
          <w:p w14:paraId="05126A1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20</w:t>
            </w:r>
          </w:p>
        </w:tc>
        <w:tc>
          <w:tcPr>
            <w:tcW w:w="708" w:type="dxa"/>
            <w:vMerge w:val="continue"/>
            <w:noWrap w:val="0"/>
            <w:vAlign w:val="center"/>
          </w:tcPr>
          <w:p w14:paraId="4115D32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709" w:type="dxa"/>
            <w:noWrap w:val="0"/>
            <w:vAlign w:val="center"/>
          </w:tcPr>
          <w:p w14:paraId="68C462C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r>
      <w:tr w14:paraId="383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60" w:type="dxa"/>
            <w:noWrap w:val="0"/>
            <w:vAlign w:val="center"/>
          </w:tcPr>
          <w:p w14:paraId="6D0CF82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合计</w:t>
            </w:r>
          </w:p>
        </w:tc>
        <w:tc>
          <w:tcPr>
            <w:tcW w:w="653" w:type="dxa"/>
            <w:noWrap w:val="0"/>
            <w:vAlign w:val="center"/>
          </w:tcPr>
          <w:p w14:paraId="0DE6746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c>
          <w:tcPr>
            <w:tcW w:w="1276" w:type="dxa"/>
            <w:noWrap w:val="0"/>
            <w:vAlign w:val="center"/>
          </w:tcPr>
          <w:p w14:paraId="12035A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2</w:t>
            </w:r>
          </w:p>
        </w:tc>
        <w:tc>
          <w:tcPr>
            <w:tcW w:w="1134" w:type="dxa"/>
            <w:noWrap w:val="0"/>
            <w:vAlign w:val="center"/>
          </w:tcPr>
          <w:p w14:paraId="2AD390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63</w:t>
            </w:r>
          </w:p>
        </w:tc>
        <w:tc>
          <w:tcPr>
            <w:tcW w:w="708" w:type="dxa"/>
            <w:noWrap w:val="0"/>
            <w:vAlign w:val="center"/>
          </w:tcPr>
          <w:p w14:paraId="6F7455A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8</w:t>
            </w:r>
          </w:p>
        </w:tc>
        <w:tc>
          <w:tcPr>
            <w:tcW w:w="567" w:type="dxa"/>
            <w:noWrap w:val="0"/>
            <w:vAlign w:val="center"/>
          </w:tcPr>
          <w:p w14:paraId="2597A47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4</w:t>
            </w:r>
          </w:p>
        </w:tc>
        <w:tc>
          <w:tcPr>
            <w:tcW w:w="1701" w:type="dxa"/>
            <w:noWrap w:val="0"/>
            <w:vAlign w:val="center"/>
          </w:tcPr>
          <w:p w14:paraId="374124D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32</w:t>
            </w:r>
          </w:p>
        </w:tc>
        <w:tc>
          <w:tcPr>
            <w:tcW w:w="1843" w:type="dxa"/>
            <w:noWrap w:val="0"/>
            <w:vAlign w:val="center"/>
          </w:tcPr>
          <w:p w14:paraId="6A1152A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eastAsia="zh-CN"/>
              </w:rPr>
            </w:pPr>
            <w:r>
              <w:rPr>
                <w:rFonts w:hint="eastAsia" w:asciiTheme="minorEastAsia" w:hAnsiTheme="minorEastAsia" w:eastAsiaTheme="minorEastAsia" w:cstheme="minorEastAsia"/>
                <w:b w:val="0"/>
                <w:bCs/>
                <w:color w:val="auto"/>
                <w:kern w:val="0"/>
                <w:sz w:val="21"/>
                <w:szCs w:val="21"/>
                <w:highlight w:val="none"/>
                <w:lang w:val="en-US" w:eastAsia="zh-CN"/>
              </w:rPr>
              <w:t>7</w:t>
            </w:r>
          </w:p>
        </w:tc>
        <w:tc>
          <w:tcPr>
            <w:tcW w:w="1417" w:type="dxa"/>
            <w:noWrap w:val="0"/>
            <w:vAlign w:val="center"/>
          </w:tcPr>
          <w:p w14:paraId="69183EC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1</w:t>
            </w:r>
          </w:p>
        </w:tc>
        <w:tc>
          <w:tcPr>
            <w:tcW w:w="709" w:type="dxa"/>
            <w:noWrap w:val="0"/>
            <w:vAlign w:val="center"/>
          </w:tcPr>
          <w:p w14:paraId="053A6BB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3</w:t>
            </w:r>
          </w:p>
        </w:tc>
        <w:tc>
          <w:tcPr>
            <w:tcW w:w="1277" w:type="dxa"/>
            <w:noWrap w:val="0"/>
            <w:vAlign w:val="center"/>
          </w:tcPr>
          <w:p w14:paraId="704AFF0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lang w:val="en-US" w:eastAsia="zh-CN"/>
              </w:rPr>
            </w:pPr>
            <w:r>
              <w:rPr>
                <w:rFonts w:hint="eastAsia" w:asciiTheme="minorEastAsia" w:hAnsiTheme="minorEastAsia" w:eastAsiaTheme="minorEastAsia" w:cstheme="minorEastAsia"/>
                <w:b w:val="0"/>
                <w:bCs/>
                <w:color w:val="auto"/>
                <w:kern w:val="0"/>
                <w:sz w:val="21"/>
                <w:szCs w:val="21"/>
                <w:highlight w:val="none"/>
                <w:lang w:val="en-US" w:eastAsia="zh-CN"/>
              </w:rPr>
              <w:t>120</w:t>
            </w:r>
          </w:p>
        </w:tc>
        <w:tc>
          <w:tcPr>
            <w:tcW w:w="708" w:type="dxa"/>
            <w:noWrap w:val="0"/>
            <w:vAlign w:val="center"/>
          </w:tcPr>
          <w:p w14:paraId="0335267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r>
              <w:rPr>
                <w:rFonts w:hint="eastAsia" w:asciiTheme="minorEastAsia" w:hAnsiTheme="minorEastAsia" w:eastAsiaTheme="minorEastAsia" w:cstheme="minorEastAsia"/>
                <w:b w:val="0"/>
                <w:bCs/>
                <w:color w:val="auto"/>
                <w:kern w:val="0"/>
                <w:sz w:val="21"/>
                <w:szCs w:val="21"/>
                <w:highlight w:val="none"/>
              </w:rPr>
              <w:t>4</w:t>
            </w:r>
          </w:p>
        </w:tc>
        <w:tc>
          <w:tcPr>
            <w:tcW w:w="709" w:type="dxa"/>
            <w:noWrap w:val="0"/>
            <w:vAlign w:val="center"/>
          </w:tcPr>
          <w:p w14:paraId="2BEA74D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color w:val="auto"/>
                <w:kern w:val="0"/>
                <w:sz w:val="21"/>
                <w:szCs w:val="21"/>
                <w:highlight w:val="none"/>
              </w:rPr>
            </w:pPr>
          </w:p>
        </w:tc>
      </w:tr>
    </w:tbl>
    <w:p w14:paraId="5ECFEE40">
      <w:pPr>
        <w:spacing w:line="360" w:lineRule="auto"/>
        <w:rPr>
          <w:rFonts w:hint="eastAsia" w:asciiTheme="minorEastAsia" w:hAnsiTheme="minorEastAsia" w:eastAsiaTheme="minorEastAsia" w:cstheme="minorEastAsia"/>
          <w:sz w:val="24"/>
          <w:szCs w:val="24"/>
        </w:rPr>
      </w:pPr>
    </w:p>
    <w:p w14:paraId="40A967D9">
      <w:pPr>
        <w:spacing w:line="360" w:lineRule="auto"/>
        <w:rPr>
          <w:rFonts w:hint="eastAsia" w:asciiTheme="minorEastAsia" w:hAnsiTheme="minorEastAsia" w:eastAsiaTheme="minorEastAsia" w:cstheme="minorEastAsia"/>
          <w:sz w:val="24"/>
          <w:szCs w:val="24"/>
        </w:rPr>
      </w:pPr>
    </w:p>
    <w:p w14:paraId="3C7AA329">
      <w:pPr>
        <w:spacing w:line="360" w:lineRule="auto"/>
        <w:rPr>
          <w:rFonts w:hint="eastAsia" w:asciiTheme="minorEastAsia" w:hAnsiTheme="minorEastAsia" w:eastAsiaTheme="minorEastAsia" w:cstheme="minorEastAsia"/>
          <w:sz w:val="24"/>
          <w:szCs w:val="24"/>
        </w:rPr>
      </w:pPr>
    </w:p>
    <w:p w14:paraId="73446174">
      <w:pPr>
        <w:spacing w:line="360" w:lineRule="auto"/>
        <w:rPr>
          <w:rFonts w:hint="eastAsia" w:asciiTheme="minorEastAsia" w:hAnsiTheme="minorEastAsia" w:eastAsiaTheme="minorEastAsia" w:cstheme="minorEastAsia"/>
          <w:sz w:val="24"/>
          <w:szCs w:val="24"/>
        </w:rPr>
      </w:pPr>
    </w:p>
    <w:p w14:paraId="1C2BEFE6">
      <w:pPr>
        <w:spacing w:line="360" w:lineRule="auto"/>
        <w:rPr>
          <w:rFonts w:hint="eastAsia" w:asciiTheme="minorEastAsia" w:hAnsiTheme="minorEastAsia" w:eastAsiaTheme="minorEastAsia" w:cstheme="minorEastAsia"/>
          <w:sz w:val="24"/>
          <w:szCs w:val="24"/>
        </w:rPr>
      </w:pPr>
    </w:p>
    <w:p w14:paraId="219006F3">
      <w:pPr>
        <w:pStyle w:val="3"/>
        <w:bidi w:val="0"/>
        <w:spacing w:line="360" w:lineRule="auto"/>
        <w:ind w:left="0" w:leftChars="0" w:firstLine="480" w:firstLineChars="200"/>
        <w:rPr>
          <w:rFonts w:hint="eastAsia" w:asciiTheme="minorEastAsia" w:hAnsiTheme="minorEastAsia" w:eastAsiaTheme="minorEastAsia" w:cstheme="minorEastAsia"/>
          <w:sz w:val="24"/>
          <w:szCs w:val="24"/>
        </w:rPr>
      </w:pPr>
      <w:bookmarkStart w:id="102" w:name="_Toc4137"/>
      <w:bookmarkStart w:id="103" w:name="_Toc43543938"/>
      <w:r>
        <w:rPr>
          <w:rFonts w:hint="eastAsia" w:asciiTheme="minorEastAsia" w:hAnsiTheme="minorEastAsia" w:eastAsiaTheme="minorEastAsia" w:cstheme="minorEastAsia"/>
          <w:sz w:val="24"/>
          <w:szCs w:val="24"/>
          <w:lang w:val="en-US" w:eastAsia="zh-CN"/>
        </w:rPr>
        <w:t>附表2：应用化工技术专业教学进程安排表（2024级三年高职）</w:t>
      </w:r>
      <w:bookmarkEnd w:id="102"/>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53"/>
        <w:gridCol w:w="384"/>
        <w:gridCol w:w="384"/>
        <w:gridCol w:w="1815"/>
        <w:gridCol w:w="2952"/>
        <w:gridCol w:w="805"/>
        <w:gridCol w:w="384"/>
        <w:gridCol w:w="384"/>
        <w:gridCol w:w="553"/>
        <w:gridCol w:w="469"/>
        <w:gridCol w:w="553"/>
        <w:gridCol w:w="469"/>
        <w:gridCol w:w="384"/>
        <w:gridCol w:w="384"/>
        <w:gridCol w:w="384"/>
        <w:gridCol w:w="384"/>
        <w:gridCol w:w="469"/>
        <w:gridCol w:w="469"/>
        <w:gridCol w:w="553"/>
        <w:gridCol w:w="1058"/>
        <w:gridCol w:w="384"/>
      </w:tblGrid>
      <w:tr w14:paraId="4D87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5000" w:type="pct"/>
            <w:gridSpan w:val="21"/>
            <w:shd w:val="clear" w:color="auto" w:fill="auto"/>
            <w:vAlign w:val="center"/>
          </w:tcPr>
          <w:p w14:paraId="36EEA01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附表2：应用化工技术专业教学进程安排表（2024级三年高职）</w:t>
            </w:r>
          </w:p>
        </w:tc>
      </w:tr>
      <w:tr w14:paraId="59C0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50" w:type="pct"/>
            <w:gridSpan w:val="2"/>
            <w:vMerge w:val="restart"/>
            <w:shd w:val="clear" w:color="auto" w:fill="D9E1F2"/>
            <w:vAlign w:val="center"/>
          </w:tcPr>
          <w:p w14:paraId="210D581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类别</w:t>
            </w:r>
          </w:p>
        </w:tc>
        <w:tc>
          <w:tcPr>
            <w:tcW w:w="101" w:type="pct"/>
            <w:vMerge w:val="restart"/>
            <w:shd w:val="clear" w:color="auto" w:fill="D9E1F2"/>
            <w:vAlign w:val="center"/>
          </w:tcPr>
          <w:p w14:paraId="7ABB851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513" w:type="pct"/>
            <w:vMerge w:val="restart"/>
            <w:shd w:val="clear" w:color="auto" w:fill="D9E1F2"/>
            <w:vAlign w:val="center"/>
          </w:tcPr>
          <w:p w14:paraId="30E269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课程代码</w:t>
            </w:r>
          </w:p>
        </w:tc>
        <w:tc>
          <w:tcPr>
            <w:tcW w:w="904" w:type="pct"/>
            <w:vMerge w:val="restart"/>
            <w:shd w:val="clear" w:color="auto" w:fill="D9E1F2"/>
            <w:vAlign w:val="center"/>
          </w:tcPr>
          <w:p w14:paraId="62E1A7F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课程名称</w:t>
            </w:r>
          </w:p>
        </w:tc>
        <w:tc>
          <w:tcPr>
            <w:tcW w:w="359" w:type="pct"/>
            <w:gridSpan w:val="2"/>
            <w:shd w:val="clear" w:color="auto" w:fill="D9E1F2"/>
            <w:vAlign w:val="center"/>
          </w:tcPr>
          <w:p w14:paraId="153DC97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课程性质</w:t>
            </w:r>
          </w:p>
        </w:tc>
        <w:tc>
          <w:tcPr>
            <w:tcW w:w="112" w:type="pct"/>
            <w:vMerge w:val="restart"/>
            <w:shd w:val="clear" w:color="auto" w:fill="D9E1F2"/>
            <w:vAlign w:val="center"/>
          </w:tcPr>
          <w:p w14:paraId="60AD22E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学分</w:t>
            </w:r>
          </w:p>
        </w:tc>
        <w:tc>
          <w:tcPr>
            <w:tcW w:w="454" w:type="pct"/>
            <w:gridSpan w:val="3"/>
            <w:shd w:val="clear" w:color="auto" w:fill="D9E1F2"/>
            <w:vAlign w:val="center"/>
          </w:tcPr>
          <w:p w14:paraId="01C4860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教学课时</w:t>
            </w:r>
          </w:p>
        </w:tc>
        <w:tc>
          <w:tcPr>
            <w:tcW w:w="140" w:type="pct"/>
            <w:vMerge w:val="restart"/>
            <w:shd w:val="clear" w:color="auto" w:fill="D9E1F2"/>
            <w:vAlign w:val="center"/>
          </w:tcPr>
          <w:p w14:paraId="4AB35C7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开设学期</w:t>
            </w:r>
          </w:p>
        </w:tc>
        <w:tc>
          <w:tcPr>
            <w:tcW w:w="844" w:type="pct"/>
            <w:gridSpan w:val="6"/>
            <w:shd w:val="clear" w:color="auto" w:fill="D9E1F2"/>
            <w:vAlign w:val="center"/>
          </w:tcPr>
          <w:p w14:paraId="2DB9C54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教学进程(学期、教学活动周数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课堂教学周数、平均周学时）</w:t>
            </w:r>
          </w:p>
        </w:tc>
        <w:tc>
          <w:tcPr>
            <w:tcW w:w="149" w:type="pct"/>
            <w:vMerge w:val="restart"/>
            <w:shd w:val="clear" w:color="auto" w:fill="D9E1F2"/>
            <w:vAlign w:val="center"/>
          </w:tcPr>
          <w:p w14:paraId="2C0DB10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考核</w:t>
            </w:r>
          </w:p>
        </w:tc>
        <w:tc>
          <w:tcPr>
            <w:tcW w:w="350" w:type="pct"/>
            <w:vMerge w:val="restart"/>
            <w:shd w:val="clear" w:color="auto" w:fill="D9E1F2"/>
            <w:vAlign w:val="center"/>
          </w:tcPr>
          <w:p w14:paraId="280EF95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开课部门</w:t>
            </w:r>
          </w:p>
        </w:tc>
        <w:tc>
          <w:tcPr>
            <w:tcW w:w="818" w:type="pct"/>
            <w:vMerge w:val="restart"/>
            <w:shd w:val="clear" w:color="auto" w:fill="D9E1F2"/>
            <w:vAlign w:val="center"/>
          </w:tcPr>
          <w:p w14:paraId="1B2FB6D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备注</w:t>
            </w:r>
          </w:p>
        </w:tc>
      </w:tr>
      <w:tr w14:paraId="4170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0" w:type="pct"/>
            <w:gridSpan w:val="2"/>
            <w:vMerge w:val="continue"/>
            <w:shd w:val="clear" w:color="auto" w:fill="D9E1F2"/>
            <w:vAlign w:val="center"/>
          </w:tcPr>
          <w:p w14:paraId="3CE6126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vMerge w:val="continue"/>
            <w:shd w:val="clear" w:color="auto" w:fill="D9E1F2"/>
            <w:vAlign w:val="center"/>
          </w:tcPr>
          <w:p w14:paraId="61F1A28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513" w:type="pct"/>
            <w:vMerge w:val="continue"/>
            <w:shd w:val="clear" w:color="auto" w:fill="D9E1F2"/>
            <w:vAlign w:val="center"/>
          </w:tcPr>
          <w:p w14:paraId="46AD2B2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904" w:type="pct"/>
            <w:vMerge w:val="continue"/>
            <w:shd w:val="clear" w:color="auto" w:fill="D9E1F2"/>
            <w:vAlign w:val="center"/>
          </w:tcPr>
          <w:p w14:paraId="17A643C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222" w:type="pct"/>
            <w:vMerge w:val="restart"/>
            <w:shd w:val="clear" w:color="auto" w:fill="D9E1F2"/>
            <w:vAlign w:val="center"/>
          </w:tcPr>
          <w:p w14:paraId="4E031A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课程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类型(A/B/C)</w:t>
            </w:r>
          </w:p>
        </w:tc>
        <w:tc>
          <w:tcPr>
            <w:tcW w:w="137" w:type="pct"/>
            <w:vMerge w:val="restart"/>
            <w:shd w:val="clear" w:color="auto" w:fill="D9E1F2"/>
            <w:vAlign w:val="center"/>
          </w:tcPr>
          <w:p w14:paraId="2FACC3E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是否理实一体</w:t>
            </w:r>
          </w:p>
        </w:tc>
        <w:tc>
          <w:tcPr>
            <w:tcW w:w="112" w:type="pct"/>
            <w:vMerge w:val="continue"/>
            <w:shd w:val="clear" w:color="auto" w:fill="D9E1F2"/>
            <w:vAlign w:val="center"/>
          </w:tcPr>
          <w:p w14:paraId="322E849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restart"/>
            <w:shd w:val="clear" w:color="auto" w:fill="D9E1F2"/>
            <w:vAlign w:val="center"/>
          </w:tcPr>
          <w:p w14:paraId="13B2BD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总计</w:t>
            </w:r>
          </w:p>
        </w:tc>
        <w:tc>
          <w:tcPr>
            <w:tcW w:w="135" w:type="pct"/>
            <w:vMerge w:val="restart"/>
            <w:shd w:val="clear" w:color="auto" w:fill="D9E1F2"/>
            <w:vAlign w:val="center"/>
          </w:tcPr>
          <w:p w14:paraId="26E2F66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理论</w:t>
            </w:r>
          </w:p>
        </w:tc>
        <w:tc>
          <w:tcPr>
            <w:tcW w:w="169" w:type="pct"/>
            <w:vMerge w:val="restart"/>
            <w:shd w:val="clear" w:color="auto" w:fill="D9E1F2"/>
            <w:vAlign w:val="center"/>
          </w:tcPr>
          <w:p w14:paraId="7DEFB53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实践</w:t>
            </w:r>
          </w:p>
        </w:tc>
        <w:tc>
          <w:tcPr>
            <w:tcW w:w="140" w:type="pct"/>
            <w:vMerge w:val="continue"/>
            <w:shd w:val="clear" w:color="auto" w:fill="D9E1F2"/>
            <w:vAlign w:val="center"/>
          </w:tcPr>
          <w:p w14:paraId="41830F7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D9E1F2"/>
            <w:vAlign w:val="center"/>
          </w:tcPr>
          <w:p w14:paraId="1219C3A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1学期</w:t>
            </w:r>
          </w:p>
        </w:tc>
        <w:tc>
          <w:tcPr>
            <w:tcW w:w="169" w:type="pct"/>
            <w:shd w:val="clear" w:color="auto" w:fill="D9E1F2"/>
            <w:vAlign w:val="center"/>
          </w:tcPr>
          <w:p w14:paraId="73A0370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2学期</w:t>
            </w:r>
          </w:p>
        </w:tc>
        <w:tc>
          <w:tcPr>
            <w:tcW w:w="134" w:type="pct"/>
            <w:shd w:val="clear" w:color="auto" w:fill="auto"/>
            <w:vAlign w:val="center"/>
          </w:tcPr>
          <w:p w14:paraId="7E311C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3学期</w:t>
            </w:r>
          </w:p>
        </w:tc>
        <w:tc>
          <w:tcPr>
            <w:tcW w:w="155" w:type="pct"/>
            <w:shd w:val="clear" w:color="auto" w:fill="D9E1F2"/>
            <w:vAlign w:val="center"/>
          </w:tcPr>
          <w:p w14:paraId="753E2AC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4学期</w:t>
            </w:r>
          </w:p>
        </w:tc>
        <w:tc>
          <w:tcPr>
            <w:tcW w:w="125" w:type="pct"/>
            <w:shd w:val="clear" w:color="auto" w:fill="D9E1F2"/>
            <w:vAlign w:val="center"/>
          </w:tcPr>
          <w:p w14:paraId="45D182C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5学期</w:t>
            </w:r>
          </w:p>
        </w:tc>
        <w:tc>
          <w:tcPr>
            <w:tcW w:w="125" w:type="pct"/>
            <w:shd w:val="clear" w:color="auto" w:fill="D9E1F2"/>
            <w:vAlign w:val="center"/>
          </w:tcPr>
          <w:p w14:paraId="3C1D1C5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6学期</w:t>
            </w:r>
          </w:p>
        </w:tc>
        <w:tc>
          <w:tcPr>
            <w:tcW w:w="149" w:type="pct"/>
            <w:vMerge w:val="continue"/>
            <w:shd w:val="clear" w:color="auto" w:fill="D9E1F2"/>
            <w:vAlign w:val="center"/>
          </w:tcPr>
          <w:p w14:paraId="2BDEF02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vMerge w:val="continue"/>
            <w:shd w:val="clear" w:color="auto" w:fill="D9E1F2"/>
            <w:vAlign w:val="center"/>
          </w:tcPr>
          <w:p w14:paraId="187C13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vMerge w:val="continue"/>
            <w:shd w:val="clear" w:color="auto" w:fill="D9E1F2"/>
            <w:vAlign w:val="center"/>
          </w:tcPr>
          <w:p w14:paraId="1ACBE25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7D02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50" w:type="pct"/>
            <w:gridSpan w:val="2"/>
            <w:vMerge w:val="continue"/>
            <w:shd w:val="clear" w:color="auto" w:fill="D9E1F2"/>
            <w:vAlign w:val="center"/>
          </w:tcPr>
          <w:p w14:paraId="33D8CD6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vMerge w:val="continue"/>
            <w:shd w:val="clear" w:color="auto" w:fill="D9E1F2"/>
            <w:vAlign w:val="center"/>
          </w:tcPr>
          <w:p w14:paraId="777D64D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513" w:type="pct"/>
            <w:vMerge w:val="continue"/>
            <w:shd w:val="clear" w:color="auto" w:fill="D9E1F2"/>
            <w:vAlign w:val="center"/>
          </w:tcPr>
          <w:p w14:paraId="7E4D9AF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904" w:type="pct"/>
            <w:vMerge w:val="continue"/>
            <w:shd w:val="clear" w:color="auto" w:fill="D9E1F2"/>
            <w:vAlign w:val="center"/>
          </w:tcPr>
          <w:p w14:paraId="4A7B98F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222" w:type="pct"/>
            <w:vMerge w:val="continue"/>
            <w:shd w:val="clear" w:color="auto" w:fill="D9E1F2"/>
            <w:vAlign w:val="center"/>
          </w:tcPr>
          <w:p w14:paraId="3C9F75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7" w:type="pct"/>
            <w:vMerge w:val="continue"/>
            <w:shd w:val="clear" w:color="auto" w:fill="D9E1F2"/>
            <w:vAlign w:val="center"/>
          </w:tcPr>
          <w:p w14:paraId="7B25064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continue"/>
            <w:shd w:val="clear" w:color="auto" w:fill="D9E1F2"/>
            <w:vAlign w:val="center"/>
          </w:tcPr>
          <w:p w14:paraId="0263027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auto" w:fill="D9E1F2"/>
            <w:vAlign w:val="center"/>
          </w:tcPr>
          <w:p w14:paraId="2D643FD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vMerge w:val="continue"/>
            <w:shd w:val="clear" w:color="auto" w:fill="D9E1F2"/>
            <w:vAlign w:val="center"/>
          </w:tcPr>
          <w:p w14:paraId="601DA7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auto" w:fill="D9E1F2"/>
            <w:vAlign w:val="center"/>
          </w:tcPr>
          <w:p w14:paraId="0A32E8F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continue"/>
            <w:shd w:val="clear" w:color="auto" w:fill="D9E1F2"/>
            <w:vAlign w:val="center"/>
          </w:tcPr>
          <w:p w14:paraId="466F19C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D9E1F2"/>
            <w:vAlign w:val="center"/>
          </w:tcPr>
          <w:p w14:paraId="6A31B9F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69" w:type="pct"/>
            <w:shd w:val="clear" w:color="auto" w:fill="D9E1F2"/>
            <w:vAlign w:val="center"/>
          </w:tcPr>
          <w:p w14:paraId="50C348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34" w:type="pct"/>
            <w:shd w:val="clear" w:color="auto" w:fill="auto"/>
            <w:vAlign w:val="center"/>
          </w:tcPr>
          <w:p w14:paraId="016F339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55" w:type="pct"/>
            <w:shd w:val="clear" w:color="auto" w:fill="D9E1F2"/>
            <w:vAlign w:val="center"/>
          </w:tcPr>
          <w:p w14:paraId="2B5C54D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25" w:type="pct"/>
            <w:shd w:val="clear" w:color="auto" w:fill="D9E1F2"/>
            <w:vAlign w:val="center"/>
          </w:tcPr>
          <w:p w14:paraId="57874D4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25" w:type="pct"/>
            <w:shd w:val="clear" w:color="auto" w:fill="D9E1F2"/>
            <w:vAlign w:val="center"/>
          </w:tcPr>
          <w:p w14:paraId="42B1961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49" w:type="pct"/>
            <w:vMerge w:val="continue"/>
            <w:shd w:val="clear" w:color="auto" w:fill="D9E1F2"/>
            <w:vAlign w:val="center"/>
          </w:tcPr>
          <w:p w14:paraId="1D3B39D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vMerge w:val="continue"/>
            <w:shd w:val="clear" w:color="auto" w:fill="D9E1F2"/>
            <w:vAlign w:val="center"/>
          </w:tcPr>
          <w:p w14:paraId="6408146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vMerge w:val="continue"/>
            <w:shd w:val="clear" w:color="auto" w:fill="D9E1F2"/>
            <w:vAlign w:val="center"/>
          </w:tcPr>
          <w:p w14:paraId="0A6C76E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12F0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50" w:type="pct"/>
            <w:gridSpan w:val="2"/>
            <w:vMerge w:val="continue"/>
            <w:shd w:val="clear" w:color="auto" w:fill="D9E1F2"/>
            <w:vAlign w:val="center"/>
          </w:tcPr>
          <w:p w14:paraId="1FE7783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vMerge w:val="continue"/>
            <w:shd w:val="clear" w:color="auto" w:fill="D9E1F2"/>
            <w:vAlign w:val="center"/>
          </w:tcPr>
          <w:p w14:paraId="36F3F55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513" w:type="pct"/>
            <w:vMerge w:val="continue"/>
            <w:shd w:val="clear" w:color="auto" w:fill="D9E1F2"/>
            <w:vAlign w:val="center"/>
          </w:tcPr>
          <w:p w14:paraId="62F6925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904" w:type="pct"/>
            <w:vMerge w:val="continue"/>
            <w:shd w:val="clear" w:color="auto" w:fill="D9E1F2"/>
            <w:vAlign w:val="center"/>
          </w:tcPr>
          <w:p w14:paraId="0CC4212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222" w:type="pct"/>
            <w:vMerge w:val="continue"/>
            <w:shd w:val="clear" w:color="auto" w:fill="D9E1F2"/>
            <w:vAlign w:val="center"/>
          </w:tcPr>
          <w:p w14:paraId="441DD24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7" w:type="pct"/>
            <w:vMerge w:val="continue"/>
            <w:shd w:val="clear" w:color="auto" w:fill="D9E1F2"/>
            <w:vAlign w:val="center"/>
          </w:tcPr>
          <w:p w14:paraId="6202259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continue"/>
            <w:shd w:val="clear" w:color="auto" w:fill="D9E1F2"/>
            <w:vAlign w:val="center"/>
          </w:tcPr>
          <w:p w14:paraId="0CAD673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auto" w:fill="D9E1F2"/>
            <w:vAlign w:val="center"/>
          </w:tcPr>
          <w:p w14:paraId="432406A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vMerge w:val="continue"/>
            <w:shd w:val="clear" w:color="auto" w:fill="D9E1F2"/>
            <w:vAlign w:val="center"/>
          </w:tcPr>
          <w:p w14:paraId="5B17635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auto" w:fill="D9E1F2"/>
            <w:vAlign w:val="center"/>
          </w:tcPr>
          <w:p w14:paraId="400E904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continue"/>
            <w:shd w:val="clear" w:color="auto" w:fill="D9E1F2"/>
            <w:vAlign w:val="center"/>
          </w:tcPr>
          <w:p w14:paraId="2FAE320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D9E1F2"/>
            <w:vAlign w:val="center"/>
          </w:tcPr>
          <w:p w14:paraId="6F103E3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69" w:type="pct"/>
            <w:shd w:val="clear" w:color="auto" w:fill="D9E1F2"/>
            <w:vAlign w:val="center"/>
          </w:tcPr>
          <w:p w14:paraId="77CEE0E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4" w:type="pct"/>
            <w:shd w:val="clear" w:color="auto" w:fill="auto"/>
            <w:vAlign w:val="center"/>
          </w:tcPr>
          <w:p w14:paraId="350D56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55" w:type="pct"/>
            <w:shd w:val="clear" w:color="auto" w:fill="D9E1F2"/>
            <w:vAlign w:val="center"/>
          </w:tcPr>
          <w:p w14:paraId="15C66A6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25" w:type="pct"/>
            <w:shd w:val="clear" w:color="auto" w:fill="D9E1F2"/>
            <w:vAlign w:val="center"/>
          </w:tcPr>
          <w:p w14:paraId="16D4359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auto" w:fill="D9E1F2"/>
            <w:vAlign w:val="center"/>
          </w:tcPr>
          <w:p w14:paraId="64DCAAB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49" w:type="pct"/>
            <w:vMerge w:val="continue"/>
            <w:shd w:val="clear" w:color="auto" w:fill="D9E1F2"/>
            <w:vAlign w:val="center"/>
          </w:tcPr>
          <w:p w14:paraId="25C714A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vMerge w:val="continue"/>
            <w:shd w:val="clear" w:color="auto" w:fill="D9E1F2"/>
            <w:vAlign w:val="center"/>
          </w:tcPr>
          <w:p w14:paraId="3BCB7EC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vMerge w:val="continue"/>
            <w:shd w:val="clear" w:color="auto" w:fill="D9E1F2"/>
            <w:vAlign w:val="center"/>
          </w:tcPr>
          <w:p w14:paraId="1FF9065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1E36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9" w:type="pct"/>
            <w:vMerge w:val="restart"/>
            <w:shd w:val="clear" w:color="auto" w:fill="auto"/>
            <w:vAlign w:val="center"/>
          </w:tcPr>
          <w:p w14:paraId="14DF2B5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公共基础课</w:t>
            </w:r>
          </w:p>
        </w:tc>
        <w:tc>
          <w:tcPr>
            <w:tcW w:w="100" w:type="pct"/>
            <w:vMerge w:val="restart"/>
            <w:shd w:val="clear" w:color="auto" w:fill="auto"/>
            <w:vAlign w:val="center"/>
          </w:tcPr>
          <w:p w14:paraId="6B3A7DF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公共必修课</w:t>
            </w:r>
          </w:p>
        </w:tc>
        <w:tc>
          <w:tcPr>
            <w:tcW w:w="101" w:type="pct"/>
            <w:shd w:val="clear" w:color="auto" w:fill="auto"/>
            <w:vAlign w:val="center"/>
          </w:tcPr>
          <w:p w14:paraId="4D84186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13" w:type="pct"/>
            <w:shd w:val="clear" w:color="auto" w:fill="auto"/>
            <w:vAlign w:val="center"/>
          </w:tcPr>
          <w:p w14:paraId="4962E1E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T243110106</w:t>
            </w:r>
          </w:p>
        </w:tc>
        <w:tc>
          <w:tcPr>
            <w:tcW w:w="904" w:type="pct"/>
            <w:shd w:val="clear" w:color="auto" w:fill="auto"/>
            <w:vAlign w:val="center"/>
          </w:tcPr>
          <w:p w14:paraId="3CA26C2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思想道德与法治</w:t>
            </w:r>
          </w:p>
        </w:tc>
        <w:tc>
          <w:tcPr>
            <w:tcW w:w="222" w:type="pct"/>
            <w:shd w:val="clear" w:color="auto" w:fill="auto"/>
            <w:vAlign w:val="center"/>
          </w:tcPr>
          <w:p w14:paraId="5F139CA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27385EC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auto" w:fill="auto"/>
            <w:vAlign w:val="center"/>
          </w:tcPr>
          <w:p w14:paraId="487BAB2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49" w:type="pct"/>
            <w:shd w:val="clear" w:color="auto" w:fill="E2EFDA"/>
            <w:vAlign w:val="center"/>
          </w:tcPr>
          <w:p w14:paraId="3DD51F3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35" w:type="pct"/>
            <w:shd w:val="clear" w:color="auto" w:fill="E2EFDA"/>
            <w:vAlign w:val="center"/>
          </w:tcPr>
          <w:p w14:paraId="5CEA351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69" w:type="pct"/>
            <w:shd w:val="clear" w:color="auto" w:fill="E2EFDA"/>
            <w:vAlign w:val="center"/>
          </w:tcPr>
          <w:p w14:paraId="33D0177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0" w:type="pct"/>
            <w:shd w:val="clear" w:color="auto" w:fill="auto"/>
            <w:vAlign w:val="center"/>
          </w:tcPr>
          <w:p w14:paraId="635B290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E2EFDA"/>
            <w:vAlign w:val="center"/>
          </w:tcPr>
          <w:p w14:paraId="75EC5F9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69" w:type="pct"/>
            <w:shd w:val="clear" w:color="auto" w:fill="E2EFDA"/>
            <w:vAlign w:val="center"/>
          </w:tcPr>
          <w:p w14:paraId="093CED5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655469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4CCC2F7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6F0E5E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DF5F40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2B8E337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3722518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思政教研部</w:t>
            </w:r>
          </w:p>
        </w:tc>
        <w:tc>
          <w:tcPr>
            <w:tcW w:w="818" w:type="pct"/>
            <w:shd w:val="clear" w:color="auto" w:fill="auto"/>
            <w:vAlign w:val="center"/>
          </w:tcPr>
          <w:p w14:paraId="2FA3B6C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0D45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9" w:type="pct"/>
            <w:vMerge w:val="continue"/>
            <w:shd w:val="clear" w:color="auto" w:fill="auto"/>
            <w:vAlign w:val="center"/>
          </w:tcPr>
          <w:p w14:paraId="5F11130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71DF905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0400059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13" w:type="pct"/>
            <w:shd w:val="clear" w:color="auto" w:fill="auto"/>
            <w:vAlign w:val="center"/>
          </w:tcPr>
          <w:p w14:paraId="6D93189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T243110101</w:t>
            </w:r>
          </w:p>
        </w:tc>
        <w:tc>
          <w:tcPr>
            <w:tcW w:w="904" w:type="pct"/>
            <w:shd w:val="clear" w:color="auto" w:fill="auto"/>
            <w:vAlign w:val="center"/>
          </w:tcPr>
          <w:p w14:paraId="5B7E40E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毛泽东思想和中国特色社会主义理论体系概论</w:t>
            </w:r>
          </w:p>
        </w:tc>
        <w:tc>
          <w:tcPr>
            <w:tcW w:w="222" w:type="pct"/>
            <w:shd w:val="clear" w:color="auto" w:fill="auto"/>
            <w:vAlign w:val="center"/>
          </w:tcPr>
          <w:p w14:paraId="0E5187A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77A7BA4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auto" w:fill="auto"/>
            <w:vAlign w:val="center"/>
          </w:tcPr>
          <w:p w14:paraId="2DB6CF6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27B8F1A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35" w:type="pct"/>
            <w:shd w:val="clear" w:color="auto" w:fill="E2EFDA"/>
            <w:vAlign w:val="center"/>
          </w:tcPr>
          <w:p w14:paraId="200E944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E2EFDA"/>
            <w:vAlign w:val="center"/>
          </w:tcPr>
          <w:p w14:paraId="1151E2A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0" w:type="pct"/>
            <w:shd w:val="clear" w:color="auto" w:fill="auto"/>
            <w:vAlign w:val="center"/>
          </w:tcPr>
          <w:p w14:paraId="2280E00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auto" w:fill="E2EFDA"/>
            <w:vAlign w:val="center"/>
          </w:tcPr>
          <w:p w14:paraId="2DB1CE3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646068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77E02D8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shd w:val="clear" w:color="auto" w:fill="E2EFDA"/>
            <w:vAlign w:val="center"/>
          </w:tcPr>
          <w:p w14:paraId="12FE739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43FADE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B86881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7C48442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3464B7CB">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思政教研部</w:t>
            </w:r>
          </w:p>
        </w:tc>
        <w:tc>
          <w:tcPr>
            <w:tcW w:w="818" w:type="pct"/>
            <w:shd w:val="clear" w:color="auto" w:fill="auto"/>
            <w:vAlign w:val="center"/>
          </w:tcPr>
          <w:p w14:paraId="64286A7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1BE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650624A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6DF3570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11690C4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13" w:type="pct"/>
            <w:shd w:val="clear" w:color="auto" w:fill="auto"/>
            <w:vAlign w:val="center"/>
          </w:tcPr>
          <w:p w14:paraId="35939B9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T243110102/08/09/10</w:t>
            </w:r>
          </w:p>
        </w:tc>
        <w:tc>
          <w:tcPr>
            <w:tcW w:w="904" w:type="pct"/>
            <w:shd w:val="clear" w:color="auto" w:fill="auto"/>
            <w:vAlign w:val="center"/>
          </w:tcPr>
          <w:p w14:paraId="46740348">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形势与政策一/二/三/四</w:t>
            </w:r>
          </w:p>
        </w:tc>
        <w:tc>
          <w:tcPr>
            <w:tcW w:w="222" w:type="pct"/>
            <w:shd w:val="clear" w:color="auto" w:fill="auto"/>
            <w:vAlign w:val="center"/>
          </w:tcPr>
          <w:p w14:paraId="428719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2AC227D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1091788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741699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689CBF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E2EFDA"/>
            <w:vAlign w:val="center"/>
          </w:tcPr>
          <w:p w14:paraId="2952C72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22BE0D8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4" w:type="pct"/>
            <w:shd w:val="clear" w:color="auto" w:fill="E2EFDA"/>
            <w:vAlign w:val="center"/>
          </w:tcPr>
          <w:p w14:paraId="22A53DC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总8</w:t>
            </w:r>
          </w:p>
        </w:tc>
        <w:tc>
          <w:tcPr>
            <w:tcW w:w="169" w:type="pct"/>
            <w:shd w:val="clear" w:color="auto" w:fill="E2EFDA"/>
            <w:vAlign w:val="center"/>
          </w:tcPr>
          <w:p w14:paraId="48E543A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总8</w:t>
            </w:r>
          </w:p>
        </w:tc>
        <w:tc>
          <w:tcPr>
            <w:tcW w:w="134" w:type="pct"/>
            <w:shd w:val="clear" w:color="auto" w:fill="auto"/>
            <w:vAlign w:val="center"/>
          </w:tcPr>
          <w:p w14:paraId="729C67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总8</w:t>
            </w:r>
          </w:p>
        </w:tc>
        <w:tc>
          <w:tcPr>
            <w:tcW w:w="155" w:type="pct"/>
            <w:shd w:val="clear" w:color="auto" w:fill="E2EFDA"/>
            <w:vAlign w:val="center"/>
          </w:tcPr>
          <w:p w14:paraId="7B29B49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总8</w:t>
            </w:r>
          </w:p>
        </w:tc>
        <w:tc>
          <w:tcPr>
            <w:tcW w:w="125" w:type="pct"/>
            <w:shd w:val="clear" w:color="auto" w:fill="E2EFDA"/>
            <w:vAlign w:val="center"/>
          </w:tcPr>
          <w:p w14:paraId="69C1EEE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6E066A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4910113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1996670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思政教研部</w:t>
            </w:r>
          </w:p>
        </w:tc>
        <w:tc>
          <w:tcPr>
            <w:tcW w:w="818" w:type="pct"/>
            <w:shd w:val="clear" w:color="auto" w:fill="auto"/>
            <w:vAlign w:val="center"/>
          </w:tcPr>
          <w:p w14:paraId="7BBC7B0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5E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131D395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92DE579">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48CACBA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13" w:type="pct"/>
            <w:shd w:val="clear" w:color="auto" w:fill="auto"/>
            <w:vAlign w:val="center"/>
          </w:tcPr>
          <w:p w14:paraId="1162FA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T243110103</w:t>
            </w:r>
          </w:p>
        </w:tc>
        <w:tc>
          <w:tcPr>
            <w:tcW w:w="904" w:type="pct"/>
            <w:shd w:val="clear" w:color="auto" w:fill="auto"/>
            <w:vAlign w:val="center"/>
          </w:tcPr>
          <w:p w14:paraId="4FFABC8B">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铸牢中华民族共同体意识</w:t>
            </w:r>
          </w:p>
        </w:tc>
        <w:tc>
          <w:tcPr>
            <w:tcW w:w="222" w:type="pct"/>
            <w:shd w:val="clear" w:color="auto" w:fill="auto"/>
            <w:vAlign w:val="center"/>
          </w:tcPr>
          <w:p w14:paraId="337F881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4D018A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auto" w:fill="auto"/>
            <w:vAlign w:val="center"/>
          </w:tcPr>
          <w:p w14:paraId="4BAF9A6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9" w:type="pct"/>
            <w:shd w:val="clear" w:color="auto" w:fill="E2EFDA"/>
            <w:vAlign w:val="center"/>
          </w:tcPr>
          <w:p w14:paraId="5F94344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35" w:type="pct"/>
            <w:shd w:val="clear" w:color="auto" w:fill="E2EFDA"/>
            <w:vAlign w:val="center"/>
          </w:tcPr>
          <w:p w14:paraId="31D22FD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2E5FB65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0" w:type="pct"/>
            <w:shd w:val="clear" w:color="auto" w:fill="auto"/>
            <w:vAlign w:val="center"/>
          </w:tcPr>
          <w:p w14:paraId="798EFD3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auto" w:fill="E2EFDA"/>
            <w:vAlign w:val="center"/>
          </w:tcPr>
          <w:p w14:paraId="02C34FB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5190FFB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2D85CC5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2DA8A0A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5" w:type="pct"/>
            <w:shd w:val="clear" w:color="auto" w:fill="E2EFDA"/>
            <w:vAlign w:val="center"/>
          </w:tcPr>
          <w:p w14:paraId="674ADEE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154B382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071D4AE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6333F5B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思政教研部</w:t>
            </w:r>
          </w:p>
        </w:tc>
        <w:tc>
          <w:tcPr>
            <w:tcW w:w="818" w:type="pct"/>
            <w:shd w:val="clear" w:color="auto" w:fill="auto"/>
            <w:vAlign w:val="center"/>
          </w:tcPr>
          <w:p w14:paraId="1F00172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14C8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9" w:type="pct"/>
            <w:vMerge w:val="continue"/>
            <w:shd w:val="clear" w:color="auto" w:fill="auto"/>
            <w:vAlign w:val="center"/>
          </w:tcPr>
          <w:p w14:paraId="7746271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60C2D17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681E4DA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13" w:type="pct"/>
            <w:shd w:val="clear" w:color="auto" w:fill="auto"/>
            <w:vAlign w:val="center"/>
          </w:tcPr>
          <w:p w14:paraId="1A2C04B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T243110105</w:t>
            </w:r>
          </w:p>
        </w:tc>
        <w:tc>
          <w:tcPr>
            <w:tcW w:w="904" w:type="pct"/>
            <w:shd w:val="clear" w:color="auto" w:fill="auto"/>
            <w:vAlign w:val="center"/>
          </w:tcPr>
          <w:p w14:paraId="3792F8B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习近平新时代中国特色社会主义思想概论</w:t>
            </w:r>
          </w:p>
        </w:tc>
        <w:tc>
          <w:tcPr>
            <w:tcW w:w="222" w:type="pct"/>
            <w:shd w:val="clear" w:color="auto" w:fill="auto"/>
            <w:vAlign w:val="center"/>
          </w:tcPr>
          <w:p w14:paraId="2F40AE8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54EFCA1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auto" w:fill="auto"/>
            <w:vAlign w:val="center"/>
          </w:tcPr>
          <w:p w14:paraId="41F2C1F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49" w:type="pct"/>
            <w:shd w:val="clear" w:color="auto" w:fill="E2EFDA"/>
            <w:vAlign w:val="center"/>
          </w:tcPr>
          <w:p w14:paraId="7941FFB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35" w:type="pct"/>
            <w:shd w:val="clear" w:color="auto" w:fill="E2EFDA"/>
            <w:vAlign w:val="center"/>
          </w:tcPr>
          <w:p w14:paraId="3B05A04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69" w:type="pct"/>
            <w:shd w:val="clear" w:color="auto" w:fill="E2EFDA"/>
            <w:vAlign w:val="center"/>
          </w:tcPr>
          <w:p w14:paraId="7B78C23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0" w:type="pct"/>
            <w:shd w:val="clear" w:color="auto" w:fill="auto"/>
            <w:vAlign w:val="center"/>
          </w:tcPr>
          <w:p w14:paraId="4EC5561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E2EFDA"/>
            <w:vAlign w:val="center"/>
          </w:tcPr>
          <w:p w14:paraId="14F355F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4F47991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auto" w:fill="auto"/>
            <w:vAlign w:val="center"/>
          </w:tcPr>
          <w:p w14:paraId="08C3D51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5970B49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4BC676C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499460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FFE35C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0FC7236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思政教研部</w:t>
            </w:r>
          </w:p>
        </w:tc>
        <w:tc>
          <w:tcPr>
            <w:tcW w:w="818" w:type="pct"/>
            <w:shd w:val="clear" w:color="auto" w:fill="auto"/>
            <w:vAlign w:val="center"/>
          </w:tcPr>
          <w:p w14:paraId="21CCA7D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1C13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9" w:type="pct"/>
            <w:vMerge w:val="continue"/>
            <w:shd w:val="clear" w:color="auto" w:fill="auto"/>
            <w:vAlign w:val="center"/>
          </w:tcPr>
          <w:p w14:paraId="2D80BAA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73AAD69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30E0CCF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13" w:type="pct"/>
            <w:shd w:val="clear" w:color="auto" w:fill="auto"/>
            <w:vAlign w:val="center"/>
          </w:tcPr>
          <w:p w14:paraId="7BBE494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T243110104</w:t>
            </w:r>
          </w:p>
        </w:tc>
        <w:tc>
          <w:tcPr>
            <w:tcW w:w="904" w:type="pct"/>
            <w:shd w:val="clear" w:color="auto" w:fill="auto"/>
            <w:vAlign w:val="center"/>
          </w:tcPr>
          <w:p w14:paraId="25F463B2">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中国共产党史</w:t>
            </w:r>
          </w:p>
        </w:tc>
        <w:tc>
          <w:tcPr>
            <w:tcW w:w="222" w:type="pct"/>
            <w:shd w:val="clear" w:color="auto" w:fill="auto"/>
            <w:vAlign w:val="center"/>
          </w:tcPr>
          <w:p w14:paraId="09FFB67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04E7C04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2D8B95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9" w:type="pct"/>
            <w:shd w:val="clear" w:color="auto" w:fill="E2EFDA"/>
            <w:vAlign w:val="center"/>
          </w:tcPr>
          <w:p w14:paraId="084D1FB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5" w:type="pct"/>
            <w:shd w:val="clear" w:color="auto" w:fill="E2EFDA"/>
            <w:vAlign w:val="center"/>
          </w:tcPr>
          <w:p w14:paraId="730448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4EA4652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3E6C3B9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auto" w:fill="E2EFDA"/>
            <w:vAlign w:val="center"/>
          </w:tcPr>
          <w:p w14:paraId="746F5B4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1A333CF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537261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5" w:type="pct"/>
            <w:shd w:val="clear" w:color="auto" w:fill="E2EFDA"/>
            <w:vAlign w:val="center"/>
          </w:tcPr>
          <w:p w14:paraId="6040A94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3E195C3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1D20F05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26DBCCC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31E19D4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思政教研部</w:t>
            </w:r>
          </w:p>
        </w:tc>
        <w:tc>
          <w:tcPr>
            <w:tcW w:w="818" w:type="pct"/>
            <w:shd w:val="clear" w:color="auto" w:fill="auto"/>
            <w:vAlign w:val="center"/>
          </w:tcPr>
          <w:p w14:paraId="7BBCE36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FF0000"/>
                <w:sz w:val="21"/>
                <w:szCs w:val="21"/>
                <w:u w:val="none"/>
              </w:rPr>
            </w:pPr>
          </w:p>
        </w:tc>
      </w:tr>
      <w:tr w14:paraId="7721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9" w:type="pct"/>
            <w:vMerge w:val="continue"/>
            <w:shd w:val="clear" w:color="auto" w:fill="auto"/>
            <w:vAlign w:val="center"/>
          </w:tcPr>
          <w:p w14:paraId="43D2529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08B8631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16CB78D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513" w:type="pct"/>
            <w:shd w:val="clear" w:color="auto" w:fill="auto"/>
            <w:vAlign w:val="center"/>
          </w:tcPr>
          <w:p w14:paraId="65043BB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T243110111</w:t>
            </w:r>
          </w:p>
        </w:tc>
        <w:tc>
          <w:tcPr>
            <w:tcW w:w="904" w:type="pct"/>
            <w:shd w:val="clear" w:color="auto" w:fill="auto"/>
            <w:vAlign w:val="center"/>
          </w:tcPr>
          <w:p w14:paraId="6282A82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中华人民共和国史</w:t>
            </w:r>
          </w:p>
        </w:tc>
        <w:tc>
          <w:tcPr>
            <w:tcW w:w="222" w:type="pct"/>
            <w:shd w:val="clear" w:color="auto" w:fill="auto"/>
            <w:vAlign w:val="center"/>
          </w:tcPr>
          <w:p w14:paraId="32A586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45EF2CD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3681D80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9" w:type="pct"/>
            <w:shd w:val="clear" w:color="auto" w:fill="E2EFDA"/>
            <w:vAlign w:val="center"/>
          </w:tcPr>
          <w:p w14:paraId="423A19F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5" w:type="pct"/>
            <w:shd w:val="clear" w:color="auto" w:fill="E2EFDA"/>
            <w:vAlign w:val="center"/>
          </w:tcPr>
          <w:p w14:paraId="3ABC3FF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6D65B22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6A08777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auto" w:fill="E2EFDA"/>
            <w:vAlign w:val="center"/>
          </w:tcPr>
          <w:p w14:paraId="44E1B99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4B43CCD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93B1E4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6C9B1C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5" w:type="pct"/>
            <w:shd w:val="clear" w:color="auto" w:fill="E2EFDA"/>
            <w:vAlign w:val="center"/>
          </w:tcPr>
          <w:p w14:paraId="57FDE94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6D583F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70E0529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1FCB7E9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思政教研部</w:t>
            </w:r>
          </w:p>
        </w:tc>
        <w:tc>
          <w:tcPr>
            <w:tcW w:w="818" w:type="pct"/>
            <w:shd w:val="clear" w:color="auto" w:fill="auto"/>
            <w:vAlign w:val="center"/>
          </w:tcPr>
          <w:p w14:paraId="6FDD988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FF0000"/>
                <w:sz w:val="21"/>
                <w:szCs w:val="21"/>
                <w:u w:val="none"/>
              </w:rPr>
            </w:pPr>
          </w:p>
        </w:tc>
      </w:tr>
      <w:tr w14:paraId="0439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49" w:type="pct"/>
            <w:vMerge w:val="continue"/>
            <w:shd w:val="clear" w:color="auto" w:fill="auto"/>
            <w:vAlign w:val="center"/>
          </w:tcPr>
          <w:p w14:paraId="468F0D2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0173A1B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342345C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13" w:type="pct"/>
            <w:shd w:val="clear" w:color="auto" w:fill="auto"/>
            <w:vAlign w:val="center"/>
          </w:tcPr>
          <w:p w14:paraId="3C6DCEA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T241910101</w:t>
            </w:r>
          </w:p>
        </w:tc>
        <w:tc>
          <w:tcPr>
            <w:tcW w:w="904" w:type="pct"/>
            <w:shd w:val="clear" w:color="auto" w:fill="auto"/>
            <w:vAlign w:val="center"/>
          </w:tcPr>
          <w:p w14:paraId="41F04680">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高等数学</w:t>
            </w:r>
          </w:p>
        </w:tc>
        <w:tc>
          <w:tcPr>
            <w:tcW w:w="222" w:type="pct"/>
            <w:shd w:val="clear" w:color="auto" w:fill="auto"/>
            <w:vAlign w:val="center"/>
          </w:tcPr>
          <w:p w14:paraId="1B3DF01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69DEBDE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483A943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4E4D791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35" w:type="pct"/>
            <w:shd w:val="clear" w:color="auto" w:fill="E2EFDA"/>
            <w:vAlign w:val="center"/>
          </w:tcPr>
          <w:p w14:paraId="5660361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69" w:type="pct"/>
            <w:shd w:val="clear" w:color="auto" w:fill="E2EFDA"/>
            <w:vAlign w:val="center"/>
          </w:tcPr>
          <w:p w14:paraId="1B86A6C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7C3D29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E2EFDA"/>
            <w:vAlign w:val="center"/>
          </w:tcPr>
          <w:p w14:paraId="35E0DA5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9" w:type="pct"/>
            <w:shd w:val="clear" w:color="auto" w:fill="E2EFDA"/>
            <w:vAlign w:val="center"/>
          </w:tcPr>
          <w:p w14:paraId="261728D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62B2CDD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2736241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9AE78F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73BB51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4FE016F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6096A2B2">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w:t>
            </w:r>
          </w:p>
        </w:tc>
        <w:tc>
          <w:tcPr>
            <w:tcW w:w="818" w:type="pct"/>
            <w:shd w:val="clear" w:color="auto" w:fill="auto"/>
            <w:vAlign w:val="center"/>
          </w:tcPr>
          <w:p w14:paraId="3B5B0FC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3AB6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49" w:type="pct"/>
            <w:vMerge w:val="continue"/>
            <w:shd w:val="clear" w:color="auto" w:fill="auto"/>
            <w:vAlign w:val="center"/>
          </w:tcPr>
          <w:p w14:paraId="1FBE2D29">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5476E37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4328C85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513" w:type="pct"/>
            <w:shd w:val="clear" w:color="auto" w:fill="auto"/>
            <w:vAlign w:val="center"/>
          </w:tcPr>
          <w:p w14:paraId="32BD7C3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T241910102/06</w:t>
            </w:r>
          </w:p>
        </w:tc>
        <w:tc>
          <w:tcPr>
            <w:tcW w:w="904" w:type="pct"/>
            <w:shd w:val="clear" w:color="auto" w:fill="auto"/>
            <w:vAlign w:val="center"/>
          </w:tcPr>
          <w:p w14:paraId="55DCE2C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大学英语一/二</w:t>
            </w:r>
          </w:p>
        </w:tc>
        <w:tc>
          <w:tcPr>
            <w:tcW w:w="222" w:type="pct"/>
            <w:shd w:val="clear" w:color="auto" w:fill="auto"/>
            <w:vAlign w:val="center"/>
          </w:tcPr>
          <w:p w14:paraId="0A4CABB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0D663D5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76D1161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49" w:type="pct"/>
            <w:shd w:val="clear" w:color="auto" w:fill="E2EFDA"/>
            <w:vAlign w:val="center"/>
          </w:tcPr>
          <w:p w14:paraId="7D678E3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135" w:type="pct"/>
            <w:shd w:val="clear" w:color="auto" w:fill="E2EFDA"/>
            <w:vAlign w:val="center"/>
          </w:tcPr>
          <w:p w14:paraId="2A2D079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169" w:type="pct"/>
            <w:shd w:val="clear" w:color="auto" w:fill="E2EFDA"/>
            <w:vAlign w:val="center"/>
          </w:tcPr>
          <w:p w14:paraId="30A753C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5F163A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34" w:type="pct"/>
            <w:shd w:val="clear" w:color="auto" w:fill="E2EFDA"/>
            <w:vAlign w:val="center"/>
          </w:tcPr>
          <w:p w14:paraId="47C5C09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69" w:type="pct"/>
            <w:shd w:val="clear" w:color="auto" w:fill="E2EFDA"/>
            <w:vAlign w:val="center"/>
          </w:tcPr>
          <w:p w14:paraId="3D12E0D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auto" w:fill="auto"/>
            <w:vAlign w:val="center"/>
          </w:tcPr>
          <w:p w14:paraId="54F36B8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43B4143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08FF514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7B20D3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184DC5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6C88FFF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w:t>
            </w:r>
          </w:p>
        </w:tc>
        <w:tc>
          <w:tcPr>
            <w:tcW w:w="818" w:type="pct"/>
            <w:shd w:val="clear" w:color="auto" w:fill="auto"/>
            <w:vAlign w:val="center"/>
          </w:tcPr>
          <w:p w14:paraId="6C88D86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26D3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49" w:type="pct"/>
            <w:vMerge w:val="continue"/>
            <w:shd w:val="clear" w:color="auto" w:fill="auto"/>
            <w:vAlign w:val="center"/>
          </w:tcPr>
          <w:p w14:paraId="6F246D9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68625C7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270CD43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13" w:type="pct"/>
            <w:shd w:val="clear" w:color="auto" w:fill="auto"/>
            <w:vAlign w:val="center"/>
          </w:tcPr>
          <w:p w14:paraId="2BC8B81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T241910103</w:t>
            </w:r>
          </w:p>
        </w:tc>
        <w:tc>
          <w:tcPr>
            <w:tcW w:w="904" w:type="pct"/>
            <w:shd w:val="clear" w:color="auto" w:fill="auto"/>
            <w:vAlign w:val="center"/>
          </w:tcPr>
          <w:p w14:paraId="6C48C1C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大学语文</w:t>
            </w:r>
          </w:p>
        </w:tc>
        <w:tc>
          <w:tcPr>
            <w:tcW w:w="222" w:type="pct"/>
            <w:shd w:val="clear" w:color="auto" w:fill="auto"/>
            <w:vAlign w:val="center"/>
          </w:tcPr>
          <w:p w14:paraId="556A153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2CF8FF3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4625FE9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1584EC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2595F20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E2EFDA"/>
            <w:vAlign w:val="center"/>
          </w:tcPr>
          <w:p w14:paraId="0574061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511454B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E2EFDA"/>
            <w:vAlign w:val="center"/>
          </w:tcPr>
          <w:p w14:paraId="73EC5EB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678DC6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auto"/>
            <w:vAlign w:val="center"/>
          </w:tcPr>
          <w:p w14:paraId="62E9F72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7BCE4B5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4599CF8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815A9E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7FD066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0097783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w:t>
            </w:r>
          </w:p>
        </w:tc>
        <w:tc>
          <w:tcPr>
            <w:tcW w:w="818" w:type="pct"/>
            <w:shd w:val="clear" w:color="auto" w:fill="auto"/>
            <w:vAlign w:val="center"/>
          </w:tcPr>
          <w:p w14:paraId="44E76D2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1332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1A46B1E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DBA7C6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385AA4B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513" w:type="pct"/>
            <w:shd w:val="clear" w:color="auto" w:fill="auto"/>
            <w:vAlign w:val="center"/>
          </w:tcPr>
          <w:p w14:paraId="463B5B0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T241910105</w:t>
            </w:r>
          </w:p>
        </w:tc>
        <w:tc>
          <w:tcPr>
            <w:tcW w:w="904" w:type="pct"/>
            <w:shd w:val="clear" w:color="auto" w:fill="auto"/>
            <w:vAlign w:val="center"/>
          </w:tcPr>
          <w:p w14:paraId="5B3BCC8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中华优秀传统文化</w:t>
            </w:r>
          </w:p>
        </w:tc>
        <w:tc>
          <w:tcPr>
            <w:tcW w:w="222" w:type="pct"/>
            <w:shd w:val="clear" w:color="auto" w:fill="auto"/>
            <w:vAlign w:val="center"/>
          </w:tcPr>
          <w:p w14:paraId="11A483F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6D2222A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1021AF6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9" w:type="pct"/>
            <w:shd w:val="clear" w:color="auto" w:fill="E2EFDA"/>
            <w:vAlign w:val="center"/>
          </w:tcPr>
          <w:p w14:paraId="5C63963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5" w:type="pct"/>
            <w:shd w:val="clear" w:color="auto" w:fill="E2EFDA"/>
            <w:vAlign w:val="center"/>
          </w:tcPr>
          <w:p w14:paraId="53B8911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1557DA2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6875155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auto" w:fill="E2EFDA"/>
            <w:vAlign w:val="center"/>
          </w:tcPr>
          <w:p w14:paraId="3885C06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402DE50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6639F2F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总16</w:t>
            </w:r>
          </w:p>
        </w:tc>
        <w:tc>
          <w:tcPr>
            <w:tcW w:w="155" w:type="pct"/>
            <w:shd w:val="clear" w:color="auto" w:fill="E2EFDA"/>
            <w:vAlign w:val="center"/>
          </w:tcPr>
          <w:p w14:paraId="0272F4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2E69B3A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71BF33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29DB0E9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56B4CD5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w:t>
            </w:r>
          </w:p>
        </w:tc>
        <w:tc>
          <w:tcPr>
            <w:tcW w:w="818" w:type="pct"/>
            <w:shd w:val="clear" w:color="auto" w:fill="auto"/>
            <w:vAlign w:val="center"/>
          </w:tcPr>
          <w:p w14:paraId="297D529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77C4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1161A7F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3E6EAD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2F19B4D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513" w:type="pct"/>
            <w:shd w:val="clear" w:color="auto" w:fill="auto"/>
            <w:vAlign w:val="center"/>
          </w:tcPr>
          <w:p w14:paraId="396D2C2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T241910104</w:t>
            </w:r>
          </w:p>
        </w:tc>
        <w:tc>
          <w:tcPr>
            <w:tcW w:w="904" w:type="pct"/>
            <w:shd w:val="clear" w:color="auto" w:fill="auto"/>
            <w:vAlign w:val="center"/>
          </w:tcPr>
          <w:p w14:paraId="4C7866C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国家安全教育  (含禁毒教育)</w:t>
            </w:r>
          </w:p>
        </w:tc>
        <w:tc>
          <w:tcPr>
            <w:tcW w:w="222" w:type="pct"/>
            <w:shd w:val="clear" w:color="auto" w:fill="auto"/>
            <w:vAlign w:val="center"/>
          </w:tcPr>
          <w:p w14:paraId="714D87B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6FFBF9D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616A5F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0A9097A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35" w:type="pct"/>
            <w:shd w:val="clear" w:color="auto" w:fill="E2EFDA"/>
            <w:vAlign w:val="center"/>
          </w:tcPr>
          <w:p w14:paraId="402AA47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69" w:type="pct"/>
            <w:shd w:val="clear" w:color="auto" w:fill="E2EFDA"/>
            <w:vAlign w:val="center"/>
          </w:tcPr>
          <w:p w14:paraId="36C64D8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73F0874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E2EFDA"/>
            <w:vAlign w:val="center"/>
          </w:tcPr>
          <w:p w14:paraId="63DFD11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总30 </w:t>
            </w:r>
          </w:p>
        </w:tc>
        <w:tc>
          <w:tcPr>
            <w:tcW w:w="169" w:type="pct"/>
            <w:shd w:val="clear" w:color="auto" w:fill="E2EFDA"/>
            <w:vAlign w:val="center"/>
          </w:tcPr>
          <w:p w14:paraId="1833FAA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7E9B7BF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37C53C4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A8067D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0ED0B16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539C8B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66F3017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基础部统筹管理</w:t>
            </w:r>
          </w:p>
        </w:tc>
        <w:tc>
          <w:tcPr>
            <w:tcW w:w="818" w:type="pct"/>
            <w:shd w:val="clear" w:color="auto" w:fill="auto"/>
            <w:vAlign w:val="center"/>
          </w:tcPr>
          <w:p w14:paraId="3E8A350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6FF3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9" w:type="pct"/>
            <w:vMerge w:val="continue"/>
            <w:shd w:val="clear" w:color="auto" w:fill="auto"/>
            <w:vAlign w:val="center"/>
          </w:tcPr>
          <w:p w14:paraId="30F7E38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60C97A9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01863F0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513" w:type="pct"/>
            <w:shd w:val="clear" w:color="auto" w:fill="auto"/>
            <w:vAlign w:val="center"/>
          </w:tcPr>
          <w:p w14:paraId="78B9F01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T241110101</w:t>
            </w:r>
          </w:p>
        </w:tc>
        <w:tc>
          <w:tcPr>
            <w:tcW w:w="904" w:type="pct"/>
            <w:shd w:val="clear" w:color="auto" w:fill="auto"/>
            <w:vAlign w:val="center"/>
          </w:tcPr>
          <w:p w14:paraId="0E19EB8B">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大学生心理健康</w:t>
            </w:r>
          </w:p>
        </w:tc>
        <w:tc>
          <w:tcPr>
            <w:tcW w:w="222" w:type="pct"/>
            <w:shd w:val="clear" w:color="auto" w:fill="auto"/>
            <w:vAlign w:val="center"/>
          </w:tcPr>
          <w:p w14:paraId="1850F37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7E1101A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auto" w:fill="auto"/>
            <w:vAlign w:val="center"/>
          </w:tcPr>
          <w:p w14:paraId="0B0D02B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79E7255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35" w:type="pct"/>
            <w:shd w:val="clear" w:color="auto" w:fill="E2EFDA"/>
            <w:vAlign w:val="center"/>
          </w:tcPr>
          <w:p w14:paraId="3CACF86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69" w:type="pct"/>
            <w:shd w:val="clear" w:color="auto" w:fill="E2EFDA"/>
            <w:vAlign w:val="center"/>
          </w:tcPr>
          <w:p w14:paraId="4AEFBE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40" w:type="pct"/>
            <w:shd w:val="clear" w:color="auto" w:fill="auto"/>
            <w:vAlign w:val="center"/>
          </w:tcPr>
          <w:p w14:paraId="7B45728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E2EFDA"/>
            <w:vAlign w:val="center"/>
          </w:tcPr>
          <w:p w14:paraId="1441C48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9" w:type="pct"/>
            <w:shd w:val="clear" w:color="auto" w:fill="E2EFDA"/>
            <w:vAlign w:val="center"/>
          </w:tcPr>
          <w:p w14:paraId="131D97B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40E070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6C21263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18CEE81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21B74E5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C1CC6F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03B64A6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学生处</w:t>
            </w:r>
          </w:p>
        </w:tc>
        <w:tc>
          <w:tcPr>
            <w:tcW w:w="818" w:type="pct"/>
            <w:shd w:val="clear" w:color="auto" w:fill="auto"/>
            <w:vAlign w:val="center"/>
          </w:tcPr>
          <w:p w14:paraId="0AB9937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550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628C0C5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4446E7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141738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513" w:type="pct"/>
            <w:shd w:val="clear" w:color="auto" w:fill="auto"/>
            <w:vAlign w:val="center"/>
          </w:tcPr>
          <w:p w14:paraId="4448030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T241110102</w:t>
            </w:r>
          </w:p>
        </w:tc>
        <w:tc>
          <w:tcPr>
            <w:tcW w:w="904" w:type="pct"/>
            <w:shd w:val="clear" w:color="auto" w:fill="auto"/>
            <w:vAlign w:val="center"/>
          </w:tcPr>
          <w:p w14:paraId="221FA10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军事训练和入学教育</w:t>
            </w:r>
          </w:p>
        </w:tc>
        <w:tc>
          <w:tcPr>
            <w:tcW w:w="222" w:type="pct"/>
            <w:shd w:val="clear" w:color="auto" w:fill="auto"/>
            <w:vAlign w:val="center"/>
          </w:tcPr>
          <w:p w14:paraId="072165F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auto" w:fill="auto"/>
            <w:vAlign w:val="center"/>
          </w:tcPr>
          <w:p w14:paraId="370A608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322E080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1743647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shd w:val="clear" w:color="auto" w:fill="E2EFDA"/>
            <w:vAlign w:val="center"/>
          </w:tcPr>
          <w:p w14:paraId="08FEAF9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32CF9D8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3FD118A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E2EFDA"/>
            <w:vAlign w:val="center"/>
          </w:tcPr>
          <w:p w14:paraId="64B1BD7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w:t>
            </w:r>
          </w:p>
        </w:tc>
        <w:tc>
          <w:tcPr>
            <w:tcW w:w="169" w:type="pct"/>
            <w:shd w:val="clear" w:color="auto" w:fill="E2EFDA"/>
            <w:vAlign w:val="center"/>
          </w:tcPr>
          <w:p w14:paraId="6D9721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0AF0658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213FECF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3E95DE4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0BEB7BB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6A31D2E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26DF230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学生处</w:t>
            </w:r>
          </w:p>
        </w:tc>
        <w:tc>
          <w:tcPr>
            <w:tcW w:w="818" w:type="pct"/>
            <w:shd w:val="clear" w:color="auto" w:fill="auto"/>
            <w:vAlign w:val="center"/>
          </w:tcPr>
          <w:p w14:paraId="11CC3000">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531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63BAC93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5D0F80C9">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06D7326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13" w:type="pct"/>
            <w:shd w:val="clear" w:color="auto" w:fill="auto"/>
            <w:vAlign w:val="center"/>
          </w:tcPr>
          <w:p w14:paraId="4340395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T241110103</w:t>
            </w:r>
          </w:p>
        </w:tc>
        <w:tc>
          <w:tcPr>
            <w:tcW w:w="904" w:type="pct"/>
            <w:shd w:val="clear" w:color="auto" w:fill="auto"/>
            <w:vAlign w:val="center"/>
          </w:tcPr>
          <w:p w14:paraId="19A4F438">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军事理论</w:t>
            </w:r>
          </w:p>
        </w:tc>
        <w:tc>
          <w:tcPr>
            <w:tcW w:w="222" w:type="pct"/>
            <w:shd w:val="clear" w:color="auto" w:fill="auto"/>
            <w:vAlign w:val="center"/>
          </w:tcPr>
          <w:p w14:paraId="3F485F3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4FA7CF0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7CEED27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2A18B7C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7CB9B08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E2EFDA"/>
            <w:vAlign w:val="center"/>
          </w:tcPr>
          <w:p w14:paraId="5DC9E9B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3019B0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auto" w:fill="E2EFDA"/>
            <w:vAlign w:val="center"/>
          </w:tcPr>
          <w:p w14:paraId="4A39CC6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01FF185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58BB3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shd w:val="clear" w:color="auto" w:fill="E2EFDA"/>
            <w:vAlign w:val="center"/>
          </w:tcPr>
          <w:p w14:paraId="5A88C0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2EC9C50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1C889D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590B2E2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3502DD8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学生处</w:t>
            </w:r>
          </w:p>
        </w:tc>
        <w:tc>
          <w:tcPr>
            <w:tcW w:w="818" w:type="pct"/>
            <w:shd w:val="clear" w:color="auto" w:fill="auto"/>
            <w:vAlign w:val="center"/>
          </w:tcPr>
          <w:p w14:paraId="169E110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649F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26AE54D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741664B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4071963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513" w:type="pct"/>
            <w:shd w:val="clear" w:color="auto" w:fill="auto"/>
            <w:vAlign w:val="center"/>
          </w:tcPr>
          <w:p w14:paraId="422C4EA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T241110112/13/14</w:t>
            </w:r>
          </w:p>
        </w:tc>
        <w:tc>
          <w:tcPr>
            <w:tcW w:w="904" w:type="pct"/>
            <w:shd w:val="clear" w:color="auto" w:fill="auto"/>
            <w:vAlign w:val="center"/>
          </w:tcPr>
          <w:p w14:paraId="6A19404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劳动实践二/三/四</w:t>
            </w:r>
          </w:p>
        </w:tc>
        <w:tc>
          <w:tcPr>
            <w:tcW w:w="222" w:type="pct"/>
            <w:shd w:val="clear" w:color="auto" w:fill="auto"/>
            <w:vAlign w:val="center"/>
          </w:tcPr>
          <w:p w14:paraId="5395B15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auto" w:fill="auto"/>
            <w:vAlign w:val="center"/>
          </w:tcPr>
          <w:p w14:paraId="7F28134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4C5BCA0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49" w:type="pct"/>
            <w:shd w:val="clear" w:color="auto" w:fill="E2EFDA"/>
            <w:vAlign w:val="center"/>
          </w:tcPr>
          <w:p w14:paraId="6E6CCA8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shd w:val="clear" w:color="auto" w:fill="E2EFDA"/>
            <w:vAlign w:val="center"/>
          </w:tcPr>
          <w:p w14:paraId="6571EBB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7DB600A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525CB17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4" w:type="pct"/>
            <w:shd w:val="clear" w:color="auto" w:fill="E2EFDA"/>
            <w:vAlign w:val="center"/>
          </w:tcPr>
          <w:p w14:paraId="2467DC0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176424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34" w:type="pct"/>
            <w:shd w:val="clear" w:color="auto" w:fill="auto"/>
            <w:vAlign w:val="center"/>
          </w:tcPr>
          <w:p w14:paraId="390B4BF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55" w:type="pct"/>
            <w:shd w:val="clear" w:color="auto" w:fill="E2EFDA"/>
            <w:vAlign w:val="center"/>
          </w:tcPr>
          <w:p w14:paraId="389F63C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25" w:type="pct"/>
            <w:shd w:val="clear" w:color="auto" w:fill="E2EFDA"/>
            <w:vAlign w:val="center"/>
          </w:tcPr>
          <w:p w14:paraId="5540A9F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40CC82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17DD249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3793609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学生处</w:t>
            </w:r>
          </w:p>
        </w:tc>
        <w:tc>
          <w:tcPr>
            <w:tcW w:w="818" w:type="pct"/>
            <w:shd w:val="clear" w:color="auto" w:fill="auto"/>
            <w:vAlign w:val="center"/>
          </w:tcPr>
          <w:p w14:paraId="191C143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4C4D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4F470AB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6871878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7991FCD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513" w:type="pct"/>
            <w:shd w:val="clear" w:color="auto" w:fill="auto"/>
            <w:vAlign w:val="center"/>
          </w:tcPr>
          <w:p w14:paraId="2CBB215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T241110122</w:t>
            </w:r>
          </w:p>
        </w:tc>
        <w:tc>
          <w:tcPr>
            <w:tcW w:w="904" w:type="pct"/>
            <w:shd w:val="clear" w:color="auto" w:fill="auto"/>
            <w:vAlign w:val="center"/>
          </w:tcPr>
          <w:p w14:paraId="4E908D32">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劳动教育</w:t>
            </w:r>
          </w:p>
        </w:tc>
        <w:tc>
          <w:tcPr>
            <w:tcW w:w="222" w:type="pct"/>
            <w:shd w:val="clear" w:color="auto" w:fill="auto"/>
            <w:vAlign w:val="center"/>
          </w:tcPr>
          <w:p w14:paraId="3303D64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5C511F7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217771E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9" w:type="pct"/>
            <w:shd w:val="clear" w:color="auto" w:fill="E2EFDA"/>
            <w:vAlign w:val="center"/>
          </w:tcPr>
          <w:p w14:paraId="15B520D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35" w:type="pct"/>
            <w:shd w:val="clear" w:color="auto" w:fill="E2EFDA"/>
            <w:vAlign w:val="center"/>
          </w:tcPr>
          <w:p w14:paraId="01D1C54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6A5FC15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5975981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auto" w:fill="E2EFDA"/>
            <w:vAlign w:val="center"/>
          </w:tcPr>
          <w:p w14:paraId="72BCFA1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0D0E259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74245F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0AA0F33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5" w:type="pct"/>
            <w:shd w:val="clear" w:color="auto" w:fill="E2EFDA"/>
            <w:vAlign w:val="center"/>
          </w:tcPr>
          <w:p w14:paraId="3381D55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8A7196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00A5B63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5B3C420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学生处</w:t>
            </w:r>
          </w:p>
        </w:tc>
        <w:tc>
          <w:tcPr>
            <w:tcW w:w="818" w:type="pct"/>
            <w:shd w:val="clear" w:color="auto" w:fill="auto"/>
            <w:vAlign w:val="center"/>
          </w:tcPr>
          <w:p w14:paraId="4F6ACDD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0A99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6D428EA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B3B58C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6A74759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513" w:type="pct"/>
            <w:shd w:val="clear" w:color="auto" w:fill="auto"/>
            <w:vAlign w:val="center"/>
          </w:tcPr>
          <w:p w14:paraId="08FE5B9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T242310101/02/03/04</w:t>
            </w:r>
          </w:p>
        </w:tc>
        <w:tc>
          <w:tcPr>
            <w:tcW w:w="904" w:type="pct"/>
            <w:shd w:val="clear" w:color="auto" w:fill="auto"/>
            <w:vAlign w:val="center"/>
          </w:tcPr>
          <w:p w14:paraId="40AC471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社会实践一/二/三/四</w:t>
            </w:r>
          </w:p>
        </w:tc>
        <w:tc>
          <w:tcPr>
            <w:tcW w:w="222" w:type="pct"/>
            <w:shd w:val="clear" w:color="auto" w:fill="auto"/>
            <w:vAlign w:val="center"/>
          </w:tcPr>
          <w:p w14:paraId="217F007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auto" w:fill="auto"/>
            <w:vAlign w:val="center"/>
          </w:tcPr>
          <w:p w14:paraId="4ACA9D3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677AB59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52E46D7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shd w:val="clear" w:color="auto" w:fill="E2EFDA"/>
            <w:vAlign w:val="center"/>
          </w:tcPr>
          <w:p w14:paraId="1F02164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25F7FC4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38A08C9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4" w:type="pct"/>
            <w:shd w:val="clear" w:color="auto" w:fill="E2EFDA"/>
            <w:vAlign w:val="center"/>
          </w:tcPr>
          <w:p w14:paraId="0ABFC3C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6FDA41B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6D053A7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0A318AA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189DAE3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A84F6F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7484A9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620EF2E2">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团委</w:t>
            </w:r>
          </w:p>
        </w:tc>
        <w:tc>
          <w:tcPr>
            <w:tcW w:w="818" w:type="pct"/>
            <w:shd w:val="clear" w:color="auto" w:fill="auto"/>
            <w:vAlign w:val="center"/>
          </w:tcPr>
          <w:p w14:paraId="3CD3D22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07EC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45592D5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038FC4A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4C8A05A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513" w:type="pct"/>
            <w:shd w:val="clear" w:color="auto" w:fill="auto"/>
            <w:vAlign w:val="center"/>
          </w:tcPr>
          <w:p w14:paraId="649644A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T242310105/06/07/08</w:t>
            </w:r>
          </w:p>
        </w:tc>
        <w:tc>
          <w:tcPr>
            <w:tcW w:w="904" w:type="pct"/>
            <w:shd w:val="clear" w:color="auto" w:fill="auto"/>
            <w:vAlign w:val="center"/>
          </w:tcPr>
          <w:p w14:paraId="79FFBB5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第二课堂成绩单一/二/三/四</w:t>
            </w:r>
          </w:p>
        </w:tc>
        <w:tc>
          <w:tcPr>
            <w:tcW w:w="222" w:type="pct"/>
            <w:shd w:val="clear" w:color="auto" w:fill="auto"/>
            <w:vAlign w:val="center"/>
          </w:tcPr>
          <w:p w14:paraId="1C0EBA3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auto" w:fill="auto"/>
            <w:vAlign w:val="center"/>
          </w:tcPr>
          <w:p w14:paraId="1E412A3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07D96EC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shd w:val="clear" w:color="auto" w:fill="E2EFDA"/>
            <w:vAlign w:val="center"/>
          </w:tcPr>
          <w:p w14:paraId="5F1EE35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shd w:val="clear" w:color="auto" w:fill="E2EFDA"/>
            <w:vAlign w:val="center"/>
          </w:tcPr>
          <w:p w14:paraId="3F84150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26C4ED2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5D0FECD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34" w:type="pct"/>
            <w:shd w:val="clear" w:color="auto" w:fill="E2EFDA"/>
            <w:vAlign w:val="center"/>
          </w:tcPr>
          <w:p w14:paraId="1FA082E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2886420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4579291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7994941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37886CF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2A7A4EC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23A3F2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5ADF991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团委</w:t>
            </w:r>
          </w:p>
        </w:tc>
        <w:tc>
          <w:tcPr>
            <w:tcW w:w="818" w:type="pct"/>
            <w:shd w:val="clear" w:color="auto" w:fill="auto"/>
            <w:vAlign w:val="center"/>
          </w:tcPr>
          <w:p w14:paraId="7A209CA0">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1DA6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5F38DFD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1446B3A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5386A4C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13" w:type="pct"/>
            <w:shd w:val="clear" w:color="auto" w:fill="auto"/>
            <w:vAlign w:val="center"/>
          </w:tcPr>
          <w:p w14:paraId="7E685C1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T241010101</w:t>
            </w:r>
          </w:p>
        </w:tc>
        <w:tc>
          <w:tcPr>
            <w:tcW w:w="904" w:type="pct"/>
            <w:shd w:val="clear" w:color="auto" w:fill="auto"/>
            <w:vAlign w:val="center"/>
          </w:tcPr>
          <w:p w14:paraId="6026939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职业发展与就业指导</w:t>
            </w:r>
          </w:p>
        </w:tc>
        <w:tc>
          <w:tcPr>
            <w:tcW w:w="222" w:type="pct"/>
            <w:shd w:val="clear" w:color="auto" w:fill="auto"/>
            <w:vAlign w:val="center"/>
          </w:tcPr>
          <w:p w14:paraId="735D5BA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31F2AF3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76C80F3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7DF7345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35" w:type="pct"/>
            <w:shd w:val="clear" w:color="auto" w:fill="E2EFDA"/>
            <w:vAlign w:val="center"/>
          </w:tcPr>
          <w:p w14:paraId="4AE841B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69" w:type="pct"/>
            <w:shd w:val="clear" w:color="auto" w:fill="E2EFDA"/>
            <w:vAlign w:val="center"/>
          </w:tcPr>
          <w:p w14:paraId="06DFE1B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243BF8C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E2EFDA"/>
            <w:vAlign w:val="center"/>
          </w:tcPr>
          <w:p w14:paraId="1AFAC38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9" w:type="pct"/>
            <w:shd w:val="clear" w:color="auto" w:fill="E2EFDA"/>
            <w:vAlign w:val="center"/>
          </w:tcPr>
          <w:p w14:paraId="4FF3D26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260F35E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0C264E2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F6451F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11D696D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7E0689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0F339EE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招生就业处统筹管理</w:t>
            </w:r>
          </w:p>
        </w:tc>
        <w:tc>
          <w:tcPr>
            <w:tcW w:w="818" w:type="pct"/>
            <w:shd w:val="clear" w:color="auto" w:fill="auto"/>
            <w:vAlign w:val="center"/>
          </w:tcPr>
          <w:p w14:paraId="524A664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0E54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59D77C7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0177D40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504C47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513" w:type="pct"/>
            <w:shd w:val="clear" w:color="auto" w:fill="auto"/>
            <w:vAlign w:val="center"/>
          </w:tcPr>
          <w:p w14:paraId="5573CDD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T241010103</w:t>
            </w:r>
          </w:p>
        </w:tc>
        <w:tc>
          <w:tcPr>
            <w:tcW w:w="904" w:type="pct"/>
            <w:shd w:val="clear" w:color="auto" w:fill="auto"/>
            <w:vAlign w:val="center"/>
          </w:tcPr>
          <w:p w14:paraId="13BE050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职业素养</w:t>
            </w:r>
          </w:p>
        </w:tc>
        <w:tc>
          <w:tcPr>
            <w:tcW w:w="222" w:type="pct"/>
            <w:shd w:val="clear" w:color="auto" w:fill="auto"/>
            <w:vAlign w:val="center"/>
          </w:tcPr>
          <w:p w14:paraId="18AA8AF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3D78EF7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7C9D65A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08122DA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7C07970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E2EFDA"/>
            <w:vAlign w:val="center"/>
          </w:tcPr>
          <w:p w14:paraId="324F739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443A001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auto" w:fill="E2EFDA"/>
            <w:vAlign w:val="center"/>
          </w:tcPr>
          <w:p w14:paraId="501BD11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08F7AAB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7DB3B63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150A5F5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5" w:type="pct"/>
            <w:shd w:val="clear" w:color="auto" w:fill="E2EFDA"/>
            <w:vAlign w:val="center"/>
          </w:tcPr>
          <w:p w14:paraId="35E119F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0050A64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B844C5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3232EE68">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招生就业处统筹管理</w:t>
            </w:r>
          </w:p>
        </w:tc>
        <w:tc>
          <w:tcPr>
            <w:tcW w:w="818" w:type="pct"/>
            <w:shd w:val="clear" w:color="auto" w:fill="auto"/>
            <w:vAlign w:val="center"/>
          </w:tcPr>
          <w:p w14:paraId="48A058C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5CC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79FF03F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876EB7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725BDAD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513" w:type="pct"/>
            <w:shd w:val="clear" w:color="auto" w:fill="auto"/>
            <w:vAlign w:val="center"/>
          </w:tcPr>
          <w:p w14:paraId="173591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T241010102</w:t>
            </w:r>
          </w:p>
        </w:tc>
        <w:tc>
          <w:tcPr>
            <w:tcW w:w="904" w:type="pct"/>
            <w:shd w:val="clear" w:color="auto" w:fill="auto"/>
            <w:vAlign w:val="center"/>
          </w:tcPr>
          <w:p w14:paraId="1A8CEE5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创新创业教育</w:t>
            </w:r>
          </w:p>
        </w:tc>
        <w:tc>
          <w:tcPr>
            <w:tcW w:w="222" w:type="pct"/>
            <w:shd w:val="clear" w:color="auto" w:fill="auto"/>
            <w:vAlign w:val="center"/>
          </w:tcPr>
          <w:p w14:paraId="60E6716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4DDF9B2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35D18EA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77FB7DF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4BC55DE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69" w:type="pct"/>
            <w:shd w:val="clear" w:color="auto" w:fill="E2EFDA"/>
            <w:vAlign w:val="center"/>
          </w:tcPr>
          <w:p w14:paraId="5E0CE71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40" w:type="pct"/>
            <w:shd w:val="clear" w:color="auto" w:fill="auto"/>
            <w:vAlign w:val="center"/>
          </w:tcPr>
          <w:p w14:paraId="18D58E6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E2EFDA"/>
            <w:vAlign w:val="center"/>
          </w:tcPr>
          <w:p w14:paraId="7BDADD4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1EA5E45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auto"/>
            <w:vAlign w:val="center"/>
          </w:tcPr>
          <w:p w14:paraId="7FF7BEC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0ABEAAC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49CF09A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A3F0C6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6E2B0F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7DB198B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招生就业处统筹管理</w:t>
            </w:r>
          </w:p>
        </w:tc>
        <w:tc>
          <w:tcPr>
            <w:tcW w:w="818" w:type="pct"/>
            <w:shd w:val="clear" w:color="auto" w:fill="auto"/>
            <w:vAlign w:val="center"/>
          </w:tcPr>
          <w:p w14:paraId="252B0A5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3CAF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1E20964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9A09CF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40ED3A2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513" w:type="pct"/>
            <w:shd w:val="clear" w:color="auto" w:fill="auto"/>
            <w:vAlign w:val="center"/>
          </w:tcPr>
          <w:p w14:paraId="7958867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T241411101/02/03</w:t>
            </w:r>
          </w:p>
        </w:tc>
        <w:tc>
          <w:tcPr>
            <w:tcW w:w="904" w:type="pct"/>
            <w:shd w:val="clear" w:color="auto" w:fill="auto"/>
            <w:vAlign w:val="center"/>
          </w:tcPr>
          <w:p w14:paraId="3A455B8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大学体育一/二/三</w:t>
            </w:r>
          </w:p>
        </w:tc>
        <w:tc>
          <w:tcPr>
            <w:tcW w:w="222" w:type="pct"/>
            <w:shd w:val="clear" w:color="auto" w:fill="auto"/>
            <w:vAlign w:val="center"/>
          </w:tcPr>
          <w:p w14:paraId="6C5835F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078A784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3A926C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49" w:type="pct"/>
            <w:shd w:val="clear" w:color="auto" w:fill="E2EFDA"/>
            <w:vAlign w:val="center"/>
          </w:tcPr>
          <w:p w14:paraId="2493899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135" w:type="pct"/>
            <w:shd w:val="clear" w:color="auto" w:fill="E2EFDA"/>
            <w:vAlign w:val="center"/>
          </w:tcPr>
          <w:p w14:paraId="24C3538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69" w:type="pct"/>
            <w:shd w:val="clear" w:color="auto" w:fill="E2EFDA"/>
            <w:vAlign w:val="center"/>
          </w:tcPr>
          <w:p w14:paraId="27F3789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140" w:type="pct"/>
            <w:shd w:val="clear" w:color="auto" w:fill="auto"/>
            <w:vAlign w:val="center"/>
          </w:tcPr>
          <w:p w14:paraId="7827357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34" w:type="pct"/>
            <w:shd w:val="clear" w:color="auto" w:fill="E2EFDA"/>
            <w:vAlign w:val="center"/>
          </w:tcPr>
          <w:p w14:paraId="1813A07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9" w:type="pct"/>
            <w:shd w:val="clear" w:color="auto" w:fill="E2EFDA"/>
            <w:vAlign w:val="center"/>
          </w:tcPr>
          <w:p w14:paraId="2559D92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auto"/>
            <w:vAlign w:val="center"/>
          </w:tcPr>
          <w:p w14:paraId="3DBF46C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shd w:val="clear" w:color="auto" w:fill="E2EFDA"/>
            <w:vAlign w:val="center"/>
          </w:tcPr>
          <w:p w14:paraId="7AD63DE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4E39403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558816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4E97B97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5E779C6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艺术系</w:t>
            </w:r>
          </w:p>
        </w:tc>
        <w:tc>
          <w:tcPr>
            <w:tcW w:w="818" w:type="pct"/>
            <w:shd w:val="clear" w:color="auto" w:fill="auto"/>
            <w:vAlign w:val="center"/>
          </w:tcPr>
          <w:p w14:paraId="6D74E3E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7534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9" w:type="pct"/>
            <w:vMerge w:val="continue"/>
            <w:shd w:val="clear" w:color="auto" w:fill="auto"/>
            <w:vAlign w:val="center"/>
          </w:tcPr>
          <w:p w14:paraId="22B4B6E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6F3A7DC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04473CE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513" w:type="pct"/>
            <w:shd w:val="clear" w:color="auto" w:fill="auto"/>
            <w:vAlign w:val="center"/>
          </w:tcPr>
          <w:p w14:paraId="044C650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T241410111/12</w:t>
            </w:r>
          </w:p>
        </w:tc>
        <w:tc>
          <w:tcPr>
            <w:tcW w:w="904" w:type="pct"/>
            <w:shd w:val="clear" w:color="auto" w:fill="auto"/>
            <w:vAlign w:val="center"/>
          </w:tcPr>
          <w:p w14:paraId="628D732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广场舞一/二</w:t>
            </w:r>
          </w:p>
        </w:tc>
        <w:tc>
          <w:tcPr>
            <w:tcW w:w="222" w:type="pct"/>
            <w:shd w:val="clear" w:color="auto" w:fill="auto"/>
            <w:vAlign w:val="center"/>
          </w:tcPr>
          <w:p w14:paraId="63B9083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72AEC61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59C357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34599F4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0645ED7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9" w:type="pct"/>
            <w:shd w:val="clear" w:color="auto" w:fill="E2EFDA"/>
            <w:vAlign w:val="center"/>
          </w:tcPr>
          <w:p w14:paraId="37A8CA8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40" w:type="pct"/>
            <w:shd w:val="clear" w:color="auto" w:fill="auto"/>
            <w:vAlign w:val="center"/>
          </w:tcPr>
          <w:p w14:paraId="3EAD892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4" w:type="pct"/>
            <w:shd w:val="clear" w:color="auto" w:fill="E2EFDA"/>
            <w:vAlign w:val="center"/>
          </w:tcPr>
          <w:p w14:paraId="7348209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19116F0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auto"/>
            <w:vAlign w:val="center"/>
          </w:tcPr>
          <w:p w14:paraId="22AEDFC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43F25CC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5" w:type="pct"/>
            <w:shd w:val="clear" w:color="auto" w:fill="E2EFDA"/>
            <w:vAlign w:val="center"/>
          </w:tcPr>
          <w:p w14:paraId="63F922D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1A3402D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1F373B9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74E45C4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艺术系为主，各系为辅</w:t>
            </w:r>
          </w:p>
        </w:tc>
        <w:tc>
          <w:tcPr>
            <w:tcW w:w="818" w:type="pct"/>
            <w:shd w:val="clear" w:color="auto" w:fill="auto"/>
            <w:vAlign w:val="center"/>
          </w:tcPr>
          <w:p w14:paraId="448D548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0AD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9" w:type="pct"/>
            <w:vMerge w:val="continue"/>
            <w:shd w:val="clear" w:color="auto" w:fill="auto"/>
            <w:vAlign w:val="center"/>
          </w:tcPr>
          <w:p w14:paraId="6257316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3174F2E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63D115F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513" w:type="pct"/>
            <w:shd w:val="clear" w:color="auto" w:fill="auto"/>
            <w:vAlign w:val="center"/>
          </w:tcPr>
          <w:p w14:paraId="72872C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T240910101</w:t>
            </w:r>
          </w:p>
        </w:tc>
        <w:tc>
          <w:tcPr>
            <w:tcW w:w="904" w:type="pct"/>
            <w:shd w:val="clear" w:color="auto" w:fill="auto"/>
            <w:vAlign w:val="center"/>
          </w:tcPr>
          <w:p w14:paraId="660E00A0">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公共美育</w:t>
            </w:r>
          </w:p>
        </w:tc>
        <w:tc>
          <w:tcPr>
            <w:tcW w:w="222" w:type="pct"/>
            <w:shd w:val="clear" w:color="auto" w:fill="auto"/>
            <w:vAlign w:val="center"/>
          </w:tcPr>
          <w:p w14:paraId="602CF84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3AD09D9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1D55CCA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5C739BD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287FA46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2751397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40" w:type="pct"/>
            <w:shd w:val="clear" w:color="auto" w:fill="auto"/>
            <w:vAlign w:val="center"/>
          </w:tcPr>
          <w:p w14:paraId="40811DD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2或3</w:t>
            </w:r>
          </w:p>
        </w:tc>
        <w:tc>
          <w:tcPr>
            <w:tcW w:w="134" w:type="pct"/>
            <w:shd w:val="clear" w:color="auto" w:fill="E2EFDA"/>
            <w:vAlign w:val="center"/>
          </w:tcPr>
          <w:p w14:paraId="1DAD764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4638299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4D81F2B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shd w:val="clear" w:color="auto" w:fill="E2EFDA"/>
            <w:vAlign w:val="center"/>
          </w:tcPr>
          <w:p w14:paraId="19A0BFF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7F6F63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269697D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3A21D0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155D7D9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教务处</w:t>
            </w:r>
          </w:p>
        </w:tc>
        <w:tc>
          <w:tcPr>
            <w:tcW w:w="818" w:type="pct"/>
            <w:shd w:val="clear" w:color="auto" w:fill="auto"/>
            <w:vAlign w:val="center"/>
          </w:tcPr>
          <w:p w14:paraId="54DFA56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5F76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9" w:type="pct"/>
            <w:vMerge w:val="continue"/>
            <w:shd w:val="clear" w:color="auto" w:fill="auto"/>
            <w:vAlign w:val="center"/>
          </w:tcPr>
          <w:p w14:paraId="49941B5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A14ED7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3580698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513" w:type="pct"/>
            <w:shd w:val="clear" w:color="auto" w:fill="auto"/>
            <w:vAlign w:val="center"/>
          </w:tcPr>
          <w:p w14:paraId="46C446B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T241810100</w:t>
            </w:r>
          </w:p>
        </w:tc>
        <w:tc>
          <w:tcPr>
            <w:tcW w:w="904" w:type="pct"/>
            <w:shd w:val="clear" w:color="auto" w:fill="auto"/>
            <w:vAlign w:val="center"/>
          </w:tcPr>
          <w:p w14:paraId="577D3B8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信息技术</w:t>
            </w:r>
          </w:p>
        </w:tc>
        <w:tc>
          <w:tcPr>
            <w:tcW w:w="222" w:type="pct"/>
            <w:shd w:val="clear" w:color="auto" w:fill="auto"/>
            <w:vAlign w:val="center"/>
          </w:tcPr>
          <w:p w14:paraId="5614683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769DCF6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5739CA1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49" w:type="pct"/>
            <w:shd w:val="clear" w:color="auto" w:fill="E2EFDA"/>
            <w:vAlign w:val="center"/>
          </w:tcPr>
          <w:p w14:paraId="2EB9A72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35" w:type="pct"/>
            <w:shd w:val="clear" w:color="auto" w:fill="E2EFDA"/>
            <w:vAlign w:val="center"/>
          </w:tcPr>
          <w:p w14:paraId="462BFD1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69" w:type="pct"/>
            <w:shd w:val="clear" w:color="auto" w:fill="E2EFDA"/>
            <w:vAlign w:val="center"/>
          </w:tcPr>
          <w:p w14:paraId="6535E9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40" w:type="pct"/>
            <w:shd w:val="clear" w:color="auto" w:fill="auto"/>
            <w:vAlign w:val="center"/>
          </w:tcPr>
          <w:p w14:paraId="0B5CBE5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E2EFDA"/>
            <w:vAlign w:val="center"/>
          </w:tcPr>
          <w:p w14:paraId="72D415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765FE38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auto" w:fill="auto"/>
            <w:vAlign w:val="center"/>
          </w:tcPr>
          <w:p w14:paraId="41CDAAA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750702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68ECE6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1407A9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524EEA8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3683E6D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信息工程系</w:t>
            </w:r>
          </w:p>
        </w:tc>
        <w:tc>
          <w:tcPr>
            <w:tcW w:w="818" w:type="pct"/>
            <w:shd w:val="clear" w:color="auto" w:fill="auto"/>
            <w:vAlign w:val="center"/>
          </w:tcPr>
          <w:p w14:paraId="66325F6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41C8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149" w:type="pct"/>
            <w:vMerge w:val="continue"/>
            <w:shd w:val="clear" w:color="auto" w:fill="auto"/>
            <w:vAlign w:val="center"/>
          </w:tcPr>
          <w:p w14:paraId="1A3D311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95AFD5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4F3C776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513" w:type="pct"/>
            <w:shd w:val="clear" w:color="auto" w:fill="auto"/>
            <w:vAlign w:val="center"/>
          </w:tcPr>
          <w:p w14:paraId="6242517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T241210101</w:t>
            </w:r>
          </w:p>
        </w:tc>
        <w:tc>
          <w:tcPr>
            <w:tcW w:w="904" w:type="pct"/>
            <w:shd w:val="clear" w:color="auto" w:fill="auto"/>
            <w:vAlign w:val="center"/>
          </w:tcPr>
          <w:p w14:paraId="0C3659A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健康教育</w:t>
            </w:r>
          </w:p>
        </w:tc>
        <w:tc>
          <w:tcPr>
            <w:tcW w:w="222" w:type="pct"/>
            <w:shd w:val="clear" w:color="auto" w:fill="auto"/>
            <w:vAlign w:val="center"/>
          </w:tcPr>
          <w:p w14:paraId="58741D5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50D13D2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47CCCCB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3350A6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6C26348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E2EFDA"/>
            <w:vAlign w:val="center"/>
          </w:tcPr>
          <w:p w14:paraId="2965A5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40" w:type="pct"/>
            <w:shd w:val="clear" w:color="auto" w:fill="auto"/>
            <w:vAlign w:val="center"/>
          </w:tcPr>
          <w:p w14:paraId="70EBA0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auto" w:fill="E2EFDA"/>
            <w:vAlign w:val="center"/>
          </w:tcPr>
          <w:p w14:paraId="59AA2CE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03119A9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14B9F3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shd w:val="clear" w:color="auto" w:fill="E2EFDA"/>
            <w:vAlign w:val="center"/>
          </w:tcPr>
          <w:p w14:paraId="7E12290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F3E5FE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82ACE6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69A5ACC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7951C2F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护理系为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主，各系为辅</w:t>
            </w:r>
          </w:p>
        </w:tc>
        <w:tc>
          <w:tcPr>
            <w:tcW w:w="818" w:type="pct"/>
            <w:shd w:val="clear" w:color="auto" w:fill="auto"/>
            <w:vAlign w:val="center"/>
          </w:tcPr>
          <w:p w14:paraId="03708D1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5251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49" w:type="pct"/>
            <w:vMerge w:val="continue"/>
            <w:shd w:val="clear" w:color="auto" w:fill="auto"/>
            <w:vAlign w:val="center"/>
          </w:tcPr>
          <w:p w14:paraId="4B1B226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13F6404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0DCB945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513" w:type="pct"/>
            <w:shd w:val="clear" w:color="auto" w:fill="auto"/>
            <w:vAlign w:val="center"/>
          </w:tcPr>
          <w:p w14:paraId="391CD25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T241910121</w:t>
            </w:r>
          </w:p>
        </w:tc>
        <w:tc>
          <w:tcPr>
            <w:tcW w:w="904" w:type="pct"/>
            <w:shd w:val="clear" w:color="auto" w:fill="auto"/>
            <w:vAlign w:val="center"/>
          </w:tcPr>
          <w:p w14:paraId="2C69C67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毕业教育</w:t>
            </w:r>
          </w:p>
        </w:tc>
        <w:tc>
          <w:tcPr>
            <w:tcW w:w="222" w:type="pct"/>
            <w:shd w:val="clear" w:color="auto" w:fill="auto"/>
            <w:vAlign w:val="center"/>
          </w:tcPr>
          <w:p w14:paraId="131CCE7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58D0385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15FD798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9" w:type="pct"/>
            <w:shd w:val="clear" w:color="auto" w:fill="E2EFDA"/>
            <w:vAlign w:val="center"/>
          </w:tcPr>
          <w:p w14:paraId="5B34A17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shd w:val="clear" w:color="auto" w:fill="E2EFDA"/>
            <w:vAlign w:val="center"/>
          </w:tcPr>
          <w:p w14:paraId="772392E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1E6CC4C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286225E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4" w:type="pct"/>
            <w:shd w:val="clear" w:color="auto" w:fill="E2EFDA"/>
            <w:vAlign w:val="center"/>
          </w:tcPr>
          <w:p w14:paraId="6C6D6A7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146F38C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5F92A2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E2EFDA"/>
            <w:vAlign w:val="center"/>
          </w:tcPr>
          <w:p w14:paraId="61C2A03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7E9CDEC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393E48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49" w:type="pct"/>
            <w:shd w:val="clear" w:color="auto" w:fill="auto"/>
            <w:vAlign w:val="center"/>
          </w:tcPr>
          <w:p w14:paraId="23B8E82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4723301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3C0715D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3119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 w:type="pct"/>
            <w:shd w:val="clear" w:color="auto" w:fill="auto"/>
            <w:noWrap/>
            <w:vAlign w:val="center"/>
          </w:tcPr>
          <w:p w14:paraId="323DC5E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shd w:val="clear" w:color="auto" w:fill="auto"/>
            <w:noWrap/>
            <w:vAlign w:val="center"/>
          </w:tcPr>
          <w:p w14:paraId="4835556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879" w:type="pct"/>
            <w:gridSpan w:val="5"/>
            <w:shd w:val="clear" w:color="auto" w:fill="auto"/>
            <w:vAlign w:val="center"/>
          </w:tcPr>
          <w:p w14:paraId="5324175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12" w:type="pct"/>
            <w:shd w:val="clear" w:color="auto" w:fill="auto"/>
            <w:vAlign w:val="center"/>
          </w:tcPr>
          <w:p w14:paraId="2B8836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49" w:type="pct"/>
            <w:shd w:val="clear" w:color="auto" w:fill="E2EFDA"/>
            <w:vAlign w:val="center"/>
          </w:tcPr>
          <w:p w14:paraId="30178B8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870</w:t>
            </w:r>
          </w:p>
        </w:tc>
        <w:tc>
          <w:tcPr>
            <w:tcW w:w="135" w:type="pct"/>
            <w:shd w:val="clear" w:color="auto" w:fill="E2EFDA"/>
            <w:vAlign w:val="center"/>
          </w:tcPr>
          <w:p w14:paraId="2865F4B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672</w:t>
            </w:r>
          </w:p>
        </w:tc>
        <w:tc>
          <w:tcPr>
            <w:tcW w:w="169" w:type="pct"/>
            <w:shd w:val="clear" w:color="auto" w:fill="E2EFDA"/>
            <w:vAlign w:val="center"/>
          </w:tcPr>
          <w:p w14:paraId="7BFD619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198</w:t>
            </w:r>
          </w:p>
        </w:tc>
        <w:tc>
          <w:tcPr>
            <w:tcW w:w="140" w:type="pct"/>
            <w:shd w:val="clear" w:color="auto" w:fill="auto"/>
            <w:vAlign w:val="center"/>
          </w:tcPr>
          <w:p w14:paraId="5027D8D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E2EFDA"/>
            <w:vAlign w:val="center"/>
          </w:tcPr>
          <w:p w14:paraId="0217D65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3A152C1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34" w:type="pct"/>
            <w:shd w:val="clear" w:color="auto" w:fill="auto"/>
            <w:vAlign w:val="center"/>
          </w:tcPr>
          <w:p w14:paraId="3E94EB3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55" w:type="pct"/>
            <w:shd w:val="clear" w:color="auto" w:fill="E2EFDA"/>
            <w:vAlign w:val="center"/>
          </w:tcPr>
          <w:p w14:paraId="73872BC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5" w:type="pct"/>
            <w:shd w:val="clear" w:color="auto" w:fill="E2EFDA"/>
            <w:vAlign w:val="center"/>
          </w:tcPr>
          <w:p w14:paraId="3CCE9CF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auto" w:fill="E2EFDA"/>
            <w:vAlign w:val="center"/>
          </w:tcPr>
          <w:p w14:paraId="2902924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500" w:type="pct"/>
            <w:gridSpan w:val="2"/>
            <w:shd w:val="clear" w:color="auto" w:fill="auto"/>
            <w:vAlign w:val="center"/>
          </w:tcPr>
          <w:p w14:paraId="0F58088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6A8F2DC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0514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 w:type="pct"/>
            <w:shd w:val="clear" w:color="auto" w:fill="auto"/>
            <w:noWrap/>
            <w:vAlign w:val="center"/>
          </w:tcPr>
          <w:p w14:paraId="232617C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restart"/>
            <w:shd w:val="clear" w:color="auto" w:fill="auto"/>
            <w:vAlign w:val="center"/>
          </w:tcPr>
          <w:p w14:paraId="7526E49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公共选修课</w:t>
            </w:r>
          </w:p>
        </w:tc>
        <w:tc>
          <w:tcPr>
            <w:tcW w:w="101" w:type="pct"/>
            <w:shd w:val="clear" w:color="auto" w:fill="auto"/>
            <w:vAlign w:val="center"/>
          </w:tcPr>
          <w:p w14:paraId="3B4F990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13" w:type="pct"/>
            <w:shd w:val="clear" w:color="auto" w:fill="auto"/>
            <w:vAlign w:val="center"/>
          </w:tcPr>
          <w:p w14:paraId="4B31831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904" w:type="pct"/>
            <w:shd w:val="clear" w:color="auto" w:fill="auto"/>
            <w:vAlign w:val="center"/>
          </w:tcPr>
          <w:p w14:paraId="44760EBB">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人文社科类模块（含知识技能扩展类）</w:t>
            </w:r>
          </w:p>
        </w:tc>
        <w:tc>
          <w:tcPr>
            <w:tcW w:w="222" w:type="pct"/>
            <w:shd w:val="clear" w:color="auto" w:fill="auto"/>
            <w:vAlign w:val="center"/>
          </w:tcPr>
          <w:p w14:paraId="51A9545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601B832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restart"/>
            <w:shd w:val="clear" w:color="auto" w:fill="auto"/>
            <w:vAlign w:val="center"/>
          </w:tcPr>
          <w:p w14:paraId="5B39749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vMerge w:val="restart"/>
            <w:shd w:val="clear" w:color="auto" w:fill="E2EFDA"/>
            <w:vAlign w:val="center"/>
          </w:tcPr>
          <w:p w14:paraId="59967A4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35" w:type="pct"/>
            <w:vMerge w:val="restart"/>
            <w:shd w:val="clear" w:color="auto" w:fill="E2EFDA"/>
            <w:vAlign w:val="center"/>
          </w:tcPr>
          <w:p w14:paraId="01B4936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69" w:type="pct"/>
            <w:vMerge w:val="restart"/>
            <w:shd w:val="clear" w:color="auto" w:fill="E2EFDA"/>
            <w:vAlign w:val="center"/>
          </w:tcPr>
          <w:p w14:paraId="11AAA13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40" w:type="pct"/>
            <w:shd w:val="clear" w:color="auto" w:fill="auto"/>
            <w:vAlign w:val="center"/>
          </w:tcPr>
          <w:p w14:paraId="3B03F51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4" w:type="pct"/>
            <w:shd w:val="clear" w:color="auto" w:fill="E2EFDA"/>
            <w:vAlign w:val="center"/>
          </w:tcPr>
          <w:p w14:paraId="11B3A51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restart"/>
            <w:shd w:val="clear" w:color="auto" w:fill="E2EFDA"/>
            <w:vAlign w:val="center"/>
          </w:tcPr>
          <w:p w14:paraId="6CADD13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vMerge w:val="restart"/>
            <w:shd w:val="clear" w:color="auto" w:fill="auto"/>
            <w:vAlign w:val="center"/>
          </w:tcPr>
          <w:p w14:paraId="76F9B88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vMerge w:val="restart"/>
            <w:shd w:val="clear" w:color="auto" w:fill="E2EFDA"/>
            <w:vAlign w:val="center"/>
          </w:tcPr>
          <w:p w14:paraId="2DCA310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5" w:type="pct"/>
            <w:shd w:val="clear" w:color="auto" w:fill="E2EFDA"/>
            <w:vAlign w:val="center"/>
          </w:tcPr>
          <w:p w14:paraId="1F76BDA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B2E428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687CFBE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1376CB4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w:t>
            </w:r>
          </w:p>
        </w:tc>
        <w:tc>
          <w:tcPr>
            <w:tcW w:w="818" w:type="pct"/>
            <w:vMerge w:val="restart"/>
            <w:shd w:val="clear" w:color="auto" w:fill="auto"/>
            <w:vAlign w:val="center"/>
          </w:tcPr>
          <w:p w14:paraId="215D07B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5F5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9" w:type="pct"/>
            <w:shd w:val="clear" w:color="auto" w:fill="auto"/>
            <w:noWrap/>
            <w:vAlign w:val="center"/>
          </w:tcPr>
          <w:p w14:paraId="7BBD0B0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6997749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4B47A6B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13" w:type="pct"/>
            <w:shd w:val="clear" w:color="auto" w:fill="auto"/>
            <w:vAlign w:val="center"/>
          </w:tcPr>
          <w:p w14:paraId="3569520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904" w:type="pct"/>
            <w:shd w:val="clear" w:color="auto" w:fill="auto"/>
            <w:vAlign w:val="center"/>
          </w:tcPr>
          <w:p w14:paraId="3C5827FB">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自然科学类模块（含知识技能扩展类）</w:t>
            </w:r>
          </w:p>
        </w:tc>
        <w:tc>
          <w:tcPr>
            <w:tcW w:w="222" w:type="pct"/>
            <w:shd w:val="clear" w:color="auto" w:fill="auto"/>
            <w:vAlign w:val="center"/>
          </w:tcPr>
          <w:p w14:paraId="0A7271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002D4F6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continue"/>
            <w:shd w:val="clear" w:color="auto" w:fill="auto"/>
            <w:vAlign w:val="center"/>
          </w:tcPr>
          <w:p w14:paraId="2466F16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auto" w:fill="E2EFDA"/>
            <w:vAlign w:val="center"/>
          </w:tcPr>
          <w:p w14:paraId="6D9961B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vMerge w:val="continue"/>
            <w:shd w:val="clear" w:color="auto" w:fill="E2EFDA"/>
            <w:vAlign w:val="center"/>
          </w:tcPr>
          <w:p w14:paraId="4408924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auto" w:fill="E2EFDA"/>
            <w:vAlign w:val="center"/>
          </w:tcPr>
          <w:p w14:paraId="60FF01B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2CCD22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4" w:type="pct"/>
            <w:shd w:val="clear" w:color="auto" w:fill="E2EFDA"/>
            <w:vAlign w:val="center"/>
          </w:tcPr>
          <w:p w14:paraId="7377406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auto" w:fill="E2EFDA"/>
            <w:vAlign w:val="center"/>
          </w:tcPr>
          <w:p w14:paraId="3FBA33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auto" w:fill="auto"/>
            <w:vAlign w:val="center"/>
          </w:tcPr>
          <w:p w14:paraId="5FAB3DB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continue"/>
            <w:shd w:val="clear" w:color="auto" w:fill="E2EFDA"/>
            <w:vAlign w:val="center"/>
          </w:tcPr>
          <w:p w14:paraId="110F05E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532F6D2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47CAEEA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6EAE8CC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4FE3FE6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w:t>
            </w:r>
          </w:p>
        </w:tc>
        <w:tc>
          <w:tcPr>
            <w:tcW w:w="818" w:type="pct"/>
            <w:vMerge w:val="continue"/>
            <w:shd w:val="clear" w:color="auto" w:fill="auto"/>
            <w:vAlign w:val="center"/>
          </w:tcPr>
          <w:p w14:paraId="7DBF1B6E">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232C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 w:type="pct"/>
            <w:shd w:val="clear" w:color="auto" w:fill="auto"/>
            <w:noWrap/>
            <w:vAlign w:val="center"/>
          </w:tcPr>
          <w:p w14:paraId="5F45F4E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58BE4B1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0859956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13" w:type="pct"/>
            <w:shd w:val="clear" w:color="auto" w:fill="auto"/>
            <w:vAlign w:val="center"/>
          </w:tcPr>
          <w:p w14:paraId="68ECD12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904" w:type="pct"/>
            <w:shd w:val="clear" w:color="auto" w:fill="auto"/>
            <w:vAlign w:val="center"/>
          </w:tcPr>
          <w:p w14:paraId="6C9DD20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艺术欣赏与审美类模块</w:t>
            </w:r>
          </w:p>
        </w:tc>
        <w:tc>
          <w:tcPr>
            <w:tcW w:w="222" w:type="pct"/>
            <w:shd w:val="clear" w:color="auto" w:fill="auto"/>
            <w:vAlign w:val="center"/>
          </w:tcPr>
          <w:p w14:paraId="33E0273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6C68DE3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6C91DEF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E2EFDA"/>
            <w:vAlign w:val="center"/>
          </w:tcPr>
          <w:p w14:paraId="4C4F676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E2EFDA"/>
            <w:vAlign w:val="center"/>
          </w:tcPr>
          <w:p w14:paraId="68F43DA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1F7BAE9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40" w:type="pct"/>
            <w:shd w:val="clear" w:color="auto" w:fill="auto"/>
            <w:vAlign w:val="center"/>
          </w:tcPr>
          <w:p w14:paraId="44F515A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34" w:type="pct"/>
            <w:shd w:val="clear" w:color="auto" w:fill="E2EFDA"/>
            <w:vAlign w:val="center"/>
          </w:tcPr>
          <w:p w14:paraId="2B947FF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auto" w:fill="E2EFDA"/>
            <w:vAlign w:val="center"/>
          </w:tcPr>
          <w:p w14:paraId="188703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auto" w:fill="auto"/>
            <w:vAlign w:val="center"/>
          </w:tcPr>
          <w:p w14:paraId="2FD3BD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continue"/>
            <w:shd w:val="clear" w:color="auto" w:fill="E2EFDA"/>
            <w:vAlign w:val="center"/>
          </w:tcPr>
          <w:p w14:paraId="215D1FE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6C50593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3AEEA9C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26281C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auto" w:fill="auto"/>
            <w:vAlign w:val="center"/>
          </w:tcPr>
          <w:p w14:paraId="5D7EB750">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基础部</w:t>
            </w:r>
          </w:p>
        </w:tc>
        <w:tc>
          <w:tcPr>
            <w:tcW w:w="818" w:type="pct"/>
            <w:vMerge w:val="continue"/>
            <w:shd w:val="clear" w:color="auto" w:fill="auto"/>
            <w:vAlign w:val="center"/>
          </w:tcPr>
          <w:p w14:paraId="114C12E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531F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 w:type="pct"/>
            <w:shd w:val="clear" w:color="auto" w:fill="auto"/>
            <w:noWrap/>
            <w:vAlign w:val="center"/>
          </w:tcPr>
          <w:p w14:paraId="4347432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16FA464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879" w:type="pct"/>
            <w:gridSpan w:val="5"/>
            <w:shd w:val="clear" w:color="auto" w:fill="auto"/>
            <w:vAlign w:val="center"/>
          </w:tcPr>
          <w:p w14:paraId="3458B2B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12" w:type="pct"/>
            <w:shd w:val="clear" w:color="auto" w:fill="auto"/>
            <w:vAlign w:val="center"/>
          </w:tcPr>
          <w:p w14:paraId="1587B2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49" w:type="pct"/>
            <w:shd w:val="clear" w:color="auto" w:fill="E2EFDA"/>
            <w:vAlign w:val="center"/>
          </w:tcPr>
          <w:p w14:paraId="310F455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135" w:type="pct"/>
            <w:shd w:val="clear" w:color="auto" w:fill="E2EFDA"/>
            <w:vAlign w:val="center"/>
          </w:tcPr>
          <w:p w14:paraId="25D46F4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69" w:type="pct"/>
            <w:shd w:val="clear" w:color="auto" w:fill="E2EFDA"/>
            <w:vAlign w:val="center"/>
          </w:tcPr>
          <w:p w14:paraId="525E83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40" w:type="pct"/>
            <w:shd w:val="clear" w:color="auto" w:fill="auto"/>
            <w:vAlign w:val="center"/>
          </w:tcPr>
          <w:p w14:paraId="7904AB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E2EFDA"/>
            <w:vAlign w:val="center"/>
          </w:tcPr>
          <w:p w14:paraId="0158AF2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E2EFDA"/>
            <w:vAlign w:val="center"/>
          </w:tcPr>
          <w:p w14:paraId="5A5B4F4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auto"/>
            <w:vAlign w:val="center"/>
          </w:tcPr>
          <w:p w14:paraId="0761773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shd w:val="clear" w:color="auto" w:fill="E2EFDA"/>
            <w:vAlign w:val="center"/>
          </w:tcPr>
          <w:p w14:paraId="39D5592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5" w:type="pct"/>
            <w:shd w:val="clear" w:color="auto" w:fill="E2EFDA"/>
            <w:vAlign w:val="center"/>
          </w:tcPr>
          <w:p w14:paraId="4479C0C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E2EFDA"/>
            <w:vAlign w:val="center"/>
          </w:tcPr>
          <w:p w14:paraId="2AB2AAC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500" w:type="pct"/>
            <w:gridSpan w:val="2"/>
            <w:shd w:val="clear" w:color="auto" w:fill="auto"/>
            <w:vAlign w:val="center"/>
          </w:tcPr>
          <w:p w14:paraId="20011B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40A59C3A">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00F3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 w:type="pct"/>
            <w:shd w:val="clear" w:color="auto" w:fill="auto"/>
            <w:noWrap/>
            <w:vAlign w:val="center"/>
          </w:tcPr>
          <w:p w14:paraId="35A1800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980" w:type="pct"/>
            <w:gridSpan w:val="6"/>
            <w:shd w:val="clear" w:color="auto" w:fill="auto"/>
            <w:vAlign w:val="center"/>
          </w:tcPr>
          <w:p w14:paraId="6911A6E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公共基础课累计、占总学时比例</w:t>
            </w:r>
          </w:p>
        </w:tc>
        <w:tc>
          <w:tcPr>
            <w:tcW w:w="112" w:type="pct"/>
            <w:shd w:val="clear" w:color="auto" w:fill="auto"/>
            <w:vAlign w:val="center"/>
          </w:tcPr>
          <w:p w14:paraId="1EAB0A0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49" w:type="pct"/>
            <w:shd w:val="clear" w:color="auto" w:fill="E2EFDA"/>
            <w:vAlign w:val="center"/>
          </w:tcPr>
          <w:p w14:paraId="3589CB5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966</w:t>
            </w:r>
          </w:p>
        </w:tc>
        <w:tc>
          <w:tcPr>
            <w:tcW w:w="135" w:type="pct"/>
            <w:shd w:val="clear" w:color="auto" w:fill="E2EFDA"/>
            <w:vAlign w:val="center"/>
          </w:tcPr>
          <w:p w14:paraId="7B873B2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736</w:t>
            </w:r>
          </w:p>
        </w:tc>
        <w:tc>
          <w:tcPr>
            <w:tcW w:w="169" w:type="pct"/>
            <w:shd w:val="clear" w:color="auto" w:fill="E2EFDA"/>
            <w:vAlign w:val="center"/>
          </w:tcPr>
          <w:p w14:paraId="34D82BA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40" w:type="pct"/>
            <w:shd w:val="clear" w:color="auto" w:fill="auto"/>
            <w:vAlign w:val="center"/>
          </w:tcPr>
          <w:p w14:paraId="73A9C7B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E2EFDA"/>
            <w:vAlign w:val="center"/>
          </w:tcPr>
          <w:p w14:paraId="5507AC9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69" w:type="pct"/>
            <w:shd w:val="clear" w:color="auto" w:fill="E2EFDA"/>
            <w:vAlign w:val="center"/>
          </w:tcPr>
          <w:p w14:paraId="4912620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34" w:type="pct"/>
            <w:shd w:val="clear" w:color="auto" w:fill="auto"/>
            <w:vAlign w:val="center"/>
          </w:tcPr>
          <w:p w14:paraId="1D60BD6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55" w:type="pct"/>
            <w:shd w:val="clear" w:color="auto" w:fill="E2EFDA"/>
            <w:vAlign w:val="center"/>
          </w:tcPr>
          <w:p w14:paraId="4B5BF75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25" w:type="pct"/>
            <w:shd w:val="clear" w:color="auto" w:fill="E2EFDA"/>
            <w:vAlign w:val="center"/>
          </w:tcPr>
          <w:p w14:paraId="52CCAA7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auto" w:fill="E2EFDA"/>
            <w:vAlign w:val="center"/>
          </w:tcPr>
          <w:p w14:paraId="4500A41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49" w:type="pct"/>
            <w:shd w:val="clear" w:color="auto" w:fill="auto"/>
            <w:vAlign w:val="center"/>
          </w:tcPr>
          <w:p w14:paraId="6AE1552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350" w:type="pct"/>
            <w:shd w:val="clear" w:color="auto" w:fill="E2EFDA"/>
            <w:vAlign w:val="center"/>
          </w:tcPr>
          <w:p w14:paraId="43A5410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18" w:type="pct"/>
            <w:shd w:val="clear" w:color="auto" w:fill="auto"/>
            <w:vAlign w:val="center"/>
          </w:tcPr>
          <w:p w14:paraId="4BF454F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7A99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149" w:type="pct"/>
            <w:vMerge w:val="restart"/>
            <w:shd w:val="clear" w:color="auto" w:fill="auto"/>
            <w:vAlign w:val="center"/>
          </w:tcPr>
          <w:p w14:paraId="143C5E3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专业（技能）课</w:t>
            </w:r>
          </w:p>
        </w:tc>
        <w:tc>
          <w:tcPr>
            <w:tcW w:w="100" w:type="pct"/>
            <w:vMerge w:val="restart"/>
            <w:shd w:val="clear" w:color="auto" w:fill="auto"/>
            <w:vAlign w:val="center"/>
          </w:tcPr>
          <w:p w14:paraId="288DC5A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专业核心课</w:t>
            </w:r>
          </w:p>
        </w:tc>
        <w:tc>
          <w:tcPr>
            <w:tcW w:w="101" w:type="pct"/>
            <w:shd w:val="clear" w:color="auto" w:fill="auto"/>
            <w:vAlign w:val="center"/>
          </w:tcPr>
          <w:p w14:paraId="252A436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13" w:type="pct"/>
            <w:shd w:val="clear" w:color="auto" w:fill="FFFF00"/>
            <w:vAlign w:val="center"/>
          </w:tcPr>
          <w:p w14:paraId="08155E6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T241611301</w:t>
            </w:r>
          </w:p>
        </w:tc>
        <w:tc>
          <w:tcPr>
            <w:tcW w:w="904" w:type="pct"/>
            <w:shd w:val="clear" w:color="auto" w:fill="FFFF00"/>
            <w:vAlign w:val="center"/>
          </w:tcPr>
          <w:p w14:paraId="3E53A78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化工安全技术（环保PID+环保手册）</w:t>
            </w:r>
          </w:p>
        </w:tc>
        <w:tc>
          <w:tcPr>
            <w:tcW w:w="222" w:type="pct"/>
            <w:shd w:val="clear" w:color="auto" w:fill="FFFF00"/>
            <w:vAlign w:val="center"/>
          </w:tcPr>
          <w:p w14:paraId="0E7ED60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FFFF00"/>
            <w:vAlign w:val="center"/>
          </w:tcPr>
          <w:p w14:paraId="3456EA1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FFFF00"/>
            <w:vAlign w:val="center"/>
          </w:tcPr>
          <w:p w14:paraId="44D969C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shd w:val="clear" w:color="auto" w:fill="FFFF00"/>
            <w:vAlign w:val="center"/>
          </w:tcPr>
          <w:p w14:paraId="3B8B674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35" w:type="pct"/>
            <w:shd w:val="clear" w:color="auto" w:fill="FFFF00"/>
            <w:vAlign w:val="center"/>
          </w:tcPr>
          <w:p w14:paraId="7B8B40E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69" w:type="pct"/>
            <w:shd w:val="clear" w:color="auto" w:fill="FFFF00"/>
            <w:vAlign w:val="center"/>
          </w:tcPr>
          <w:p w14:paraId="28DFCAC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40" w:type="pct"/>
            <w:shd w:val="clear" w:color="auto" w:fill="FFFF00"/>
            <w:vAlign w:val="center"/>
          </w:tcPr>
          <w:p w14:paraId="1C2BC74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FFFF00"/>
            <w:vAlign w:val="center"/>
          </w:tcPr>
          <w:p w14:paraId="5C89A49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FFFF00"/>
            <w:vAlign w:val="center"/>
          </w:tcPr>
          <w:p w14:paraId="634B7DE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auto" w:fill="FFFF00"/>
            <w:vAlign w:val="center"/>
          </w:tcPr>
          <w:p w14:paraId="5CD2CB2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FFFF00"/>
            <w:vAlign w:val="center"/>
          </w:tcPr>
          <w:p w14:paraId="3EB88D2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FFFF00"/>
            <w:vAlign w:val="center"/>
          </w:tcPr>
          <w:p w14:paraId="0AD8988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FFFF00"/>
            <w:vAlign w:val="center"/>
          </w:tcPr>
          <w:p w14:paraId="3952BEC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FFFF00"/>
            <w:vAlign w:val="center"/>
          </w:tcPr>
          <w:p w14:paraId="2883F75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FFFF00"/>
            <w:vAlign w:val="center"/>
          </w:tcPr>
          <w:p w14:paraId="0275E79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auto" w:fill="auto"/>
            <w:vAlign w:val="center"/>
          </w:tcPr>
          <w:p w14:paraId="2494A65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3202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9" w:type="pct"/>
            <w:vMerge w:val="continue"/>
            <w:shd w:val="clear" w:color="auto" w:fill="auto"/>
            <w:vAlign w:val="center"/>
          </w:tcPr>
          <w:p w14:paraId="79EA967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3CA4C5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3B18F74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13" w:type="pct"/>
            <w:shd w:val="clear" w:color="auto" w:fill="auto"/>
            <w:vAlign w:val="center"/>
          </w:tcPr>
          <w:p w14:paraId="452DE92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T241611302</w:t>
            </w:r>
          </w:p>
        </w:tc>
        <w:tc>
          <w:tcPr>
            <w:tcW w:w="904" w:type="pct"/>
            <w:shd w:val="clear" w:color="auto" w:fill="auto"/>
            <w:vAlign w:val="center"/>
          </w:tcPr>
          <w:p w14:paraId="3E0E8BA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化工生产技术（总图布置+工艺流程）</w:t>
            </w:r>
          </w:p>
        </w:tc>
        <w:tc>
          <w:tcPr>
            <w:tcW w:w="222" w:type="pct"/>
            <w:shd w:val="clear" w:color="auto" w:fill="auto"/>
            <w:vAlign w:val="center"/>
          </w:tcPr>
          <w:p w14:paraId="5E40900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663FC50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40D347B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auto"/>
            <w:vAlign w:val="center"/>
          </w:tcPr>
          <w:p w14:paraId="690DD74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auto"/>
            <w:vAlign w:val="center"/>
          </w:tcPr>
          <w:p w14:paraId="786AA77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auto"/>
            <w:vAlign w:val="center"/>
          </w:tcPr>
          <w:p w14:paraId="3C67F9D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70F1821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auto"/>
            <w:vAlign w:val="center"/>
          </w:tcPr>
          <w:p w14:paraId="0A78EE2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auto"/>
            <w:vAlign w:val="center"/>
          </w:tcPr>
          <w:p w14:paraId="4C3E89C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auto"/>
            <w:vAlign w:val="center"/>
          </w:tcPr>
          <w:p w14:paraId="025FF1E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auto"/>
            <w:vAlign w:val="center"/>
          </w:tcPr>
          <w:p w14:paraId="3E738FF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48E78C0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513C1EA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2FF3BEF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4331E8A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auto" w:fill="auto"/>
            <w:vAlign w:val="center"/>
          </w:tcPr>
          <w:p w14:paraId="115EF7E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29E2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9" w:type="pct"/>
            <w:vMerge w:val="continue"/>
            <w:shd w:val="clear" w:color="auto" w:fill="auto"/>
            <w:vAlign w:val="center"/>
          </w:tcPr>
          <w:p w14:paraId="199A842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1324BD9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1FD65D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13" w:type="pct"/>
            <w:shd w:val="clear" w:color="FFFFFF" w:fill="FFFFFF"/>
            <w:vAlign w:val="center"/>
          </w:tcPr>
          <w:p w14:paraId="0B236D6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T241611304</w:t>
            </w:r>
          </w:p>
        </w:tc>
        <w:tc>
          <w:tcPr>
            <w:tcW w:w="904" w:type="pct"/>
            <w:shd w:val="clear" w:color="FFFFFF" w:fill="FFFFFF"/>
            <w:vAlign w:val="center"/>
          </w:tcPr>
          <w:p w14:paraId="4CD7FA7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化工生产DCS操作</w:t>
            </w:r>
          </w:p>
        </w:tc>
        <w:tc>
          <w:tcPr>
            <w:tcW w:w="222" w:type="pct"/>
            <w:shd w:val="clear" w:color="FFFFFF" w:fill="FFFFFF"/>
            <w:vAlign w:val="center"/>
          </w:tcPr>
          <w:p w14:paraId="24B8BDE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FFFFFF" w:fill="FFFFFF"/>
            <w:vAlign w:val="center"/>
          </w:tcPr>
          <w:p w14:paraId="43558CD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FFFFFF" w:fill="FFFFFF"/>
            <w:vAlign w:val="center"/>
          </w:tcPr>
          <w:p w14:paraId="022CF95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49" w:type="pct"/>
            <w:shd w:val="clear" w:color="FFFFFF" w:fill="FFFFFF"/>
            <w:vAlign w:val="center"/>
          </w:tcPr>
          <w:p w14:paraId="0DE4ACA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135" w:type="pct"/>
            <w:shd w:val="clear" w:color="FFFFFF" w:fill="FFFFFF"/>
            <w:vAlign w:val="center"/>
          </w:tcPr>
          <w:p w14:paraId="48393F6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69" w:type="pct"/>
            <w:shd w:val="clear" w:color="FFFFFF" w:fill="FFFFFF"/>
            <w:vAlign w:val="center"/>
          </w:tcPr>
          <w:p w14:paraId="17503B5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40" w:type="pct"/>
            <w:shd w:val="clear" w:color="FFFFFF" w:fill="FFFFFF"/>
            <w:vAlign w:val="center"/>
          </w:tcPr>
          <w:p w14:paraId="47B1EF6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FFFFFF" w:fill="FFFFFF"/>
            <w:vAlign w:val="center"/>
          </w:tcPr>
          <w:p w14:paraId="1AFF7E5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3B3DD4F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2A93E19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FFFFFF" w:fill="FFFFFF"/>
            <w:vAlign w:val="center"/>
          </w:tcPr>
          <w:p w14:paraId="1863E8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前8W</w:t>
            </w:r>
          </w:p>
        </w:tc>
        <w:tc>
          <w:tcPr>
            <w:tcW w:w="125" w:type="pct"/>
            <w:shd w:val="clear" w:color="FFFFFF" w:fill="FFFFFF"/>
            <w:vAlign w:val="center"/>
          </w:tcPr>
          <w:p w14:paraId="2D5499E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04B6833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FFFFFF" w:fill="FFFFFF"/>
            <w:vAlign w:val="center"/>
          </w:tcPr>
          <w:p w14:paraId="3B149EE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FFFFFF" w:fill="FFFFFF"/>
            <w:vAlign w:val="center"/>
          </w:tcPr>
          <w:p w14:paraId="393329F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auto" w:fill="auto"/>
            <w:vAlign w:val="center"/>
          </w:tcPr>
          <w:p w14:paraId="4394722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4BDD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 w:type="pct"/>
            <w:vMerge w:val="continue"/>
            <w:shd w:val="clear" w:color="auto" w:fill="auto"/>
            <w:vAlign w:val="center"/>
          </w:tcPr>
          <w:p w14:paraId="316FA2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123A9E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53D8D11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13" w:type="pct"/>
            <w:shd w:val="clear" w:color="FFFFFF" w:fill="FFFFFF"/>
            <w:vAlign w:val="center"/>
          </w:tcPr>
          <w:p w14:paraId="45AD27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T241611305</w:t>
            </w:r>
          </w:p>
        </w:tc>
        <w:tc>
          <w:tcPr>
            <w:tcW w:w="904" w:type="pct"/>
            <w:shd w:val="clear" w:color="FFFFFF" w:fill="FFFFFF"/>
            <w:noWrap/>
            <w:vAlign w:val="center"/>
          </w:tcPr>
          <w:p w14:paraId="4638FCA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化工传热与控制技术</w:t>
            </w:r>
          </w:p>
        </w:tc>
        <w:tc>
          <w:tcPr>
            <w:tcW w:w="222" w:type="pct"/>
            <w:shd w:val="clear" w:color="FFFFFF" w:fill="FFFFFF"/>
            <w:vAlign w:val="center"/>
          </w:tcPr>
          <w:p w14:paraId="2AA499A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FFFFFF" w:fill="FFFFFF"/>
            <w:vAlign w:val="center"/>
          </w:tcPr>
          <w:p w14:paraId="78B0F68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FFFFFF" w:fill="FFFFFF"/>
            <w:vAlign w:val="center"/>
          </w:tcPr>
          <w:p w14:paraId="79BFAD4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shd w:val="clear" w:color="FFFFFF" w:fill="FFFFFF"/>
            <w:vAlign w:val="center"/>
          </w:tcPr>
          <w:p w14:paraId="370900A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35" w:type="pct"/>
            <w:shd w:val="clear" w:color="FFFFFF" w:fill="FFFFFF"/>
            <w:vAlign w:val="center"/>
          </w:tcPr>
          <w:p w14:paraId="478FDEE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69" w:type="pct"/>
            <w:shd w:val="clear" w:color="FFFFFF" w:fill="FFFFFF"/>
            <w:vAlign w:val="center"/>
          </w:tcPr>
          <w:p w14:paraId="440BA72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40" w:type="pct"/>
            <w:shd w:val="clear" w:color="FFFFFF" w:fill="FFFFFF"/>
            <w:vAlign w:val="center"/>
          </w:tcPr>
          <w:p w14:paraId="15D8FA0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FFFFFF" w:fill="FFFFFF"/>
            <w:vAlign w:val="center"/>
          </w:tcPr>
          <w:p w14:paraId="2AA232F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7148B89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6BAA393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5" w:type="pct"/>
            <w:shd w:val="clear" w:color="FFFFFF" w:fill="FFFFFF"/>
            <w:vAlign w:val="center"/>
          </w:tcPr>
          <w:p w14:paraId="7C2C9A5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4C8130D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092E234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FFFFFF" w:fill="FFFFFF"/>
            <w:vAlign w:val="center"/>
          </w:tcPr>
          <w:p w14:paraId="08A4BC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FFFFFF" w:fill="FFFFFF"/>
            <w:vAlign w:val="center"/>
          </w:tcPr>
          <w:p w14:paraId="1B372138">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7DD3722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D57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49" w:type="pct"/>
            <w:vMerge w:val="continue"/>
            <w:shd w:val="clear" w:color="auto" w:fill="auto"/>
            <w:vAlign w:val="center"/>
          </w:tcPr>
          <w:p w14:paraId="171128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3F53629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27EC80D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13" w:type="pct"/>
            <w:shd w:val="clear" w:color="FFFFFF" w:fill="FFFFFF"/>
            <w:vAlign w:val="center"/>
          </w:tcPr>
          <w:p w14:paraId="21C61AF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T241611306</w:t>
            </w:r>
          </w:p>
        </w:tc>
        <w:tc>
          <w:tcPr>
            <w:tcW w:w="904" w:type="pct"/>
            <w:shd w:val="clear" w:color="FFFFFF" w:fill="FFFFFF"/>
            <w:noWrap/>
            <w:vAlign w:val="center"/>
          </w:tcPr>
          <w:p w14:paraId="28F6C37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化工分离与控制技术</w:t>
            </w:r>
          </w:p>
        </w:tc>
        <w:tc>
          <w:tcPr>
            <w:tcW w:w="222" w:type="pct"/>
            <w:shd w:val="clear" w:color="FFFFFF" w:fill="FFFFFF"/>
            <w:vAlign w:val="center"/>
          </w:tcPr>
          <w:p w14:paraId="5E28AF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FFFFFF" w:fill="FFFFFF"/>
            <w:vAlign w:val="center"/>
          </w:tcPr>
          <w:p w14:paraId="11150A4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FFFFFF" w:fill="FFFFFF"/>
            <w:vAlign w:val="center"/>
          </w:tcPr>
          <w:p w14:paraId="6D2042F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shd w:val="clear" w:color="FFFFFF" w:fill="FFFFFF"/>
            <w:vAlign w:val="center"/>
          </w:tcPr>
          <w:p w14:paraId="353377E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35" w:type="pct"/>
            <w:shd w:val="clear" w:color="FFFFFF" w:fill="FFFFFF"/>
            <w:vAlign w:val="center"/>
          </w:tcPr>
          <w:p w14:paraId="2337BC4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69" w:type="pct"/>
            <w:shd w:val="clear" w:color="FFFFFF" w:fill="FFFFFF"/>
            <w:vAlign w:val="center"/>
          </w:tcPr>
          <w:p w14:paraId="12BF50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40" w:type="pct"/>
            <w:shd w:val="clear" w:color="FFFFFF" w:fill="FFFFFF"/>
            <w:vAlign w:val="center"/>
          </w:tcPr>
          <w:p w14:paraId="1761C58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shd w:val="clear" w:color="FFFFFF" w:fill="FFFFFF"/>
            <w:vAlign w:val="center"/>
          </w:tcPr>
          <w:p w14:paraId="1979C06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556E0BE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035C97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FFFFFF" w:fill="FFFFFF"/>
            <w:vAlign w:val="center"/>
          </w:tcPr>
          <w:p w14:paraId="6DA16FF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25" w:type="pct"/>
            <w:shd w:val="clear" w:color="FFFFFF" w:fill="FFFFFF"/>
            <w:vAlign w:val="center"/>
          </w:tcPr>
          <w:p w14:paraId="12D2ABA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05574F0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FFFFFF" w:fill="FFFFFF"/>
            <w:vAlign w:val="center"/>
          </w:tcPr>
          <w:p w14:paraId="4E3870D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FFFFFF" w:fill="FFFFFF"/>
            <w:vAlign w:val="center"/>
          </w:tcPr>
          <w:p w14:paraId="22E096F4">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7D05BDF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1173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7881074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shd w:val="clear" w:color="auto" w:fill="auto"/>
            <w:vAlign w:val="center"/>
          </w:tcPr>
          <w:p w14:paraId="255BD85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1373B07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777" w:type="pct"/>
            <w:gridSpan w:val="4"/>
            <w:shd w:val="clear" w:color="auto" w:fill="auto"/>
            <w:noWrap/>
            <w:vAlign w:val="center"/>
          </w:tcPr>
          <w:p w14:paraId="4D315AA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12" w:type="pct"/>
            <w:shd w:val="clear" w:color="auto" w:fill="auto"/>
            <w:vAlign w:val="center"/>
          </w:tcPr>
          <w:p w14:paraId="1A94FF5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49" w:type="pct"/>
            <w:shd w:val="clear" w:color="auto" w:fill="E2EFDA"/>
            <w:vAlign w:val="center"/>
          </w:tcPr>
          <w:p w14:paraId="50222B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352</w:t>
            </w:r>
          </w:p>
        </w:tc>
        <w:tc>
          <w:tcPr>
            <w:tcW w:w="135" w:type="pct"/>
            <w:shd w:val="clear" w:color="auto" w:fill="E2EFDA"/>
            <w:vAlign w:val="center"/>
          </w:tcPr>
          <w:p w14:paraId="58AC754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216</w:t>
            </w:r>
          </w:p>
        </w:tc>
        <w:tc>
          <w:tcPr>
            <w:tcW w:w="169" w:type="pct"/>
            <w:shd w:val="clear" w:color="auto" w:fill="E2EFDA"/>
            <w:vAlign w:val="center"/>
          </w:tcPr>
          <w:p w14:paraId="1DF6F4E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140" w:type="pct"/>
            <w:shd w:val="clear" w:color="auto" w:fill="auto"/>
            <w:vAlign w:val="center"/>
          </w:tcPr>
          <w:p w14:paraId="52D6A4C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E2EFDA"/>
            <w:vAlign w:val="center"/>
          </w:tcPr>
          <w:p w14:paraId="237A81F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69" w:type="pct"/>
            <w:shd w:val="clear" w:color="auto" w:fill="E2EFDA"/>
            <w:vAlign w:val="center"/>
          </w:tcPr>
          <w:p w14:paraId="5C11B91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4" w:type="pct"/>
            <w:shd w:val="clear" w:color="auto" w:fill="auto"/>
            <w:vAlign w:val="center"/>
          </w:tcPr>
          <w:p w14:paraId="271F943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5" w:type="pct"/>
            <w:shd w:val="clear" w:color="auto" w:fill="E2EFDA"/>
            <w:vAlign w:val="center"/>
          </w:tcPr>
          <w:p w14:paraId="7C3ED7D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25" w:type="pct"/>
            <w:shd w:val="clear" w:color="auto" w:fill="E2EFDA"/>
            <w:vAlign w:val="center"/>
          </w:tcPr>
          <w:p w14:paraId="562EE90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auto" w:fill="E2EFDA"/>
            <w:vAlign w:val="center"/>
          </w:tcPr>
          <w:p w14:paraId="083197F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49" w:type="pct"/>
            <w:shd w:val="clear" w:color="auto" w:fill="auto"/>
            <w:vAlign w:val="center"/>
          </w:tcPr>
          <w:p w14:paraId="333E5E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350" w:type="pct"/>
            <w:shd w:val="clear" w:color="auto" w:fill="auto"/>
            <w:vAlign w:val="center"/>
          </w:tcPr>
          <w:p w14:paraId="0C346E7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5111475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3FD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5554DFE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shd w:val="clear" w:color="auto" w:fill="auto"/>
            <w:vAlign w:val="center"/>
          </w:tcPr>
          <w:p w14:paraId="7E1C7D4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356588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13" w:type="pct"/>
            <w:shd w:val="clear" w:color="auto" w:fill="auto"/>
            <w:vAlign w:val="center"/>
          </w:tcPr>
          <w:p w14:paraId="6E786A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T241611303</w:t>
            </w:r>
          </w:p>
        </w:tc>
        <w:tc>
          <w:tcPr>
            <w:tcW w:w="904" w:type="pct"/>
            <w:shd w:val="clear" w:color="auto" w:fill="auto"/>
            <w:vAlign w:val="center"/>
          </w:tcPr>
          <w:p w14:paraId="5589E07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绿色化工技术</w:t>
            </w:r>
          </w:p>
        </w:tc>
        <w:tc>
          <w:tcPr>
            <w:tcW w:w="222" w:type="pct"/>
            <w:shd w:val="clear" w:color="auto" w:fill="auto"/>
            <w:vAlign w:val="center"/>
          </w:tcPr>
          <w:p w14:paraId="01B9D69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auto" w:fill="auto"/>
            <w:vAlign w:val="center"/>
          </w:tcPr>
          <w:p w14:paraId="4893460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auto" w:fill="auto"/>
            <w:vAlign w:val="center"/>
          </w:tcPr>
          <w:p w14:paraId="00A8024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shd w:val="clear" w:color="auto" w:fill="auto"/>
            <w:vAlign w:val="center"/>
          </w:tcPr>
          <w:p w14:paraId="01199A8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35" w:type="pct"/>
            <w:shd w:val="clear" w:color="auto" w:fill="auto"/>
            <w:vAlign w:val="center"/>
          </w:tcPr>
          <w:p w14:paraId="3077EBF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69" w:type="pct"/>
            <w:shd w:val="clear" w:color="auto" w:fill="auto"/>
            <w:vAlign w:val="center"/>
          </w:tcPr>
          <w:p w14:paraId="79E45B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40" w:type="pct"/>
            <w:shd w:val="clear" w:color="auto" w:fill="auto"/>
            <w:vAlign w:val="center"/>
          </w:tcPr>
          <w:p w14:paraId="72965BF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auto" w:fill="auto"/>
            <w:vAlign w:val="center"/>
          </w:tcPr>
          <w:p w14:paraId="3D005C1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69" w:type="pct"/>
            <w:shd w:val="clear" w:color="auto" w:fill="auto"/>
            <w:vAlign w:val="center"/>
          </w:tcPr>
          <w:p w14:paraId="774B5A2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D4A920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auto"/>
            <w:vAlign w:val="center"/>
          </w:tcPr>
          <w:p w14:paraId="3EC4386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2D5B0E9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31BCD39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48A60E1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3A938DE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auto" w:fill="auto"/>
            <w:vAlign w:val="center"/>
          </w:tcPr>
          <w:p w14:paraId="61838AE1">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13B7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4F87F2A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restart"/>
            <w:shd w:val="clear" w:color="auto" w:fill="auto"/>
            <w:vAlign w:val="center"/>
          </w:tcPr>
          <w:p w14:paraId="331D65F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专业必修课</w:t>
            </w:r>
          </w:p>
        </w:tc>
        <w:tc>
          <w:tcPr>
            <w:tcW w:w="101" w:type="pct"/>
            <w:shd w:val="clear" w:color="FFFFFF" w:fill="FFFFFF"/>
            <w:vAlign w:val="center"/>
          </w:tcPr>
          <w:p w14:paraId="295EBAC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13" w:type="pct"/>
            <w:shd w:val="clear" w:color="FFFFFF" w:fill="FFFFFF"/>
            <w:noWrap/>
            <w:vAlign w:val="center"/>
          </w:tcPr>
          <w:p w14:paraId="2DE15B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T241611307</w:t>
            </w:r>
          </w:p>
        </w:tc>
        <w:tc>
          <w:tcPr>
            <w:tcW w:w="904" w:type="pct"/>
            <w:shd w:val="clear" w:color="FFFFFF" w:fill="FFFFFF"/>
            <w:vAlign w:val="center"/>
          </w:tcPr>
          <w:p w14:paraId="4D7B6314">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职业核心能力-关键能力</w:t>
            </w:r>
          </w:p>
        </w:tc>
        <w:tc>
          <w:tcPr>
            <w:tcW w:w="222" w:type="pct"/>
            <w:shd w:val="clear" w:color="FFFFFF" w:fill="FFFFFF"/>
            <w:vAlign w:val="center"/>
          </w:tcPr>
          <w:p w14:paraId="5666BE8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FFFFFF" w:fill="FFFFFF"/>
            <w:vAlign w:val="center"/>
          </w:tcPr>
          <w:p w14:paraId="3AAB511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FFFFFF" w:fill="FFFFFF"/>
            <w:noWrap/>
            <w:vAlign w:val="center"/>
          </w:tcPr>
          <w:p w14:paraId="0FF9E04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FFFFFF" w:fill="FFFFFF"/>
            <w:noWrap/>
            <w:vAlign w:val="center"/>
          </w:tcPr>
          <w:p w14:paraId="6EF9310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35" w:type="pct"/>
            <w:shd w:val="clear" w:color="FFFFFF" w:fill="FFFFFF"/>
            <w:noWrap/>
            <w:vAlign w:val="center"/>
          </w:tcPr>
          <w:p w14:paraId="32F85D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69" w:type="pct"/>
            <w:shd w:val="clear" w:color="FFFFFF" w:fill="FFFFFF"/>
            <w:noWrap/>
            <w:vAlign w:val="center"/>
          </w:tcPr>
          <w:p w14:paraId="258EA5F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40" w:type="pct"/>
            <w:shd w:val="clear" w:color="FFFFFF" w:fill="FFFFFF"/>
            <w:noWrap/>
            <w:vAlign w:val="center"/>
          </w:tcPr>
          <w:p w14:paraId="640BA4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shd w:val="clear" w:color="FFFFFF" w:fill="FFFFFF"/>
            <w:noWrap/>
            <w:vAlign w:val="center"/>
          </w:tcPr>
          <w:p w14:paraId="4F05720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69" w:type="pct"/>
            <w:shd w:val="clear" w:color="FFFFFF" w:fill="FFFFFF"/>
            <w:noWrap/>
            <w:vAlign w:val="center"/>
          </w:tcPr>
          <w:p w14:paraId="48E1376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noWrap/>
            <w:vAlign w:val="center"/>
          </w:tcPr>
          <w:p w14:paraId="61172FE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FFFFFF" w:fill="FFFFFF"/>
            <w:noWrap/>
            <w:vAlign w:val="center"/>
          </w:tcPr>
          <w:p w14:paraId="36AE858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noWrap/>
            <w:vAlign w:val="center"/>
          </w:tcPr>
          <w:p w14:paraId="55BDB6C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noWrap/>
            <w:vAlign w:val="center"/>
          </w:tcPr>
          <w:p w14:paraId="1FBF8B3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FFFFFF" w:fill="FFFFFF"/>
            <w:vAlign w:val="center"/>
          </w:tcPr>
          <w:p w14:paraId="56858D3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FFFFFF" w:fill="FFFFFF"/>
            <w:vAlign w:val="center"/>
          </w:tcPr>
          <w:p w14:paraId="29BD095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FFFFFF" w:fill="FFFFFF"/>
            <w:vAlign w:val="center"/>
          </w:tcPr>
          <w:p w14:paraId="67B993FB">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03A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78348C5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36AC16E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6C4F2FB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13" w:type="pct"/>
            <w:shd w:val="clear" w:color="auto" w:fill="auto"/>
            <w:vAlign w:val="center"/>
          </w:tcPr>
          <w:p w14:paraId="335BE6F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T241611308</w:t>
            </w:r>
          </w:p>
        </w:tc>
        <w:tc>
          <w:tcPr>
            <w:tcW w:w="904" w:type="pct"/>
            <w:shd w:val="clear" w:color="auto" w:fill="auto"/>
            <w:vAlign w:val="center"/>
          </w:tcPr>
          <w:p w14:paraId="38D0866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氮肥生产技术（装置PID+操作手册）</w:t>
            </w:r>
          </w:p>
        </w:tc>
        <w:tc>
          <w:tcPr>
            <w:tcW w:w="222" w:type="pct"/>
            <w:shd w:val="clear" w:color="auto" w:fill="auto"/>
            <w:vAlign w:val="center"/>
          </w:tcPr>
          <w:p w14:paraId="3F7F52D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auto" w:fill="auto"/>
            <w:vAlign w:val="center"/>
          </w:tcPr>
          <w:p w14:paraId="05E06C5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3EF1134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auto" w:fill="auto"/>
            <w:vAlign w:val="center"/>
          </w:tcPr>
          <w:p w14:paraId="4237E0D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shd w:val="clear" w:color="auto" w:fill="auto"/>
            <w:vAlign w:val="center"/>
          </w:tcPr>
          <w:p w14:paraId="40C5DD7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shd w:val="clear" w:color="auto" w:fill="auto"/>
            <w:vAlign w:val="center"/>
          </w:tcPr>
          <w:p w14:paraId="0B2D6F5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371FE3D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auto" w:fill="auto"/>
            <w:vAlign w:val="center"/>
          </w:tcPr>
          <w:p w14:paraId="7822A5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auto"/>
            <w:vAlign w:val="center"/>
          </w:tcPr>
          <w:p w14:paraId="6A1281D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42BAE0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5" w:type="pct"/>
            <w:shd w:val="clear" w:color="auto" w:fill="auto"/>
            <w:vAlign w:val="center"/>
          </w:tcPr>
          <w:p w14:paraId="1F81DBB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155F0CE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4A54D10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366AF5A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auto" w:fill="auto"/>
            <w:vAlign w:val="center"/>
          </w:tcPr>
          <w:p w14:paraId="10EEA59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auto" w:fill="auto"/>
            <w:vAlign w:val="center"/>
          </w:tcPr>
          <w:p w14:paraId="7A5199E7">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798E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49" w:type="pct"/>
            <w:vMerge w:val="continue"/>
            <w:shd w:val="clear" w:color="auto" w:fill="auto"/>
            <w:vAlign w:val="center"/>
          </w:tcPr>
          <w:p w14:paraId="5A69A36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01C0A88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vAlign w:val="center"/>
          </w:tcPr>
          <w:p w14:paraId="3853C25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13" w:type="pct"/>
            <w:shd w:val="clear" w:color="FFFFFF" w:fill="FFFFFF"/>
            <w:vAlign w:val="center"/>
          </w:tcPr>
          <w:p w14:paraId="56DF084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T241611309</w:t>
            </w:r>
          </w:p>
        </w:tc>
        <w:tc>
          <w:tcPr>
            <w:tcW w:w="904" w:type="pct"/>
            <w:shd w:val="clear" w:color="FFFFFF" w:fill="FFFFFF"/>
            <w:vAlign w:val="center"/>
          </w:tcPr>
          <w:p w14:paraId="5389486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无机化工生产技术</w:t>
            </w:r>
          </w:p>
        </w:tc>
        <w:tc>
          <w:tcPr>
            <w:tcW w:w="222" w:type="pct"/>
            <w:shd w:val="clear" w:color="FFFFFF" w:fill="FFFFFF"/>
            <w:vAlign w:val="center"/>
          </w:tcPr>
          <w:p w14:paraId="0D33CA3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FFFFFF" w:fill="FFFFFF"/>
            <w:vAlign w:val="center"/>
          </w:tcPr>
          <w:p w14:paraId="2A232CC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2" w:type="pct"/>
            <w:shd w:val="clear" w:color="FFFFFF" w:fill="FFFFFF"/>
            <w:vAlign w:val="center"/>
          </w:tcPr>
          <w:p w14:paraId="6F00A2A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shd w:val="clear" w:color="FFFFFF" w:fill="FFFFFF"/>
            <w:vAlign w:val="center"/>
          </w:tcPr>
          <w:p w14:paraId="20D7CB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35" w:type="pct"/>
            <w:shd w:val="clear" w:color="FFFFFF" w:fill="FFFFFF"/>
            <w:vAlign w:val="center"/>
          </w:tcPr>
          <w:p w14:paraId="77A5AD6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69" w:type="pct"/>
            <w:shd w:val="clear" w:color="FFFFFF" w:fill="FFFFFF"/>
            <w:vAlign w:val="center"/>
          </w:tcPr>
          <w:p w14:paraId="4EE2750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40" w:type="pct"/>
            <w:shd w:val="clear" w:color="FFFFFF" w:fill="FFFFFF"/>
            <w:vAlign w:val="center"/>
          </w:tcPr>
          <w:p w14:paraId="48CC851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shd w:val="clear" w:color="FFFFFF" w:fill="FFFFFF"/>
            <w:vAlign w:val="center"/>
          </w:tcPr>
          <w:p w14:paraId="5383974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614F18C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3E30C96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5" w:type="pct"/>
            <w:shd w:val="clear" w:color="FFFFFF" w:fill="FFFFFF"/>
            <w:vAlign w:val="center"/>
          </w:tcPr>
          <w:p w14:paraId="01FF66F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6779568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00C17CF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FFFFFF" w:fill="FFFFFF"/>
            <w:vAlign w:val="center"/>
          </w:tcPr>
          <w:p w14:paraId="4FF016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shd w:val="clear" w:color="FFFFFF" w:fill="FFFFFF"/>
            <w:vAlign w:val="center"/>
          </w:tcPr>
          <w:p w14:paraId="0D7C1A0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FFFFFF" w:fill="FFFFFF"/>
            <w:vAlign w:val="center"/>
          </w:tcPr>
          <w:p w14:paraId="2175CAE9">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79F6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49" w:type="pct"/>
            <w:vMerge w:val="continue"/>
            <w:shd w:val="clear" w:color="auto" w:fill="auto"/>
            <w:vAlign w:val="center"/>
          </w:tcPr>
          <w:p w14:paraId="1CFCF07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54C7F1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vAlign w:val="center"/>
          </w:tcPr>
          <w:p w14:paraId="1DF7A1A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13" w:type="pct"/>
            <w:shd w:val="clear" w:color="FFFFFF" w:fill="FFFFFF"/>
            <w:vAlign w:val="center"/>
          </w:tcPr>
          <w:p w14:paraId="10F2844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T241611501</w:t>
            </w:r>
          </w:p>
        </w:tc>
        <w:tc>
          <w:tcPr>
            <w:tcW w:w="904" w:type="pct"/>
            <w:shd w:val="clear" w:color="FFFFFF" w:fill="FFFFFF"/>
            <w:vAlign w:val="center"/>
          </w:tcPr>
          <w:p w14:paraId="0072D0C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岗位实习一</w:t>
            </w:r>
          </w:p>
        </w:tc>
        <w:tc>
          <w:tcPr>
            <w:tcW w:w="222" w:type="pct"/>
            <w:shd w:val="clear" w:color="FFFFFF" w:fill="FFFFFF"/>
            <w:vAlign w:val="center"/>
          </w:tcPr>
          <w:p w14:paraId="7EB9A4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FFFFFF" w:fill="FFFFFF"/>
            <w:vAlign w:val="center"/>
          </w:tcPr>
          <w:p w14:paraId="5E65A09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FFFFFF" w:fill="FFFFFF"/>
            <w:vAlign w:val="center"/>
          </w:tcPr>
          <w:p w14:paraId="437E35A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49" w:type="pct"/>
            <w:shd w:val="clear" w:color="FFFFFF" w:fill="FFFFFF"/>
            <w:vAlign w:val="center"/>
          </w:tcPr>
          <w:p w14:paraId="5C7CDF7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135" w:type="pct"/>
            <w:shd w:val="clear" w:color="FFFFFF" w:fill="FFFFFF"/>
            <w:vAlign w:val="center"/>
          </w:tcPr>
          <w:p w14:paraId="50ABFEE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7AD073F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140" w:type="pct"/>
            <w:shd w:val="clear" w:color="FFFFFF" w:fill="FFFFFF"/>
            <w:vAlign w:val="center"/>
          </w:tcPr>
          <w:p w14:paraId="2730970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34" w:type="pct"/>
            <w:shd w:val="clear" w:color="FFFFFF" w:fill="FFFFFF"/>
            <w:vAlign w:val="center"/>
          </w:tcPr>
          <w:p w14:paraId="2BD0E11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601DA80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18142A9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FFFFFF" w:fill="FFFFFF"/>
            <w:vAlign w:val="center"/>
          </w:tcPr>
          <w:p w14:paraId="3CF1228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5E289C3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w:t>
            </w:r>
          </w:p>
        </w:tc>
        <w:tc>
          <w:tcPr>
            <w:tcW w:w="125" w:type="pct"/>
            <w:shd w:val="clear" w:color="FFFFFF" w:fill="FFFFFF"/>
            <w:vAlign w:val="center"/>
          </w:tcPr>
          <w:p w14:paraId="1EB621D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FFFFFF" w:fill="FFFFFF"/>
            <w:vAlign w:val="center"/>
          </w:tcPr>
          <w:p w14:paraId="47239B4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FFFFFF" w:fill="FFFFFF"/>
            <w:vAlign w:val="center"/>
          </w:tcPr>
          <w:p w14:paraId="012F8E4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FFFFFF" w:fill="FFFFFF"/>
            <w:vAlign w:val="center"/>
          </w:tcPr>
          <w:p w14:paraId="20FFE37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2AF3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4B2A6F5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B50654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vAlign w:val="center"/>
          </w:tcPr>
          <w:p w14:paraId="483D8F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13" w:type="pct"/>
            <w:shd w:val="clear" w:color="FFFFFF" w:fill="FFFFFF"/>
            <w:vAlign w:val="center"/>
          </w:tcPr>
          <w:p w14:paraId="7556BC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T241611502</w:t>
            </w:r>
          </w:p>
        </w:tc>
        <w:tc>
          <w:tcPr>
            <w:tcW w:w="904" w:type="pct"/>
            <w:shd w:val="clear" w:color="FFFFFF" w:fill="FFFFFF"/>
            <w:vAlign w:val="center"/>
          </w:tcPr>
          <w:p w14:paraId="330157D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岗位实习二</w:t>
            </w:r>
          </w:p>
        </w:tc>
        <w:tc>
          <w:tcPr>
            <w:tcW w:w="222" w:type="pct"/>
            <w:shd w:val="clear" w:color="FFFFFF" w:fill="FFFFFF"/>
            <w:vAlign w:val="center"/>
          </w:tcPr>
          <w:p w14:paraId="112DF2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FFFFFF" w:fill="FFFFFF"/>
            <w:vAlign w:val="center"/>
          </w:tcPr>
          <w:p w14:paraId="6995253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FFFFFF" w:fill="FFFFFF"/>
            <w:vAlign w:val="center"/>
          </w:tcPr>
          <w:p w14:paraId="34455AC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49" w:type="pct"/>
            <w:shd w:val="clear" w:color="FFFFFF" w:fill="FFFFFF"/>
            <w:vAlign w:val="center"/>
          </w:tcPr>
          <w:p w14:paraId="2F25C31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135" w:type="pct"/>
            <w:shd w:val="clear" w:color="FFFFFF" w:fill="FFFFFF"/>
            <w:vAlign w:val="center"/>
          </w:tcPr>
          <w:p w14:paraId="590ABDF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119E3C9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w:t>
            </w:r>
          </w:p>
        </w:tc>
        <w:tc>
          <w:tcPr>
            <w:tcW w:w="140" w:type="pct"/>
            <w:shd w:val="clear" w:color="FFFFFF" w:fill="FFFFFF"/>
            <w:vAlign w:val="center"/>
          </w:tcPr>
          <w:p w14:paraId="5D47E47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4" w:type="pct"/>
            <w:shd w:val="clear" w:color="FFFFFF" w:fill="FFFFFF"/>
            <w:vAlign w:val="center"/>
          </w:tcPr>
          <w:p w14:paraId="56C52F1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665917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0ADA7C9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FFFFFF" w:fill="FFFFFF"/>
            <w:vAlign w:val="center"/>
          </w:tcPr>
          <w:p w14:paraId="58E75F0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387D604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0A2F4E5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w:t>
            </w:r>
          </w:p>
        </w:tc>
        <w:tc>
          <w:tcPr>
            <w:tcW w:w="149" w:type="pct"/>
            <w:shd w:val="clear" w:color="FFFFFF" w:fill="FFFFFF"/>
            <w:vAlign w:val="center"/>
          </w:tcPr>
          <w:p w14:paraId="3C7F9F4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FFFFFF" w:fill="FFFFFF"/>
            <w:vAlign w:val="center"/>
          </w:tcPr>
          <w:p w14:paraId="7DD12A3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FFFFFF" w:fill="FFFFFF"/>
            <w:vAlign w:val="center"/>
          </w:tcPr>
          <w:p w14:paraId="5ED951A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714D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1898D7D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783461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vAlign w:val="center"/>
          </w:tcPr>
          <w:p w14:paraId="7DBFCD2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513" w:type="pct"/>
            <w:shd w:val="clear" w:color="FFFFFF" w:fill="FFFFFF"/>
            <w:noWrap/>
            <w:vAlign w:val="center"/>
          </w:tcPr>
          <w:p w14:paraId="143F5EC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T241611310</w:t>
            </w:r>
          </w:p>
        </w:tc>
        <w:tc>
          <w:tcPr>
            <w:tcW w:w="904" w:type="pct"/>
            <w:shd w:val="clear" w:color="FFFFFF" w:fill="FFFFFF"/>
            <w:vAlign w:val="center"/>
          </w:tcPr>
          <w:p w14:paraId="002637A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毕业论文指导与讲座</w:t>
            </w:r>
          </w:p>
        </w:tc>
        <w:tc>
          <w:tcPr>
            <w:tcW w:w="222" w:type="pct"/>
            <w:shd w:val="clear" w:color="FFFFFF" w:fill="FFFFFF"/>
            <w:vAlign w:val="center"/>
          </w:tcPr>
          <w:p w14:paraId="5248898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FFFFFF" w:fill="FFFFFF"/>
            <w:vAlign w:val="center"/>
          </w:tcPr>
          <w:p w14:paraId="12B5F8F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FFFFFF" w:fill="FFFFFF"/>
            <w:vAlign w:val="center"/>
          </w:tcPr>
          <w:p w14:paraId="28305EE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49" w:type="pct"/>
            <w:shd w:val="clear" w:color="FFFFFF" w:fill="FFFFFF"/>
            <w:vAlign w:val="center"/>
          </w:tcPr>
          <w:p w14:paraId="399F9DE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35" w:type="pct"/>
            <w:shd w:val="clear" w:color="FFFFFF" w:fill="FFFFFF"/>
            <w:vAlign w:val="center"/>
          </w:tcPr>
          <w:p w14:paraId="40A26DB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69" w:type="pct"/>
            <w:shd w:val="clear" w:color="FFFFFF" w:fill="FFFFFF"/>
            <w:vAlign w:val="center"/>
          </w:tcPr>
          <w:p w14:paraId="6E49F00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FFFFFF" w:fill="FFFFFF"/>
            <w:vAlign w:val="center"/>
          </w:tcPr>
          <w:p w14:paraId="4C905CB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4" w:type="pct"/>
            <w:shd w:val="clear" w:color="FFFFFF" w:fill="FFFFFF"/>
            <w:vAlign w:val="center"/>
          </w:tcPr>
          <w:p w14:paraId="734B0D7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60CD2B0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78C3A36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FFFFFF" w:fill="FFFFFF"/>
            <w:vAlign w:val="center"/>
          </w:tcPr>
          <w:p w14:paraId="4F7E47B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4C4DCD3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7FE2869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w:t>
            </w:r>
          </w:p>
        </w:tc>
        <w:tc>
          <w:tcPr>
            <w:tcW w:w="149" w:type="pct"/>
            <w:shd w:val="clear" w:color="FFFFFF" w:fill="FFFFFF"/>
            <w:vAlign w:val="center"/>
          </w:tcPr>
          <w:p w14:paraId="69D63F9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FFFFFF" w:fill="FFFFFF"/>
            <w:vAlign w:val="center"/>
          </w:tcPr>
          <w:p w14:paraId="17CD9377">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FFFFFF" w:fill="FFFFFF"/>
            <w:vAlign w:val="center"/>
          </w:tcPr>
          <w:p w14:paraId="3B02707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5126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22FB51A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9AC5C3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vAlign w:val="center"/>
          </w:tcPr>
          <w:p w14:paraId="0C4220A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13" w:type="pct"/>
            <w:shd w:val="clear" w:color="FFFFFF" w:fill="FFFFFF"/>
            <w:vAlign w:val="center"/>
          </w:tcPr>
          <w:p w14:paraId="2345E79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T241611503</w:t>
            </w:r>
          </w:p>
        </w:tc>
        <w:tc>
          <w:tcPr>
            <w:tcW w:w="904" w:type="pct"/>
            <w:shd w:val="clear" w:color="FFFFFF" w:fill="FFFFFF"/>
            <w:vAlign w:val="center"/>
          </w:tcPr>
          <w:p w14:paraId="35F8BD2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毕业论文（设计）</w:t>
            </w:r>
          </w:p>
        </w:tc>
        <w:tc>
          <w:tcPr>
            <w:tcW w:w="222" w:type="pct"/>
            <w:shd w:val="clear" w:color="FFFFFF" w:fill="FFFFFF"/>
            <w:vAlign w:val="center"/>
          </w:tcPr>
          <w:p w14:paraId="2963CF3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FFFFFF" w:fill="FFFFFF"/>
            <w:vAlign w:val="center"/>
          </w:tcPr>
          <w:p w14:paraId="4DE3A7B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FFFFFF" w:fill="FFFFFF"/>
            <w:vAlign w:val="center"/>
          </w:tcPr>
          <w:p w14:paraId="2B3CF7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shd w:val="clear" w:color="FFFFFF" w:fill="FFFFFF"/>
            <w:vAlign w:val="center"/>
          </w:tcPr>
          <w:p w14:paraId="52BD40B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shd w:val="clear" w:color="FFFFFF" w:fill="FFFFFF"/>
            <w:vAlign w:val="center"/>
          </w:tcPr>
          <w:p w14:paraId="00B5E04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517BE90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FFFFFF" w:fill="FFFFFF"/>
            <w:vAlign w:val="center"/>
          </w:tcPr>
          <w:p w14:paraId="3651D09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4" w:type="pct"/>
            <w:shd w:val="clear" w:color="FFFFFF" w:fill="FFFFFF"/>
            <w:vAlign w:val="center"/>
          </w:tcPr>
          <w:p w14:paraId="3DBEDC9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vAlign w:val="center"/>
          </w:tcPr>
          <w:p w14:paraId="3E6FDE5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4DB5266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FFFFFF" w:fill="FFFFFF"/>
            <w:vAlign w:val="center"/>
          </w:tcPr>
          <w:p w14:paraId="58114C2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39B3238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0542CB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w:t>
            </w:r>
          </w:p>
        </w:tc>
        <w:tc>
          <w:tcPr>
            <w:tcW w:w="149" w:type="pct"/>
            <w:shd w:val="clear" w:color="FFFFFF" w:fill="FFFFFF"/>
            <w:vAlign w:val="center"/>
          </w:tcPr>
          <w:p w14:paraId="6C4EF80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shd w:val="clear" w:color="FFFFFF" w:fill="FFFFFF"/>
            <w:vAlign w:val="center"/>
          </w:tcPr>
          <w:p w14:paraId="3ED6344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shd w:val="clear" w:color="FFFFFF" w:fill="FFFFFF"/>
            <w:vAlign w:val="center"/>
          </w:tcPr>
          <w:p w14:paraId="6A69964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p>
        </w:tc>
      </w:tr>
      <w:tr w14:paraId="52F8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9" w:type="pct"/>
            <w:vMerge w:val="continue"/>
            <w:shd w:val="clear" w:color="auto" w:fill="auto"/>
            <w:vAlign w:val="center"/>
          </w:tcPr>
          <w:p w14:paraId="6496861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shd w:val="clear" w:color="auto" w:fill="auto"/>
            <w:vAlign w:val="center"/>
          </w:tcPr>
          <w:p w14:paraId="2AD9AAD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879" w:type="pct"/>
            <w:gridSpan w:val="5"/>
            <w:shd w:val="clear" w:color="auto" w:fill="auto"/>
            <w:vAlign w:val="center"/>
          </w:tcPr>
          <w:p w14:paraId="262A7CD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12" w:type="pct"/>
            <w:shd w:val="clear" w:color="auto" w:fill="auto"/>
            <w:vAlign w:val="center"/>
          </w:tcPr>
          <w:p w14:paraId="46C0EC7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149" w:type="pct"/>
            <w:shd w:val="clear" w:color="auto" w:fill="E2EFDA"/>
            <w:vAlign w:val="center"/>
          </w:tcPr>
          <w:p w14:paraId="3F5B073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1588</w:t>
            </w:r>
          </w:p>
        </w:tc>
        <w:tc>
          <w:tcPr>
            <w:tcW w:w="135" w:type="pct"/>
            <w:shd w:val="clear" w:color="auto" w:fill="E2EFDA"/>
            <w:vAlign w:val="center"/>
          </w:tcPr>
          <w:p w14:paraId="134A93D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438</w:t>
            </w:r>
          </w:p>
        </w:tc>
        <w:tc>
          <w:tcPr>
            <w:tcW w:w="169" w:type="pct"/>
            <w:shd w:val="clear" w:color="auto" w:fill="E2EFDA"/>
            <w:vAlign w:val="center"/>
          </w:tcPr>
          <w:p w14:paraId="6299445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1150</w:t>
            </w:r>
          </w:p>
        </w:tc>
        <w:tc>
          <w:tcPr>
            <w:tcW w:w="140" w:type="pct"/>
            <w:shd w:val="clear" w:color="auto" w:fill="auto"/>
            <w:vAlign w:val="center"/>
          </w:tcPr>
          <w:p w14:paraId="1906967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E2EFDA"/>
            <w:vAlign w:val="center"/>
          </w:tcPr>
          <w:p w14:paraId="3E3B1CD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69" w:type="pct"/>
            <w:shd w:val="clear" w:color="auto" w:fill="E2EFDA"/>
            <w:vAlign w:val="center"/>
          </w:tcPr>
          <w:p w14:paraId="48BC37C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34" w:type="pct"/>
            <w:shd w:val="clear" w:color="auto" w:fill="auto"/>
            <w:vAlign w:val="center"/>
          </w:tcPr>
          <w:p w14:paraId="62D7F5B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55" w:type="pct"/>
            <w:shd w:val="clear" w:color="auto" w:fill="E2EFDA"/>
            <w:vAlign w:val="center"/>
          </w:tcPr>
          <w:p w14:paraId="1C93A31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25" w:type="pct"/>
            <w:shd w:val="clear" w:color="auto" w:fill="E2EFDA"/>
            <w:vAlign w:val="center"/>
          </w:tcPr>
          <w:p w14:paraId="1FAD350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auto" w:fill="E2EFDA"/>
            <w:vAlign w:val="center"/>
          </w:tcPr>
          <w:p w14:paraId="5188543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49" w:type="pct"/>
            <w:shd w:val="clear" w:color="auto" w:fill="auto"/>
            <w:vAlign w:val="center"/>
          </w:tcPr>
          <w:p w14:paraId="75B5D22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350" w:type="pct"/>
            <w:shd w:val="clear" w:color="auto" w:fill="auto"/>
            <w:vAlign w:val="center"/>
          </w:tcPr>
          <w:p w14:paraId="444A2A5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7B3190E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77A3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9" w:type="pct"/>
            <w:vMerge w:val="continue"/>
            <w:shd w:val="clear" w:color="auto" w:fill="auto"/>
            <w:vAlign w:val="center"/>
          </w:tcPr>
          <w:p w14:paraId="5F66660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restart"/>
            <w:shd w:val="clear" w:color="auto" w:fill="auto"/>
            <w:vAlign w:val="center"/>
          </w:tcPr>
          <w:p w14:paraId="4B75590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专业选修课</w:t>
            </w:r>
          </w:p>
        </w:tc>
        <w:tc>
          <w:tcPr>
            <w:tcW w:w="101" w:type="pct"/>
            <w:shd w:val="clear" w:color="FFFFFF" w:fill="FFFFFF"/>
            <w:noWrap/>
            <w:vAlign w:val="center"/>
          </w:tcPr>
          <w:p w14:paraId="2D1E237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13" w:type="pct"/>
            <w:shd w:val="clear" w:color="FFFFFF" w:fill="FFFFFF"/>
            <w:vAlign w:val="center"/>
          </w:tcPr>
          <w:p w14:paraId="48C59DC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T241611401</w:t>
            </w:r>
          </w:p>
        </w:tc>
        <w:tc>
          <w:tcPr>
            <w:tcW w:w="904" w:type="pct"/>
            <w:shd w:val="clear" w:color="FFFFFF" w:fill="FFFFFF"/>
            <w:vAlign w:val="center"/>
          </w:tcPr>
          <w:p w14:paraId="6DEC955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化工单元操作技术</w:t>
            </w:r>
          </w:p>
        </w:tc>
        <w:tc>
          <w:tcPr>
            <w:tcW w:w="222" w:type="pct"/>
            <w:shd w:val="clear" w:color="FFFFFF" w:fill="FFFFFF"/>
            <w:vAlign w:val="center"/>
          </w:tcPr>
          <w:p w14:paraId="792CE21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FFFFFF" w:fill="FFFFFF"/>
            <w:noWrap/>
            <w:vAlign w:val="center"/>
          </w:tcPr>
          <w:p w14:paraId="5ACF5B2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restart"/>
            <w:shd w:val="clear" w:color="FFFFFF" w:fill="FFFFFF"/>
            <w:noWrap/>
            <w:vAlign w:val="center"/>
          </w:tcPr>
          <w:p w14:paraId="1CEF0D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49" w:type="pct"/>
            <w:vMerge w:val="restart"/>
            <w:shd w:val="clear" w:color="FFFFFF" w:fill="FFFFFF"/>
            <w:noWrap/>
            <w:vAlign w:val="center"/>
          </w:tcPr>
          <w:p w14:paraId="548B7F5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135" w:type="pct"/>
            <w:vMerge w:val="restart"/>
            <w:shd w:val="clear" w:color="FFFFFF" w:fill="FFFFFF"/>
            <w:noWrap/>
            <w:vAlign w:val="center"/>
          </w:tcPr>
          <w:p w14:paraId="0C60E67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restart"/>
            <w:shd w:val="clear" w:color="FFFFFF" w:fill="FFFFFF"/>
            <w:noWrap/>
            <w:vAlign w:val="center"/>
          </w:tcPr>
          <w:p w14:paraId="6BC8F47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140" w:type="pct"/>
            <w:vMerge w:val="restart"/>
            <w:shd w:val="clear" w:color="FFFFFF" w:fill="FFFFFF"/>
            <w:noWrap/>
            <w:vAlign w:val="center"/>
          </w:tcPr>
          <w:p w14:paraId="04A0CA4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34" w:type="pct"/>
            <w:vMerge w:val="restart"/>
            <w:shd w:val="clear" w:color="FFFFFF" w:fill="FFFFFF"/>
            <w:noWrap/>
            <w:vAlign w:val="center"/>
          </w:tcPr>
          <w:p w14:paraId="5E8626E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restart"/>
            <w:shd w:val="clear" w:color="FFFFFF" w:fill="FFFFFF"/>
            <w:noWrap/>
            <w:vAlign w:val="center"/>
          </w:tcPr>
          <w:p w14:paraId="3DC6F3E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restart"/>
            <w:shd w:val="clear" w:color="auto" w:fill="auto"/>
            <w:noWrap/>
            <w:vAlign w:val="center"/>
          </w:tcPr>
          <w:p w14:paraId="6F3EFB3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restart"/>
            <w:shd w:val="clear" w:color="FFFFFF" w:fill="FFFFFF"/>
            <w:vAlign w:val="center"/>
          </w:tcPr>
          <w:p w14:paraId="7A9A74B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后8W 每周16学时</w:t>
            </w:r>
          </w:p>
        </w:tc>
        <w:tc>
          <w:tcPr>
            <w:tcW w:w="125" w:type="pct"/>
            <w:vMerge w:val="restart"/>
            <w:shd w:val="clear" w:color="FFFFFF" w:fill="FFFFFF"/>
            <w:noWrap/>
            <w:vAlign w:val="center"/>
          </w:tcPr>
          <w:p w14:paraId="1DA8989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restart"/>
            <w:shd w:val="clear" w:color="FFFFFF" w:fill="FFFFFF"/>
            <w:noWrap/>
            <w:vAlign w:val="center"/>
          </w:tcPr>
          <w:p w14:paraId="6F312AD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restart"/>
            <w:shd w:val="clear" w:color="FFFFFF" w:fill="FFFFFF"/>
            <w:noWrap/>
            <w:vAlign w:val="center"/>
          </w:tcPr>
          <w:p w14:paraId="2A28AB2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考查</w:t>
            </w:r>
          </w:p>
        </w:tc>
        <w:tc>
          <w:tcPr>
            <w:tcW w:w="350" w:type="pct"/>
            <w:vMerge w:val="restart"/>
            <w:shd w:val="clear" w:color="FFFFFF" w:fill="FFFFFF"/>
            <w:noWrap/>
            <w:vAlign w:val="center"/>
          </w:tcPr>
          <w:p w14:paraId="727EEC5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vMerge w:val="restart"/>
            <w:shd w:val="clear" w:color="FFFFFF" w:fill="FFFFFF"/>
            <w:vAlign w:val="center"/>
          </w:tcPr>
          <w:p w14:paraId="327910B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14:paraId="16E4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414A3FD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5ED90FC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noWrap/>
            <w:vAlign w:val="center"/>
          </w:tcPr>
          <w:p w14:paraId="4AC0B0C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13" w:type="pct"/>
            <w:shd w:val="clear" w:color="FFFFFF" w:fill="FFFFFF"/>
            <w:vAlign w:val="center"/>
          </w:tcPr>
          <w:p w14:paraId="67DA812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T241611402</w:t>
            </w:r>
          </w:p>
        </w:tc>
        <w:tc>
          <w:tcPr>
            <w:tcW w:w="904" w:type="pct"/>
            <w:shd w:val="clear" w:color="FFFFFF" w:fill="FFFFFF"/>
            <w:noWrap/>
            <w:vAlign w:val="center"/>
          </w:tcPr>
          <w:p w14:paraId="097E2890">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化工企业管理实践</w:t>
            </w:r>
          </w:p>
        </w:tc>
        <w:tc>
          <w:tcPr>
            <w:tcW w:w="222" w:type="pct"/>
            <w:shd w:val="clear" w:color="FFFFFF" w:fill="FFFFFF"/>
            <w:vAlign w:val="center"/>
          </w:tcPr>
          <w:p w14:paraId="192DE9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w:t>
            </w:r>
          </w:p>
        </w:tc>
        <w:tc>
          <w:tcPr>
            <w:tcW w:w="137" w:type="pct"/>
            <w:shd w:val="clear" w:color="FFFFFF" w:fill="FFFFFF"/>
            <w:noWrap/>
            <w:vAlign w:val="center"/>
          </w:tcPr>
          <w:p w14:paraId="2A91159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continue"/>
            <w:shd w:val="clear" w:color="FFFFFF" w:fill="FFFFFF"/>
            <w:noWrap/>
            <w:vAlign w:val="center"/>
          </w:tcPr>
          <w:p w14:paraId="61AC793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noWrap/>
            <w:vAlign w:val="center"/>
          </w:tcPr>
          <w:p w14:paraId="02AC02A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vMerge w:val="continue"/>
            <w:shd w:val="clear" w:color="FFFFFF" w:fill="FFFFFF"/>
            <w:noWrap/>
            <w:vAlign w:val="center"/>
          </w:tcPr>
          <w:p w14:paraId="612E41B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FFFFFF" w:fill="FFFFFF"/>
            <w:noWrap/>
            <w:vAlign w:val="center"/>
          </w:tcPr>
          <w:p w14:paraId="24A9264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continue"/>
            <w:shd w:val="clear" w:color="FFFFFF" w:fill="FFFFFF"/>
            <w:noWrap/>
            <w:vAlign w:val="center"/>
          </w:tcPr>
          <w:p w14:paraId="36B63F1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FFFFFF" w:fill="FFFFFF"/>
            <w:noWrap/>
            <w:vAlign w:val="center"/>
          </w:tcPr>
          <w:p w14:paraId="11F35E2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FFFFFF" w:fill="FFFFFF"/>
            <w:noWrap/>
            <w:vAlign w:val="center"/>
          </w:tcPr>
          <w:p w14:paraId="5798FC9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auto" w:fill="auto"/>
            <w:noWrap/>
            <w:vAlign w:val="center"/>
          </w:tcPr>
          <w:p w14:paraId="404B3BE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continue"/>
            <w:shd w:val="clear" w:color="FFFFFF" w:fill="FFFFFF"/>
            <w:vAlign w:val="center"/>
          </w:tcPr>
          <w:p w14:paraId="2F78EA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32A78D1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088741C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noWrap/>
            <w:vAlign w:val="center"/>
          </w:tcPr>
          <w:p w14:paraId="569C1CF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vMerge w:val="continue"/>
            <w:shd w:val="clear" w:color="FFFFFF" w:fill="FFFFFF"/>
            <w:noWrap/>
            <w:vAlign w:val="center"/>
          </w:tcPr>
          <w:p w14:paraId="632BEA93">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i w:val="0"/>
                <w:iCs w:val="0"/>
                <w:color w:val="000000"/>
                <w:sz w:val="21"/>
                <w:szCs w:val="21"/>
                <w:u w:val="none"/>
              </w:rPr>
            </w:pPr>
          </w:p>
        </w:tc>
        <w:tc>
          <w:tcPr>
            <w:tcW w:w="818" w:type="pct"/>
            <w:vMerge w:val="continue"/>
            <w:shd w:val="clear" w:color="FFFFFF" w:fill="FFFFFF"/>
            <w:vAlign w:val="center"/>
          </w:tcPr>
          <w:p w14:paraId="0745B99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0E4F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0485087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0C57FBB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noWrap/>
            <w:vAlign w:val="center"/>
          </w:tcPr>
          <w:p w14:paraId="65FD8F5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13" w:type="pct"/>
            <w:shd w:val="clear" w:color="FFFFFF" w:fill="FFFFFF"/>
            <w:vAlign w:val="center"/>
          </w:tcPr>
          <w:p w14:paraId="15B47BF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T241611403</w:t>
            </w:r>
          </w:p>
        </w:tc>
        <w:tc>
          <w:tcPr>
            <w:tcW w:w="904" w:type="pct"/>
            <w:shd w:val="clear" w:color="FFFFFF" w:fill="FFFFFF"/>
            <w:noWrap/>
            <w:vAlign w:val="center"/>
          </w:tcPr>
          <w:p w14:paraId="41982C8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有机化学</w:t>
            </w:r>
          </w:p>
        </w:tc>
        <w:tc>
          <w:tcPr>
            <w:tcW w:w="222" w:type="pct"/>
            <w:shd w:val="clear" w:color="FFFFFF" w:fill="FFFFFF"/>
            <w:vAlign w:val="center"/>
          </w:tcPr>
          <w:p w14:paraId="4E4AAF0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FFFFFF" w:fill="FFFFFF"/>
            <w:noWrap/>
            <w:vAlign w:val="center"/>
          </w:tcPr>
          <w:p w14:paraId="269AE78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restart"/>
            <w:shd w:val="clear" w:color="FFFFFF" w:fill="FFFFFF"/>
            <w:noWrap/>
            <w:vAlign w:val="center"/>
          </w:tcPr>
          <w:p w14:paraId="6D0D27C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vMerge w:val="restart"/>
            <w:shd w:val="clear" w:color="FFFFFF" w:fill="FFFFFF"/>
            <w:noWrap/>
            <w:vAlign w:val="center"/>
          </w:tcPr>
          <w:p w14:paraId="49A3D6C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35" w:type="pct"/>
            <w:vMerge w:val="restart"/>
            <w:shd w:val="clear" w:color="FFFFFF" w:fill="FFFFFF"/>
            <w:noWrap/>
            <w:vAlign w:val="center"/>
          </w:tcPr>
          <w:p w14:paraId="083EBD7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69" w:type="pct"/>
            <w:vMerge w:val="restart"/>
            <w:shd w:val="clear" w:color="FFFFFF" w:fill="FFFFFF"/>
            <w:noWrap/>
            <w:vAlign w:val="center"/>
          </w:tcPr>
          <w:p w14:paraId="594CDF1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restart"/>
            <w:shd w:val="clear" w:color="FFFFFF" w:fill="FFFFFF"/>
            <w:vAlign w:val="center"/>
          </w:tcPr>
          <w:p w14:paraId="72D5B14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34" w:type="pct"/>
            <w:vMerge w:val="restart"/>
            <w:shd w:val="clear" w:color="FFFFFF" w:fill="FFFFFF"/>
            <w:noWrap/>
            <w:vAlign w:val="center"/>
          </w:tcPr>
          <w:p w14:paraId="33A266B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69" w:type="pct"/>
            <w:vMerge w:val="restart"/>
            <w:shd w:val="clear" w:color="FFFFFF" w:fill="FFFFFF"/>
            <w:noWrap/>
            <w:vAlign w:val="center"/>
          </w:tcPr>
          <w:p w14:paraId="49144FA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restart"/>
            <w:shd w:val="clear" w:color="auto" w:fill="auto"/>
            <w:noWrap/>
            <w:vAlign w:val="center"/>
          </w:tcPr>
          <w:p w14:paraId="033A1F4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restart"/>
            <w:shd w:val="clear" w:color="FFFFFF" w:fill="FFFFFF"/>
            <w:noWrap/>
            <w:vAlign w:val="center"/>
          </w:tcPr>
          <w:p w14:paraId="0536C03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restart"/>
            <w:shd w:val="clear" w:color="FFFFFF" w:fill="FFFFFF"/>
            <w:noWrap/>
            <w:vAlign w:val="center"/>
          </w:tcPr>
          <w:p w14:paraId="4EF25FE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restart"/>
            <w:shd w:val="clear" w:color="FFFFFF" w:fill="FFFFFF"/>
            <w:noWrap/>
            <w:vAlign w:val="center"/>
          </w:tcPr>
          <w:p w14:paraId="7B4582C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restart"/>
            <w:shd w:val="clear" w:color="FFFFFF" w:fill="FFFFFF"/>
            <w:vAlign w:val="center"/>
          </w:tcPr>
          <w:p w14:paraId="772F23A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vMerge w:val="restart"/>
            <w:shd w:val="clear" w:color="FFFFFF" w:fill="FFFFFF"/>
            <w:vAlign w:val="center"/>
          </w:tcPr>
          <w:p w14:paraId="5D4DD8A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vMerge w:val="continue"/>
            <w:shd w:val="clear" w:color="FFFFFF" w:fill="FFFFFF"/>
            <w:vAlign w:val="center"/>
          </w:tcPr>
          <w:p w14:paraId="5E6A738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2097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338B1BE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20677A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noWrap/>
            <w:vAlign w:val="center"/>
          </w:tcPr>
          <w:p w14:paraId="062B358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13" w:type="pct"/>
            <w:shd w:val="clear" w:color="FFFFFF" w:fill="FFFFFF"/>
            <w:vAlign w:val="center"/>
          </w:tcPr>
          <w:p w14:paraId="5E28130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T241611404</w:t>
            </w:r>
          </w:p>
        </w:tc>
        <w:tc>
          <w:tcPr>
            <w:tcW w:w="904" w:type="pct"/>
            <w:shd w:val="clear" w:color="FFFFFF" w:fill="FFFFFF"/>
            <w:noWrap/>
            <w:vAlign w:val="center"/>
          </w:tcPr>
          <w:p w14:paraId="78CDC56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精细化工生产技术</w:t>
            </w:r>
          </w:p>
        </w:tc>
        <w:tc>
          <w:tcPr>
            <w:tcW w:w="222" w:type="pct"/>
            <w:shd w:val="clear" w:color="FFFFFF" w:fill="FFFFFF"/>
            <w:vAlign w:val="center"/>
          </w:tcPr>
          <w:p w14:paraId="3456D02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FFFFFF" w:fill="FFFFFF"/>
            <w:noWrap/>
            <w:vAlign w:val="center"/>
          </w:tcPr>
          <w:p w14:paraId="57CA827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continue"/>
            <w:shd w:val="clear" w:color="FFFFFF" w:fill="FFFFFF"/>
            <w:noWrap/>
            <w:vAlign w:val="center"/>
          </w:tcPr>
          <w:p w14:paraId="478A7A7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noWrap/>
            <w:vAlign w:val="center"/>
          </w:tcPr>
          <w:p w14:paraId="18D0872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vMerge w:val="continue"/>
            <w:shd w:val="clear" w:color="FFFFFF" w:fill="FFFFFF"/>
            <w:noWrap/>
            <w:vAlign w:val="center"/>
          </w:tcPr>
          <w:p w14:paraId="36F3B9E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FFFFFF" w:fill="FFFFFF"/>
            <w:noWrap/>
            <w:vAlign w:val="center"/>
          </w:tcPr>
          <w:p w14:paraId="1004DBB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continue"/>
            <w:shd w:val="clear" w:color="FFFFFF" w:fill="FFFFFF"/>
            <w:vAlign w:val="center"/>
          </w:tcPr>
          <w:p w14:paraId="4A904CD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FFFFFF" w:fill="FFFFFF"/>
            <w:noWrap/>
            <w:vAlign w:val="center"/>
          </w:tcPr>
          <w:p w14:paraId="6EB1587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FFFFFF" w:fill="FFFFFF"/>
            <w:noWrap/>
            <w:vAlign w:val="center"/>
          </w:tcPr>
          <w:p w14:paraId="5237E77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auto" w:fill="auto"/>
            <w:noWrap/>
            <w:vAlign w:val="center"/>
          </w:tcPr>
          <w:p w14:paraId="0E1FDD1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continue"/>
            <w:shd w:val="clear" w:color="FFFFFF" w:fill="FFFFFF"/>
            <w:noWrap/>
            <w:vAlign w:val="center"/>
          </w:tcPr>
          <w:p w14:paraId="5F7C099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1EEE8CD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71696E5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vAlign w:val="center"/>
          </w:tcPr>
          <w:p w14:paraId="6373190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vMerge w:val="continue"/>
            <w:shd w:val="clear" w:color="FFFFFF" w:fill="FFFFFF"/>
            <w:vAlign w:val="center"/>
          </w:tcPr>
          <w:p w14:paraId="4A6A008B">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i w:val="0"/>
                <w:iCs w:val="0"/>
                <w:color w:val="000000"/>
                <w:sz w:val="21"/>
                <w:szCs w:val="21"/>
                <w:u w:val="none"/>
              </w:rPr>
            </w:pPr>
          </w:p>
        </w:tc>
        <w:tc>
          <w:tcPr>
            <w:tcW w:w="818" w:type="pct"/>
            <w:vMerge w:val="continue"/>
            <w:shd w:val="clear" w:color="FFFFFF" w:fill="FFFFFF"/>
            <w:vAlign w:val="center"/>
          </w:tcPr>
          <w:p w14:paraId="615C6A1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0183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5F5A173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8A89E0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noWrap/>
            <w:vAlign w:val="center"/>
          </w:tcPr>
          <w:p w14:paraId="181FA3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13" w:type="pct"/>
            <w:shd w:val="clear" w:color="FFFFFF" w:fill="FFFFFF"/>
            <w:vAlign w:val="center"/>
          </w:tcPr>
          <w:p w14:paraId="2CF5FFA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T241611405</w:t>
            </w:r>
          </w:p>
        </w:tc>
        <w:tc>
          <w:tcPr>
            <w:tcW w:w="904" w:type="pct"/>
            <w:shd w:val="clear" w:color="FFFFFF" w:fill="FFFFFF"/>
            <w:noWrap/>
            <w:vAlign w:val="center"/>
          </w:tcPr>
          <w:p w14:paraId="638B751B">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气化生产工艺（气化PID+气化手册）</w:t>
            </w:r>
          </w:p>
        </w:tc>
        <w:tc>
          <w:tcPr>
            <w:tcW w:w="222" w:type="pct"/>
            <w:shd w:val="clear" w:color="FFFFFF" w:fill="FFFFFF"/>
            <w:vAlign w:val="center"/>
          </w:tcPr>
          <w:p w14:paraId="557442D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FFFFFF" w:fill="FFFFFF"/>
            <w:noWrap/>
            <w:vAlign w:val="center"/>
          </w:tcPr>
          <w:p w14:paraId="3B183DF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restart"/>
            <w:shd w:val="clear" w:color="FFFFFF" w:fill="FFFFFF"/>
            <w:noWrap/>
            <w:vAlign w:val="center"/>
          </w:tcPr>
          <w:p w14:paraId="2105C5D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9" w:type="pct"/>
            <w:vMerge w:val="restart"/>
            <w:shd w:val="clear" w:color="FFFFFF" w:fill="FFFFFF"/>
            <w:noWrap/>
            <w:vAlign w:val="center"/>
          </w:tcPr>
          <w:p w14:paraId="4268319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35" w:type="pct"/>
            <w:vMerge w:val="restart"/>
            <w:shd w:val="clear" w:color="FFFFFF" w:fill="FFFFFF"/>
            <w:noWrap/>
            <w:vAlign w:val="center"/>
          </w:tcPr>
          <w:p w14:paraId="09B6B6F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69" w:type="pct"/>
            <w:vMerge w:val="restart"/>
            <w:shd w:val="clear" w:color="FFFFFF" w:fill="FFFFFF"/>
            <w:noWrap/>
            <w:vAlign w:val="center"/>
          </w:tcPr>
          <w:p w14:paraId="0381871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40" w:type="pct"/>
            <w:vMerge w:val="restart"/>
            <w:shd w:val="clear" w:color="FFFFFF" w:fill="FFFFFF"/>
            <w:vAlign w:val="center"/>
          </w:tcPr>
          <w:p w14:paraId="4F70AD8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34" w:type="pct"/>
            <w:vMerge w:val="restart"/>
            <w:shd w:val="clear" w:color="FFFFFF" w:fill="FFFFFF"/>
            <w:noWrap/>
            <w:vAlign w:val="center"/>
          </w:tcPr>
          <w:p w14:paraId="3FD0C89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noWrap/>
            <w:vAlign w:val="center"/>
          </w:tcPr>
          <w:p w14:paraId="4AB10E2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34" w:type="pct"/>
            <w:vMerge w:val="restart"/>
            <w:shd w:val="clear" w:color="auto" w:fill="auto"/>
            <w:noWrap/>
            <w:vAlign w:val="center"/>
          </w:tcPr>
          <w:p w14:paraId="64F83B2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5" w:type="pct"/>
            <w:vMerge w:val="restart"/>
            <w:shd w:val="clear" w:color="FFFFFF" w:fill="FFFFFF"/>
            <w:noWrap/>
            <w:vAlign w:val="center"/>
          </w:tcPr>
          <w:p w14:paraId="6C0AF85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restart"/>
            <w:shd w:val="clear" w:color="FFFFFF" w:fill="FFFFFF"/>
            <w:noWrap/>
            <w:vAlign w:val="center"/>
          </w:tcPr>
          <w:p w14:paraId="24B544E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restart"/>
            <w:shd w:val="clear" w:color="FFFFFF" w:fill="FFFFFF"/>
            <w:noWrap/>
            <w:vAlign w:val="center"/>
          </w:tcPr>
          <w:p w14:paraId="0ABEC51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restart"/>
            <w:shd w:val="clear" w:color="FFFFFF" w:fill="FFFFFF"/>
            <w:vAlign w:val="center"/>
          </w:tcPr>
          <w:p w14:paraId="31CF1A9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vMerge w:val="restart"/>
            <w:shd w:val="clear" w:color="FFFFFF" w:fill="FFFFFF"/>
            <w:vAlign w:val="center"/>
          </w:tcPr>
          <w:p w14:paraId="47E9CA0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vMerge w:val="continue"/>
            <w:shd w:val="clear" w:color="FFFFFF" w:fill="FFFFFF"/>
            <w:vAlign w:val="center"/>
          </w:tcPr>
          <w:p w14:paraId="3C705CB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244D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126985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2226923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noWrap/>
            <w:vAlign w:val="center"/>
          </w:tcPr>
          <w:p w14:paraId="162CD71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13" w:type="pct"/>
            <w:shd w:val="clear" w:color="FFFFFF" w:fill="FFFFFF"/>
            <w:vAlign w:val="center"/>
          </w:tcPr>
          <w:p w14:paraId="63465B7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T241611406</w:t>
            </w:r>
          </w:p>
        </w:tc>
        <w:tc>
          <w:tcPr>
            <w:tcW w:w="904" w:type="pct"/>
            <w:shd w:val="clear" w:color="FFFFFF" w:fill="FFFFFF"/>
            <w:noWrap/>
            <w:vAlign w:val="center"/>
          </w:tcPr>
          <w:p w14:paraId="27811C0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CO2气提法尿素合成仿真实训</w:t>
            </w:r>
          </w:p>
        </w:tc>
        <w:tc>
          <w:tcPr>
            <w:tcW w:w="222" w:type="pct"/>
            <w:shd w:val="clear" w:color="FFFFFF" w:fill="FFFFFF"/>
            <w:vAlign w:val="center"/>
          </w:tcPr>
          <w:p w14:paraId="44E417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w:t>
            </w:r>
          </w:p>
        </w:tc>
        <w:tc>
          <w:tcPr>
            <w:tcW w:w="137" w:type="pct"/>
            <w:shd w:val="clear" w:color="FFFFFF" w:fill="FFFFFF"/>
            <w:noWrap/>
            <w:vAlign w:val="center"/>
          </w:tcPr>
          <w:p w14:paraId="55600E3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continue"/>
            <w:shd w:val="clear" w:color="FFFFFF" w:fill="FFFFFF"/>
            <w:noWrap/>
            <w:vAlign w:val="center"/>
          </w:tcPr>
          <w:p w14:paraId="5463F00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noWrap/>
            <w:vAlign w:val="center"/>
          </w:tcPr>
          <w:p w14:paraId="3E1D8CF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vMerge w:val="continue"/>
            <w:shd w:val="clear" w:color="FFFFFF" w:fill="FFFFFF"/>
            <w:noWrap/>
            <w:vAlign w:val="center"/>
          </w:tcPr>
          <w:p w14:paraId="4249FC1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FFFFFF" w:fill="FFFFFF"/>
            <w:noWrap/>
            <w:vAlign w:val="center"/>
          </w:tcPr>
          <w:p w14:paraId="1199D95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continue"/>
            <w:shd w:val="clear" w:color="FFFFFF" w:fill="FFFFFF"/>
            <w:vAlign w:val="center"/>
          </w:tcPr>
          <w:p w14:paraId="57AD03D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FFFFFF" w:fill="FFFFFF"/>
            <w:noWrap/>
            <w:vAlign w:val="center"/>
          </w:tcPr>
          <w:p w14:paraId="0BFF80C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FFFFFF" w:fill="FFFFFF"/>
            <w:noWrap/>
            <w:vAlign w:val="center"/>
          </w:tcPr>
          <w:p w14:paraId="61D55753">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auto" w:fill="auto"/>
            <w:noWrap/>
            <w:vAlign w:val="center"/>
          </w:tcPr>
          <w:p w14:paraId="772ACB0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continue"/>
            <w:shd w:val="clear" w:color="FFFFFF" w:fill="FFFFFF"/>
            <w:noWrap/>
            <w:vAlign w:val="center"/>
          </w:tcPr>
          <w:p w14:paraId="0457732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6C3D50D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301780C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vAlign w:val="center"/>
          </w:tcPr>
          <w:p w14:paraId="7778987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vMerge w:val="continue"/>
            <w:shd w:val="clear" w:color="FFFFFF" w:fill="FFFFFF"/>
            <w:vAlign w:val="center"/>
          </w:tcPr>
          <w:p w14:paraId="0EDA920F">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i w:val="0"/>
                <w:iCs w:val="0"/>
                <w:color w:val="000000"/>
                <w:sz w:val="21"/>
                <w:szCs w:val="21"/>
                <w:u w:val="none"/>
              </w:rPr>
            </w:pPr>
          </w:p>
        </w:tc>
        <w:tc>
          <w:tcPr>
            <w:tcW w:w="818" w:type="pct"/>
            <w:vMerge w:val="continue"/>
            <w:shd w:val="clear" w:color="FFFFFF" w:fill="FFFFFF"/>
            <w:vAlign w:val="center"/>
          </w:tcPr>
          <w:p w14:paraId="64B1D4F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488E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3D00878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5DA8669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noWrap/>
            <w:vAlign w:val="center"/>
          </w:tcPr>
          <w:p w14:paraId="37D21C7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513" w:type="pct"/>
            <w:shd w:val="clear" w:color="FFFFFF" w:fill="FFFFFF"/>
            <w:vAlign w:val="center"/>
          </w:tcPr>
          <w:p w14:paraId="0E1B13E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T241611407</w:t>
            </w:r>
          </w:p>
        </w:tc>
        <w:tc>
          <w:tcPr>
            <w:tcW w:w="904" w:type="pct"/>
            <w:shd w:val="clear" w:color="FFFFFF" w:fill="FFFFFF"/>
            <w:noWrap/>
            <w:vAlign w:val="center"/>
          </w:tcPr>
          <w:p w14:paraId="725970B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化工热电操作（热电PID+热电手册）</w:t>
            </w:r>
          </w:p>
        </w:tc>
        <w:tc>
          <w:tcPr>
            <w:tcW w:w="222" w:type="pct"/>
            <w:shd w:val="clear" w:color="FFFFFF" w:fill="FFFFFF"/>
            <w:noWrap/>
            <w:vAlign w:val="center"/>
          </w:tcPr>
          <w:p w14:paraId="0EBDC75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FFFFFF" w:fill="FFFFFF"/>
            <w:noWrap/>
            <w:vAlign w:val="center"/>
          </w:tcPr>
          <w:p w14:paraId="107D893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restart"/>
            <w:shd w:val="clear" w:color="FFFFFF" w:fill="FFFFFF"/>
            <w:noWrap/>
            <w:vAlign w:val="center"/>
          </w:tcPr>
          <w:p w14:paraId="22E96A7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9" w:type="pct"/>
            <w:vMerge w:val="restart"/>
            <w:shd w:val="clear" w:color="FFFFFF" w:fill="FFFFFF"/>
            <w:noWrap/>
            <w:vAlign w:val="center"/>
          </w:tcPr>
          <w:p w14:paraId="440480C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35" w:type="pct"/>
            <w:vMerge w:val="restart"/>
            <w:shd w:val="clear" w:color="FFFFFF" w:fill="FFFFFF"/>
            <w:noWrap/>
            <w:vAlign w:val="center"/>
          </w:tcPr>
          <w:p w14:paraId="2FD3AE5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69" w:type="pct"/>
            <w:vMerge w:val="restart"/>
            <w:shd w:val="clear" w:color="FFFFFF" w:fill="FFFFFF"/>
            <w:noWrap/>
            <w:vAlign w:val="center"/>
          </w:tcPr>
          <w:p w14:paraId="395FF9C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restart"/>
            <w:shd w:val="clear" w:color="FFFFFF" w:fill="FFFFFF"/>
            <w:vAlign w:val="center"/>
          </w:tcPr>
          <w:p w14:paraId="0649BF2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vMerge w:val="restart"/>
            <w:shd w:val="clear" w:color="FFFFFF" w:fill="FFFFFF"/>
            <w:noWrap/>
            <w:vAlign w:val="center"/>
          </w:tcPr>
          <w:p w14:paraId="543994B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restart"/>
            <w:shd w:val="clear" w:color="FFFFFF" w:fill="FFFFFF"/>
            <w:vAlign w:val="center"/>
          </w:tcPr>
          <w:p w14:paraId="39F0410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vMerge w:val="restart"/>
            <w:shd w:val="clear" w:color="auto" w:fill="auto"/>
            <w:noWrap/>
            <w:vAlign w:val="center"/>
          </w:tcPr>
          <w:p w14:paraId="18C0A3B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restart"/>
            <w:shd w:val="clear" w:color="FFFFFF" w:fill="FFFFFF"/>
            <w:noWrap/>
            <w:vAlign w:val="center"/>
          </w:tcPr>
          <w:p w14:paraId="65D135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restart"/>
            <w:shd w:val="clear" w:color="FFFFFF" w:fill="FFFFFF"/>
            <w:noWrap/>
            <w:vAlign w:val="center"/>
          </w:tcPr>
          <w:p w14:paraId="3325068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restart"/>
            <w:shd w:val="clear" w:color="FFFFFF" w:fill="FFFFFF"/>
            <w:noWrap/>
            <w:vAlign w:val="center"/>
          </w:tcPr>
          <w:p w14:paraId="0740620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restart"/>
            <w:shd w:val="clear" w:color="FFFFFF" w:fill="FFFFFF"/>
            <w:vAlign w:val="center"/>
          </w:tcPr>
          <w:p w14:paraId="1429A8F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350" w:type="pct"/>
            <w:vMerge w:val="restart"/>
            <w:shd w:val="clear" w:color="FFFFFF" w:fill="FFFFFF"/>
            <w:vAlign w:val="center"/>
          </w:tcPr>
          <w:p w14:paraId="4C08CDD2">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化学工程系</w:t>
            </w:r>
          </w:p>
        </w:tc>
        <w:tc>
          <w:tcPr>
            <w:tcW w:w="818" w:type="pct"/>
            <w:vMerge w:val="continue"/>
            <w:shd w:val="clear" w:color="FFFFFF" w:fill="FFFFFF"/>
            <w:vAlign w:val="center"/>
          </w:tcPr>
          <w:p w14:paraId="1EDA3C6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6355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vMerge w:val="continue"/>
            <w:shd w:val="clear" w:color="auto" w:fill="auto"/>
            <w:vAlign w:val="center"/>
          </w:tcPr>
          <w:p w14:paraId="6585E1A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7657D2E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FFFFFF" w:fill="FFFFFF"/>
            <w:noWrap/>
            <w:vAlign w:val="center"/>
          </w:tcPr>
          <w:p w14:paraId="3B5D0AD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13" w:type="pct"/>
            <w:shd w:val="clear" w:color="FFFFFF" w:fill="FFFFFF"/>
            <w:vAlign w:val="center"/>
          </w:tcPr>
          <w:p w14:paraId="4370641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T241611408</w:t>
            </w:r>
          </w:p>
        </w:tc>
        <w:tc>
          <w:tcPr>
            <w:tcW w:w="904" w:type="pct"/>
            <w:shd w:val="clear" w:color="FFFFFF" w:fill="FFFFFF"/>
            <w:noWrap/>
            <w:vAlign w:val="center"/>
          </w:tcPr>
          <w:p w14:paraId="26439360">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大型低压氨合成仿真</w:t>
            </w:r>
          </w:p>
        </w:tc>
        <w:tc>
          <w:tcPr>
            <w:tcW w:w="222" w:type="pct"/>
            <w:shd w:val="clear" w:color="FFFFFF" w:fill="FFFFFF"/>
            <w:noWrap/>
            <w:vAlign w:val="center"/>
          </w:tcPr>
          <w:p w14:paraId="14B5848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w:t>
            </w:r>
          </w:p>
        </w:tc>
        <w:tc>
          <w:tcPr>
            <w:tcW w:w="137" w:type="pct"/>
            <w:shd w:val="clear" w:color="FFFFFF" w:fill="FFFFFF"/>
            <w:noWrap/>
            <w:vAlign w:val="center"/>
          </w:tcPr>
          <w:p w14:paraId="143AA4F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vMerge w:val="continue"/>
            <w:shd w:val="clear" w:color="FFFFFF" w:fill="FFFFFF"/>
            <w:noWrap/>
            <w:vAlign w:val="center"/>
          </w:tcPr>
          <w:p w14:paraId="603E322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noWrap/>
            <w:vAlign w:val="center"/>
          </w:tcPr>
          <w:p w14:paraId="6E74DFC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vMerge w:val="continue"/>
            <w:shd w:val="clear" w:color="FFFFFF" w:fill="FFFFFF"/>
            <w:noWrap/>
            <w:vAlign w:val="center"/>
          </w:tcPr>
          <w:p w14:paraId="6F8975C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FFFFFF" w:fill="FFFFFF"/>
            <w:noWrap/>
            <w:vAlign w:val="center"/>
          </w:tcPr>
          <w:p w14:paraId="3E49CE6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vMerge w:val="continue"/>
            <w:shd w:val="clear" w:color="FFFFFF" w:fill="FFFFFF"/>
            <w:vAlign w:val="center"/>
          </w:tcPr>
          <w:p w14:paraId="5B14A0B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FFFFFF" w:fill="FFFFFF"/>
            <w:noWrap/>
            <w:vAlign w:val="center"/>
          </w:tcPr>
          <w:p w14:paraId="48B0F2E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vMerge w:val="continue"/>
            <w:shd w:val="clear" w:color="FFFFFF" w:fill="FFFFFF"/>
            <w:vAlign w:val="center"/>
          </w:tcPr>
          <w:p w14:paraId="0225AF6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vMerge w:val="continue"/>
            <w:shd w:val="clear" w:color="auto" w:fill="auto"/>
            <w:noWrap/>
            <w:vAlign w:val="center"/>
          </w:tcPr>
          <w:p w14:paraId="18EE6E5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vMerge w:val="continue"/>
            <w:shd w:val="clear" w:color="FFFFFF" w:fill="FFFFFF"/>
            <w:noWrap/>
            <w:vAlign w:val="center"/>
          </w:tcPr>
          <w:p w14:paraId="001E0AC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041B02E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vMerge w:val="continue"/>
            <w:shd w:val="clear" w:color="FFFFFF" w:fill="FFFFFF"/>
            <w:noWrap/>
            <w:vAlign w:val="center"/>
          </w:tcPr>
          <w:p w14:paraId="22CE605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vMerge w:val="continue"/>
            <w:shd w:val="clear" w:color="FFFFFF" w:fill="FFFFFF"/>
            <w:vAlign w:val="center"/>
          </w:tcPr>
          <w:p w14:paraId="5EE2B0C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vMerge w:val="continue"/>
            <w:shd w:val="clear" w:color="FFFFFF" w:fill="FFFFFF"/>
            <w:vAlign w:val="center"/>
          </w:tcPr>
          <w:p w14:paraId="716AA203">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i w:val="0"/>
                <w:iCs w:val="0"/>
                <w:color w:val="000000"/>
                <w:sz w:val="21"/>
                <w:szCs w:val="21"/>
                <w:u w:val="none"/>
              </w:rPr>
            </w:pPr>
          </w:p>
        </w:tc>
        <w:tc>
          <w:tcPr>
            <w:tcW w:w="818" w:type="pct"/>
            <w:vMerge w:val="continue"/>
            <w:shd w:val="clear" w:color="FFFFFF" w:fill="FFFFFF"/>
            <w:vAlign w:val="center"/>
          </w:tcPr>
          <w:p w14:paraId="2EA32F6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r>
      <w:tr w14:paraId="324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49" w:type="pct"/>
            <w:vMerge w:val="continue"/>
            <w:shd w:val="clear" w:color="auto" w:fill="auto"/>
            <w:vAlign w:val="center"/>
          </w:tcPr>
          <w:p w14:paraId="04F93E6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vMerge w:val="continue"/>
            <w:shd w:val="clear" w:color="auto" w:fill="auto"/>
            <w:vAlign w:val="center"/>
          </w:tcPr>
          <w:p w14:paraId="46E9150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879" w:type="pct"/>
            <w:gridSpan w:val="5"/>
            <w:shd w:val="clear" w:color="auto" w:fill="auto"/>
            <w:vAlign w:val="center"/>
          </w:tcPr>
          <w:p w14:paraId="1BFE8AD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小计</w:t>
            </w:r>
          </w:p>
        </w:tc>
        <w:tc>
          <w:tcPr>
            <w:tcW w:w="112" w:type="pct"/>
            <w:shd w:val="clear" w:color="auto" w:fill="auto"/>
            <w:vAlign w:val="center"/>
          </w:tcPr>
          <w:p w14:paraId="4450DCC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49" w:type="pct"/>
            <w:shd w:val="clear" w:color="auto" w:fill="E2EFDA"/>
            <w:vAlign w:val="center"/>
          </w:tcPr>
          <w:p w14:paraId="59F9002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284</w:t>
            </w:r>
          </w:p>
        </w:tc>
        <w:tc>
          <w:tcPr>
            <w:tcW w:w="135" w:type="pct"/>
            <w:shd w:val="clear" w:color="auto" w:fill="E2EFDA"/>
            <w:vAlign w:val="center"/>
          </w:tcPr>
          <w:p w14:paraId="49CA8C1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169" w:type="pct"/>
            <w:shd w:val="clear" w:color="auto" w:fill="E2EFDA"/>
            <w:vAlign w:val="center"/>
          </w:tcPr>
          <w:p w14:paraId="3918002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140" w:type="pct"/>
            <w:shd w:val="clear" w:color="auto" w:fill="auto"/>
            <w:vAlign w:val="center"/>
          </w:tcPr>
          <w:p w14:paraId="339AC23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FFFFFF" w:fill="FFFFFF"/>
            <w:vAlign w:val="center"/>
          </w:tcPr>
          <w:p w14:paraId="1515F3F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69" w:type="pct"/>
            <w:shd w:val="clear" w:color="FFFFFF" w:fill="FFFFFF"/>
            <w:vAlign w:val="center"/>
          </w:tcPr>
          <w:p w14:paraId="5878B1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34" w:type="pct"/>
            <w:shd w:val="clear" w:color="auto" w:fill="auto"/>
            <w:vAlign w:val="center"/>
          </w:tcPr>
          <w:p w14:paraId="0385D4D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55" w:type="pct"/>
            <w:shd w:val="clear" w:color="FFFFFF" w:fill="FFFFFF"/>
            <w:vAlign w:val="center"/>
          </w:tcPr>
          <w:p w14:paraId="7A800A7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25" w:type="pct"/>
            <w:shd w:val="clear" w:color="FFFFFF" w:fill="FFFFFF"/>
            <w:vAlign w:val="center"/>
          </w:tcPr>
          <w:p w14:paraId="1B8178F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FFFFFF" w:fill="FFFFFF"/>
            <w:vAlign w:val="center"/>
          </w:tcPr>
          <w:p w14:paraId="79C6B3A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500" w:type="pct"/>
            <w:gridSpan w:val="2"/>
            <w:shd w:val="clear" w:color="auto" w:fill="auto"/>
            <w:vAlign w:val="center"/>
          </w:tcPr>
          <w:p w14:paraId="0334989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510408B8">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0BB5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 w:type="pct"/>
            <w:vMerge w:val="continue"/>
            <w:shd w:val="clear" w:color="auto" w:fill="auto"/>
            <w:vAlign w:val="center"/>
          </w:tcPr>
          <w:p w14:paraId="498FB2C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980" w:type="pct"/>
            <w:gridSpan w:val="6"/>
            <w:shd w:val="clear" w:color="auto" w:fill="auto"/>
            <w:vAlign w:val="center"/>
          </w:tcPr>
          <w:p w14:paraId="7B6E43A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专业（技能）课累计、占总学时比例</w:t>
            </w:r>
          </w:p>
        </w:tc>
        <w:tc>
          <w:tcPr>
            <w:tcW w:w="112" w:type="pct"/>
            <w:shd w:val="clear" w:color="FFFFFF" w:fill="FFFFFF"/>
            <w:vAlign w:val="center"/>
          </w:tcPr>
          <w:p w14:paraId="69EED75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149" w:type="pct"/>
            <w:shd w:val="clear" w:color="FFFFFF" w:fill="FFFFFF"/>
            <w:vAlign w:val="center"/>
          </w:tcPr>
          <w:p w14:paraId="0560FDF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1872</w:t>
            </w:r>
          </w:p>
        </w:tc>
        <w:tc>
          <w:tcPr>
            <w:tcW w:w="135" w:type="pct"/>
            <w:shd w:val="clear" w:color="FFFFFF" w:fill="FFFFFF"/>
            <w:vAlign w:val="center"/>
          </w:tcPr>
          <w:p w14:paraId="458FE3F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570</w:t>
            </w:r>
          </w:p>
        </w:tc>
        <w:tc>
          <w:tcPr>
            <w:tcW w:w="169" w:type="pct"/>
            <w:shd w:val="clear" w:color="FFFFFF" w:fill="FFFFFF"/>
            <w:vAlign w:val="center"/>
          </w:tcPr>
          <w:p w14:paraId="0A85051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1302</w:t>
            </w:r>
          </w:p>
        </w:tc>
        <w:tc>
          <w:tcPr>
            <w:tcW w:w="140" w:type="pct"/>
            <w:shd w:val="clear" w:color="auto" w:fill="auto"/>
            <w:vAlign w:val="center"/>
          </w:tcPr>
          <w:p w14:paraId="64AA5D1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FFFFFF" w:fill="FFFFFF"/>
            <w:vAlign w:val="center"/>
          </w:tcPr>
          <w:p w14:paraId="08BA874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69" w:type="pct"/>
            <w:shd w:val="clear" w:color="FFFFFF" w:fill="FFFFFF"/>
            <w:vAlign w:val="center"/>
          </w:tcPr>
          <w:p w14:paraId="4E08936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34" w:type="pct"/>
            <w:shd w:val="clear" w:color="auto" w:fill="auto"/>
            <w:vAlign w:val="center"/>
          </w:tcPr>
          <w:p w14:paraId="1EB6DF2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55" w:type="pct"/>
            <w:shd w:val="clear" w:color="FFFFFF" w:fill="FFFFFF"/>
            <w:vAlign w:val="center"/>
          </w:tcPr>
          <w:p w14:paraId="2C493E8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25" w:type="pct"/>
            <w:shd w:val="clear" w:color="FFFFFF" w:fill="FFFFFF"/>
            <w:vAlign w:val="center"/>
          </w:tcPr>
          <w:p w14:paraId="7B292C1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FFFFFF" w:fill="FFFFFF"/>
            <w:vAlign w:val="center"/>
          </w:tcPr>
          <w:p w14:paraId="438B6E0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500" w:type="pct"/>
            <w:gridSpan w:val="2"/>
            <w:shd w:val="clear" w:color="auto" w:fill="E2EFDA"/>
            <w:vAlign w:val="center"/>
          </w:tcPr>
          <w:p w14:paraId="4288053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818" w:type="pct"/>
            <w:shd w:val="clear" w:color="auto" w:fill="auto"/>
            <w:vAlign w:val="center"/>
          </w:tcPr>
          <w:p w14:paraId="2958B89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3E2D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 w:hRule="atLeast"/>
        </w:trPr>
        <w:tc>
          <w:tcPr>
            <w:tcW w:w="2837" w:type="pct"/>
            <w:gridSpan w:val="12"/>
            <w:shd w:val="clear" w:color="auto" w:fill="auto"/>
            <w:vAlign w:val="center"/>
          </w:tcPr>
          <w:p w14:paraId="2FD5E93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考试</w:t>
            </w:r>
          </w:p>
        </w:tc>
        <w:tc>
          <w:tcPr>
            <w:tcW w:w="134" w:type="pct"/>
            <w:shd w:val="clear" w:color="FFFFFF" w:fill="FFFFFF"/>
            <w:vAlign w:val="center"/>
          </w:tcPr>
          <w:p w14:paraId="282EAF6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69" w:type="pct"/>
            <w:shd w:val="clear" w:color="FFFFFF" w:fill="FFFFFF"/>
            <w:vAlign w:val="center"/>
          </w:tcPr>
          <w:p w14:paraId="1884860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w:t>
            </w:r>
          </w:p>
        </w:tc>
        <w:tc>
          <w:tcPr>
            <w:tcW w:w="134" w:type="pct"/>
            <w:shd w:val="clear" w:color="auto" w:fill="auto"/>
            <w:vAlign w:val="center"/>
          </w:tcPr>
          <w:p w14:paraId="65350B5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w:t>
            </w:r>
          </w:p>
        </w:tc>
        <w:tc>
          <w:tcPr>
            <w:tcW w:w="155" w:type="pct"/>
            <w:shd w:val="clear" w:color="FFFFFF" w:fill="FFFFFF"/>
            <w:vAlign w:val="center"/>
          </w:tcPr>
          <w:p w14:paraId="13EAA80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w:t>
            </w:r>
          </w:p>
        </w:tc>
        <w:tc>
          <w:tcPr>
            <w:tcW w:w="125" w:type="pct"/>
            <w:shd w:val="clear" w:color="FFFFFF" w:fill="FFFFFF"/>
            <w:vAlign w:val="center"/>
          </w:tcPr>
          <w:p w14:paraId="1D75266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70F3AC9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16C5F8D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0DD92B3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13D53C94">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5FF8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7" w:type="pct"/>
            <w:gridSpan w:val="12"/>
            <w:shd w:val="clear" w:color="auto" w:fill="auto"/>
            <w:vAlign w:val="center"/>
          </w:tcPr>
          <w:p w14:paraId="7378542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机动</w:t>
            </w:r>
          </w:p>
        </w:tc>
        <w:tc>
          <w:tcPr>
            <w:tcW w:w="134" w:type="pct"/>
            <w:shd w:val="clear" w:color="FFFFFF" w:fill="FFFFFF"/>
            <w:vAlign w:val="center"/>
          </w:tcPr>
          <w:p w14:paraId="29A1F5C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69" w:type="pct"/>
            <w:shd w:val="clear" w:color="FFFFFF" w:fill="FFFFFF"/>
            <w:vAlign w:val="center"/>
          </w:tcPr>
          <w:p w14:paraId="7B821AF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34" w:type="pct"/>
            <w:shd w:val="clear" w:color="auto" w:fill="auto"/>
            <w:vAlign w:val="center"/>
          </w:tcPr>
          <w:p w14:paraId="5EED1BA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55" w:type="pct"/>
            <w:shd w:val="clear" w:color="FFFFFF" w:fill="FFFFFF"/>
            <w:vAlign w:val="center"/>
          </w:tcPr>
          <w:p w14:paraId="365925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w:t>
            </w:r>
          </w:p>
        </w:tc>
        <w:tc>
          <w:tcPr>
            <w:tcW w:w="125" w:type="pct"/>
            <w:shd w:val="clear" w:color="FFFFFF" w:fill="FFFFFF"/>
            <w:vAlign w:val="center"/>
          </w:tcPr>
          <w:p w14:paraId="3E278E9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FFFFFF" w:fill="FFFFFF"/>
            <w:vAlign w:val="center"/>
          </w:tcPr>
          <w:p w14:paraId="23421EE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5C4232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0CFE452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6DBCEF8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7508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7" w:type="pct"/>
            <w:gridSpan w:val="12"/>
            <w:shd w:val="clear" w:color="auto" w:fill="auto"/>
            <w:vAlign w:val="center"/>
          </w:tcPr>
          <w:p w14:paraId="4FA5366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毕业鉴定</w:t>
            </w:r>
          </w:p>
        </w:tc>
        <w:tc>
          <w:tcPr>
            <w:tcW w:w="134" w:type="pct"/>
            <w:shd w:val="clear" w:color="auto" w:fill="auto"/>
            <w:vAlign w:val="center"/>
          </w:tcPr>
          <w:p w14:paraId="6440A24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auto"/>
            <w:vAlign w:val="center"/>
          </w:tcPr>
          <w:p w14:paraId="3BFA19F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1B01817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auto"/>
            <w:vAlign w:val="center"/>
          </w:tcPr>
          <w:p w14:paraId="15F7C10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5F43C99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2EDA3CB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090942B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4D631C4F">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2E6B357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0AEF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837" w:type="pct"/>
            <w:gridSpan w:val="12"/>
            <w:shd w:val="clear" w:color="auto" w:fill="auto"/>
            <w:vAlign w:val="center"/>
          </w:tcPr>
          <w:p w14:paraId="51E52A5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平均周学时</w:t>
            </w:r>
          </w:p>
        </w:tc>
        <w:tc>
          <w:tcPr>
            <w:tcW w:w="134" w:type="pct"/>
            <w:shd w:val="clear" w:color="auto" w:fill="E2EFDA"/>
            <w:vAlign w:val="center"/>
          </w:tcPr>
          <w:p w14:paraId="19175FE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69" w:type="pct"/>
            <w:shd w:val="clear" w:color="auto" w:fill="E2EFDA"/>
            <w:vAlign w:val="center"/>
          </w:tcPr>
          <w:p w14:paraId="0B986C3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34" w:type="pct"/>
            <w:shd w:val="clear" w:color="auto" w:fill="auto"/>
            <w:vAlign w:val="center"/>
          </w:tcPr>
          <w:p w14:paraId="130398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55" w:type="pct"/>
            <w:shd w:val="clear" w:color="auto" w:fill="E2EFDA"/>
            <w:vAlign w:val="center"/>
          </w:tcPr>
          <w:p w14:paraId="1ADA4DA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25" w:type="pct"/>
            <w:shd w:val="clear" w:color="auto" w:fill="E2EFDA"/>
            <w:vAlign w:val="center"/>
          </w:tcPr>
          <w:p w14:paraId="46BCDF5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25" w:type="pct"/>
            <w:shd w:val="clear" w:color="auto" w:fill="E2EFDA"/>
            <w:vAlign w:val="center"/>
          </w:tcPr>
          <w:p w14:paraId="16785F5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149" w:type="pct"/>
            <w:shd w:val="clear" w:color="auto" w:fill="auto"/>
            <w:vAlign w:val="center"/>
          </w:tcPr>
          <w:p w14:paraId="145B3BC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26188526">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640A31BD">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BFC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29" w:type="pct"/>
            <w:gridSpan w:val="7"/>
            <w:shd w:val="clear" w:color="auto" w:fill="auto"/>
            <w:vAlign w:val="center"/>
          </w:tcPr>
          <w:p w14:paraId="53C398D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学分总计、学时总计</w:t>
            </w:r>
          </w:p>
        </w:tc>
        <w:tc>
          <w:tcPr>
            <w:tcW w:w="707" w:type="pct"/>
            <w:gridSpan w:val="5"/>
            <w:shd w:val="clear" w:color="auto" w:fill="E2EFDA"/>
            <w:vAlign w:val="center"/>
          </w:tcPr>
          <w:p w14:paraId="3637E1C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161</w:t>
            </w:r>
          </w:p>
        </w:tc>
        <w:tc>
          <w:tcPr>
            <w:tcW w:w="593" w:type="pct"/>
            <w:gridSpan w:val="4"/>
            <w:shd w:val="clear" w:color="auto" w:fill="E2EFDA"/>
            <w:vAlign w:val="center"/>
          </w:tcPr>
          <w:p w14:paraId="73C1A8B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2838</w:t>
            </w:r>
          </w:p>
        </w:tc>
        <w:tc>
          <w:tcPr>
            <w:tcW w:w="751" w:type="pct"/>
            <w:gridSpan w:val="4"/>
            <w:shd w:val="clear" w:color="auto" w:fill="E2EFDA"/>
            <w:vAlign w:val="center"/>
          </w:tcPr>
          <w:p w14:paraId="06758E0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18" w:type="pct"/>
            <w:shd w:val="clear" w:color="auto" w:fill="auto"/>
            <w:vAlign w:val="center"/>
          </w:tcPr>
          <w:p w14:paraId="508987DC">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E67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29" w:type="pct"/>
            <w:gridSpan w:val="7"/>
            <w:shd w:val="clear" w:color="auto" w:fill="auto"/>
            <w:vAlign w:val="center"/>
          </w:tcPr>
          <w:p w14:paraId="18E3E4E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选修课程：学分总计、学时总计、占总学时比例</w:t>
            </w:r>
          </w:p>
        </w:tc>
        <w:tc>
          <w:tcPr>
            <w:tcW w:w="707" w:type="pct"/>
            <w:gridSpan w:val="5"/>
            <w:shd w:val="clear" w:color="auto" w:fill="E2EFDA"/>
            <w:vAlign w:val="center"/>
          </w:tcPr>
          <w:p w14:paraId="53DF768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593" w:type="pct"/>
            <w:gridSpan w:val="4"/>
            <w:shd w:val="clear" w:color="auto" w:fill="E2EFDA"/>
            <w:vAlign w:val="center"/>
          </w:tcPr>
          <w:p w14:paraId="28BB2C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w:t>
            </w:r>
          </w:p>
        </w:tc>
        <w:tc>
          <w:tcPr>
            <w:tcW w:w="751" w:type="pct"/>
            <w:gridSpan w:val="4"/>
            <w:shd w:val="clear" w:color="auto" w:fill="E2EFDA"/>
            <w:vAlign w:val="center"/>
          </w:tcPr>
          <w:p w14:paraId="15F789F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18" w:type="pct"/>
            <w:shd w:val="clear" w:color="auto" w:fill="auto"/>
            <w:vAlign w:val="center"/>
          </w:tcPr>
          <w:p w14:paraId="147A416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3118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129" w:type="pct"/>
            <w:gridSpan w:val="7"/>
            <w:shd w:val="clear" w:color="auto" w:fill="auto"/>
            <w:vAlign w:val="center"/>
          </w:tcPr>
          <w:p w14:paraId="50E3FCA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实践性教学：学时总计、占总学时比例</w:t>
            </w:r>
          </w:p>
        </w:tc>
        <w:tc>
          <w:tcPr>
            <w:tcW w:w="707" w:type="pct"/>
            <w:gridSpan w:val="5"/>
            <w:shd w:val="clear" w:color="auto" w:fill="E2EFDA"/>
            <w:vAlign w:val="center"/>
          </w:tcPr>
          <w:p w14:paraId="719EE4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593" w:type="pct"/>
            <w:gridSpan w:val="4"/>
            <w:shd w:val="clear" w:color="auto" w:fill="E2EFDA"/>
            <w:vAlign w:val="center"/>
          </w:tcPr>
          <w:p w14:paraId="05A1634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1532</w:t>
            </w:r>
          </w:p>
        </w:tc>
        <w:tc>
          <w:tcPr>
            <w:tcW w:w="751" w:type="pct"/>
            <w:gridSpan w:val="4"/>
            <w:shd w:val="clear" w:color="auto" w:fill="E2EFDA"/>
            <w:vAlign w:val="center"/>
          </w:tcPr>
          <w:p w14:paraId="2383E48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818" w:type="pct"/>
            <w:shd w:val="clear" w:color="auto" w:fill="auto"/>
            <w:vAlign w:val="center"/>
          </w:tcPr>
          <w:p w14:paraId="49C35BC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9B5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49" w:type="pct"/>
            <w:shd w:val="clear" w:color="auto" w:fill="auto"/>
            <w:vAlign w:val="center"/>
          </w:tcPr>
          <w:p w14:paraId="6AC1271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0" w:type="pct"/>
            <w:shd w:val="clear" w:color="auto" w:fill="auto"/>
            <w:vAlign w:val="center"/>
          </w:tcPr>
          <w:p w14:paraId="36CD810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01" w:type="pct"/>
            <w:shd w:val="clear" w:color="auto" w:fill="auto"/>
            <w:vAlign w:val="center"/>
          </w:tcPr>
          <w:p w14:paraId="56A59F4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513" w:type="pct"/>
            <w:shd w:val="clear" w:color="auto" w:fill="auto"/>
            <w:vAlign w:val="center"/>
          </w:tcPr>
          <w:p w14:paraId="195C139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904" w:type="pct"/>
            <w:shd w:val="clear" w:color="auto" w:fill="auto"/>
            <w:vAlign w:val="center"/>
          </w:tcPr>
          <w:p w14:paraId="6205B4D2">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222" w:type="pct"/>
            <w:shd w:val="clear" w:color="auto" w:fill="auto"/>
            <w:vAlign w:val="center"/>
          </w:tcPr>
          <w:p w14:paraId="3575172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7" w:type="pct"/>
            <w:shd w:val="clear" w:color="auto" w:fill="auto"/>
            <w:vAlign w:val="center"/>
          </w:tcPr>
          <w:p w14:paraId="748C84E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12" w:type="pct"/>
            <w:shd w:val="clear" w:color="auto" w:fill="auto"/>
            <w:vAlign w:val="center"/>
          </w:tcPr>
          <w:p w14:paraId="376D545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69822C4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5" w:type="pct"/>
            <w:shd w:val="clear" w:color="auto" w:fill="auto"/>
            <w:vAlign w:val="center"/>
          </w:tcPr>
          <w:p w14:paraId="68D083B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auto"/>
            <w:vAlign w:val="center"/>
          </w:tcPr>
          <w:p w14:paraId="5254C45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0" w:type="pct"/>
            <w:shd w:val="clear" w:color="auto" w:fill="auto"/>
            <w:vAlign w:val="center"/>
          </w:tcPr>
          <w:p w14:paraId="79B0E27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2063E88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69" w:type="pct"/>
            <w:shd w:val="clear" w:color="auto" w:fill="auto"/>
            <w:vAlign w:val="center"/>
          </w:tcPr>
          <w:p w14:paraId="6E2EA81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34" w:type="pct"/>
            <w:shd w:val="clear" w:color="auto" w:fill="auto"/>
            <w:vAlign w:val="center"/>
          </w:tcPr>
          <w:p w14:paraId="781FCD1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55" w:type="pct"/>
            <w:shd w:val="clear" w:color="auto" w:fill="auto"/>
            <w:vAlign w:val="center"/>
          </w:tcPr>
          <w:p w14:paraId="5B1CD27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24F7920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25" w:type="pct"/>
            <w:shd w:val="clear" w:color="auto" w:fill="auto"/>
            <w:vAlign w:val="center"/>
          </w:tcPr>
          <w:p w14:paraId="2E9ADD5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149" w:type="pct"/>
            <w:shd w:val="clear" w:color="auto" w:fill="auto"/>
            <w:vAlign w:val="center"/>
          </w:tcPr>
          <w:p w14:paraId="5972B48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i w:val="0"/>
                <w:iCs w:val="0"/>
                <w:color w:val="000000"/>
                <w:sz w:val="21"/>
                <w:szCs w:val="21"/>
                <w:u w:val="none"/>
              </w:rPr>
            </w:pPr>
          </w:p>
        </w:tc>
        <w:tc>
          <w:tcPr>
            <w:tcW w:w="350" w:type="pct"/>
            <w:shd w:val="clear" w:color="auto" w:fill="auto"/>
            <w:vAlign w:val="center"/>
          </w:tcPr>
          <w:p w14:paraId="41B64E15">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c>
          <w:tcPr>
            <w:tcW w:w="818" w:type="pct"/>
            <w:shd w:val="clear" w:color="auto" w:fill="auto"/>
            <w:vAlign w:val="center"/>
          </w:tcPr>
          <w:p w14:paraId="7AC27829">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i w:val="0"/>
                <w:iCs w:val="0"/>
                <w:color w:val="000000"/>
                <w:sz w:val="21"/>
                <w:szCs w:val="21"/>
                <w:u w:val="none"/>
              </w:rPr>
            </w:pPr>
          </w:p>
        </w:tc>
      </w:tr>
      <w:tr w14:paraId="64D4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50" w:type="pct"/>
            <w:gridSpan w:val="2"/>
            <w:shd w:val="clear" w:color="auto" w:fill="auto"/>
            <w:vAlign w:val="center"/>
          </w:tcPr>
          <w:p w14:paraId="5E08484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注：</w:t>
            </w:r>
          </w:p>
        </w:tc>
        <w:tc>
          <w:tcPr>
            <w:tcW w:w="4749" w:type="pct"/>
            <w:gridSpan w:val="19"/>
            <w:shd w:val="clear" w:color="auto" w:fill="auto"/>
            <w:vAlign w:val="center"/>
          </w:tcPr>
          <w:p w14:paraId="3DCDD9B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1.课堂教学周=教学活动周数（不小于20周）-实践教学周数；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2.平均周学时仅为校核各学期周学时均衡度，为自动生成，不必填写；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3.W表示C类课程、军训训练、劳动安全教育、考试、毕业鉴定等的周数；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4.√表示不计入周学时平均值，根据实际情况保证总学时，通常为讲座类课程；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5.顶岗实习可在5,6学期分段安排，累计不少于6个月（26周）；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6.绿色区域为自动生成区域，复制单元格或者选行复制实现公式复制；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7.选修课中明确各项工作和学分的转换。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人文社科类模块(含知识技能拓展类)：中华诗词之美、改革开放史、饮食营养与健康、口才艺术与社交礼仪、呼伦贝尔历史文化、中国饮食文化鉴赏、基里尔文字（#）、民俗文化（#）、英国文学、呼伦贝尔旅游、阅读与朗诵、健康知识教育、传统文化与现代化经营管理、走进英国、俄罗斯文化鉴赏、办公与文秘、税收与生活、市场营销基础、英语提高班、实用英语口语、法律案例分析、人力资源管理、中国世界地质公园、“安全生命，远离毒、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自然科学类模块（含知识技能拓展类）：生活中的微生物与人类健康、新能源汽车、计算机常用工具软件、I11ustrator平面设计、Photoshop图像处理与制作、国家安全与网络信息安全、经济与生活、智慧物流、生活中的市场营销、智能制造与智慧生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艺术欣赏与审美类模块：草原歌曲、通识艺术欣赏、呼伦贝尔民族艺术欣赏（3）、楷书与花鸟画、篆隶与山水画（3）、行草与人物画（4）、插花花艺、视唱识谱与合唱、合唱指挥与排练、音乐基本知识普及、识谱与试唱、中外音乐名作赏析、手绘插画、民族民间音乐欣赏、影视鉴赏、服装裁剪与制作、硬笔书法、音乐舞台与表演、水彩插画、识谱视唱与合唱、中外世界经典名曲赏析。</w:t>
            </w:r>
          </w:p>
        </w:tc>
      </w:tr>
    </w:tbl>
    <w:p w14:paraId="5FAE212A">
      <w:pPr>
        <w:spacing w:line="360" w:lineRule="auto"/>
        <w:rPr>
          <w:rFonts w:hint="eastAsia" w:asciiTheme="minorEastAsia" w:hAnsiTheme="minorEastAsia" w:eastAsiaTheme="minorEastAsia" w:cstheme="minorEastAsia"/>
          <w:sz w:val="24"/>
          <w:szCs w:val="24"/>
        </w:rPr>
      </w:pPr>
    </w:p>
    <w:p w14:paraId="53E33F42">
      <w:pPr>
        <w:spacing w:line="360" w:lineRule="auto"/>
        <w:rPr>
          <w:rFonts w:hint="eastAsia" w:asciiTheme="minorEastAsia" w:hAnsiTheme="minorEastAsia" w:eastAsiaTheme="minorEastAsia" w:cstheme="minorEastAsia"/>
          <w:sz w:val="24"/>
          <w:szCs w:val="24"/>
        </w:rPr>
      </w:pPr>
    </w:p>
    <w:p w14:paraId="7B694983">
      <w:pPr>
        <w:spacing w:line="360" w:lineRule="auto"/>
        <w:rPr>
          <w:rFonts w:hint="eastAsia" w:asciiTheme="minorEastAsia" w:hAnsiTheme="minorEastAsia" w:eastAsiaTheme="minorEastAsia" w:cstheme="minorEastAsia"/>
          <w:sz w:val="24"/>
          <w:szCs w:val="24"/>
        </w:rPr>
      </w:pPr>
    </w:p>
    <w:p w14:paraId="366ADBBD">
      <w:pPr>
        <w:spacing w:line="360" w:lineRule="auto"/>
        <w:rPr>
          <w:rFonts w:hint="eastAsia" w:asciiTheme="minorEastAsia" w:hAnsiTheme="minorEastAsia" w:eastAsiaTheme="minorEastAsia" w:cstheme="minorEastAsia"/>
          <w:sz w:val="24"/>
          <w:szCs w:val="24"/>
        </w:rPr>
      </w:pPr>
    </w:p>
    <w:p w14:paraId="72652B28">
      <w:pPr>
        <w:spacing w:line="360" w:lineRule="auto"/>
        <w:rPr>
          <w:rFonts w:hint="eastAsia" w:asciiTheme="minorEastAsia" w:hAnsiTheme="minorEastAsia" w:eastAsiaTheme="minorEastAsia" w:cstheme="minorEastAsia"/>
          <w:sz w:val="24"/>
          <w:szCs w:val="24"/>
        </w:rPr>
      </w:pPr>
    </w:p>
    <w:p w14:paraId="6F665686">
      <w:pPr>
        <w:spacing w:line="360" w:lineRule="auto"/>
        <w:rPr>
          <w:rFonts w:hint="eastAsia" w:asciiTheme="minorEastAsia" w:hAnsiTheme="minorEastAsia" w:eastAsiaTheme="minorEastAsia" w:cstheme="minorEastAsia"/>
          <w:sz w:val="24"/>
          <w:szCs w:val="24"/>
        </w:rPr>
      </w:pPr>
    </w:p>
    <w:p w14:paraId="3A609CD4">
      <w:pPr>
        <w:bidi w:val="0"/>
        <w:spacing w:line="360" w:lineRule="auto"/>
        <w:rPr>
          <w:rFonts w:hint="eastAsia" w:asciiTheme="minorEastAsia" w:hAnsiTheme="minorEastAsia" w:eastAsiaTheme="minorEastAsia" w:cstheme="minorEastAsia"/>
          <w:sz w:val="24"/>
          <w:szCs w:val="24"/>
        </w:rPr>
      </w:pPr>
    </w:p>
    <w:p w14:paraId="416D5A7D">
      <w:pPr>
        <w:spacing w:line="360" w:lineRule="auto"/>
        <w:rPr>
          <w:rFonts w:hint="eastAsia" w:asciiTheme="minorEastAsia" w:hAnsiTheme="minorEastAsia" w:eastAsiaTheme="minorEastAsia" w:cstheme="minorEastAsia"/>
          <w:sz w:val="24"/>
          <w:szCs w:val="24"/>
        </w:rPr>
      </w:pPr>
    </w:p>
    <w:p w14:paraId="08A1D42E">
      <w:pPr>
        <w:pStyle w:val="3"/>
        <w:bidi w:val="0"/>
        <w:spacing w:line="360" w:lineRule="auto"/>
        <w:rPr>
          <w:rFonts w:hint="eastAsia" w:asciiTheme="minorEastAsia" w:hAnsiTheme="minorEastAsia" w:eastAsiaTheme="minorEastAsia" w:cstheme="minorEastAsia"/>
          <w:sz w:val="24"/>
          <w:szCs w:val="24"/>
        </w:rPr>
      </w:pPr>
      <w:bookmarkStart w:id="104" w:name="_Toc3891"/>
      <w:bookmarkStart w:id="105" w:name="_Toc2917"/>
      <w:r>
        <w:rPr>
          <w:rFonts w:hint="eastAsia" w:asciiTheme="minorEastAsia" w:hAnsiTheme="minorEastAsia" w:eastAsiaTheme="minorEastAsia" w:cstheme="minorEastAsia"/>
          <w:sz w:val="24"/>
          <w:szCs w:val="24"/>
        </w:rPr>
        <w:t>附表3：</w:t>
      </w:r>
      <w:bookmarkEnd w:id="103"/>
      <w:bookmarkEnd w:id="104"/>
      <w:r>
        <w:rPr>
          <w:rFonts w:hint="eastAsia" w:asciiTheme="minorEastAsia" w:hAnsiTheme="minorEastAsia" w:eastAsiaTheme="minorEastAsia" w:cstheme="minorEastAsia"/>
          <w:sz w:val="24"/>
          <w:szCs w:val="24"/>
          <w:lang w:val="en-US" w:eastAsia="zh-CN"/>
        </w:rPr>
        <w:t>2024级应用化工技术</w:t>
      </w:r>
      <w:r>
        <w:rPr>
          <w:rFonts w:hint="eastAsia" w:asciiTheme="minorEastAsia" w:hAnsiTheme="minorEastAsia" w:eastAsiaTheme="minorEastAsia" w:cstheme="minorEastAsia"/>
          <w:sz w:val="24"/>
          <w:szCs w:val="24"/>
        </w:rPr>
        <w:t>专业实践环节教学进程表</w:t>
      </w:r>
      <w:r>
        <w:rPr>
          <w:rFonts w:hint="eastAsia" w:asciiTheme="minorEastAsia" w:hAnsiTheme="minorEastAsia" w:eastAsiaTheme="minorEastAsia" w:cstheme="minorEastAsia"/>
          <w:sz w:val="24"/>
          <w:szCs w:val="24"/>
          <w:lang w:eastAsia="zh-CN"/>
        </w:rPr>
        <w:t>（三年高职）</w:t>
      </w:r>
      <w:bookmarkEnd w:id="105"/>
    </w:p>
    <w:tbl>
      <w:tblPr>
        <w:tblStyle w:val="11"/>
        <w:tblpPr w:leftFromText="180" w:rightFromText="180" w:vertAnchor="text" w:horzAnchor="page" w:tblpX="1911" w:tblpY="29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4"/>
        <w:gridCol w:w="3022"/>
        <w:gridCol w:w="1892"/>
        <w:gridCol w:w="1888"/>
        <w:gridCol w:w="1888"/>
        <w:gridCol w:w="1888"/>
        <w:gridCol w:w="1889"/>
      </w:tblGrid>
      <w:tr w14:paraId="75BC7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trPr>
        <w:tc>
          <w:tcPr>
            <w:tcW w:w="764" w:type="dxa"/>
            <w:noWrap w:val="0"/>
            <w:vAlign w:val="center"/>
          </w:tcPr>
          <w:p w14:paraId="60B9A900">
            <w:pPr>
              <w:keepNext w:val="0"/>
              <w:keepLines w:val="0"/>
              <w:suppressLineNumbers w:val="0"/>
              <w:spacing w:before="0" w:beforeAutospacing="0" w:after="0" w:afterAutospacing="0" w:line="240" w:lineRule="auto"/>
              <w:ind w:left="0" w:right="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序号</w:t>
            </w:r>
          </w:p>
        </w:tc>
        <w:tc>
          <w:tcPr>
            <w:tcW w:w="3022" w:type="dxa"/>
            <w:noWrap w:val="0"/>
            <w:vAlign w:val="center"/>
          </w:tcPr>
          <w:p w14:paraId="1769BC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内容</w:t>
            </w:r>
          </w:p>
        </w:tc>
        <w:tc>
          <w:tcPr>
            <w:tcW w:w="1892" w:type="dxa"/>
            <w:noWrap w:val="0"/>
            <w:vAlign w:val="center"/>
          </w:tcPr>
          <w:p w14:paraId="5E9D75F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总学时</w:t>
            </w:r>
          </w:p>
        </w:tc>
        <w:tc>
          <w:tcPr>
            <w:tcW w:w="1888" w:type="dxa"/>
            <w:noWrap w:val="0"/>
            <w:vAlign w:val="center"/>
          </w:tcPr>
          <w:p w14:paraId="64E4980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学分</w:t>
            </w:r>
          </w:p>
        </w:tc>
        <w:tc>
          <w:tcPr>
            <w:tcW w:w="1888" w:type="dxa"/>
            <w:noWrap w:val="0"/>
            <w:vAlign w:val="center"/>
          </w:tcPr>
          <w:p w14:paraId="718CE07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学期</w:t>
            </w:r>
          </w:p>
        </w:tc>
        <w:tc>
          <w:tcPr>
            <w:tcW w:w="1888" w:type="dxa"/>
            <w:noWrap w:val="0"/>
            <w:vAlign w:val="center"/>
          </w:tcPr>
          <w:p w14:paraId="5BAD7AE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周数</w:t>
            </w:r>
          </w:p>
        </w:tc>
        <w:tc>
          <w:tcPr>
            <w:tcW w:w="1889" w:type="dxa"/>
            <w:noWrap w:val="0"/>
            <w:vAlign w:val="center"/>
          </w:tcPr>
          <w:p w14:paraId="02AD526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说明</w:t>
            </w:r>
          </w:p>
        </w:tc>
      </w:tr>
      <w:tr w14:paraId="0999E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trPr>
        <w:tc>
          <w:tcPr>
            <w:tcW w:w="764" w:type="dxa"/>
            <w:noWrap w:val="0"/>
            <w:vAlign w:val="center"/>
          </w:tcPr>
          <w:p w14:paraId="1D4B8A8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3022" w:type="dxa"/>
            <w:noWrap w:val="0"/>
            <w:vAlign w:val="center"/>
          </w:tcPr>
          <w:p w14:paraId="387F2CB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sz w:val="21"/>
                <w:szCs w:val="21"/>
              </w:rPr>
              <w:t>化工</w:t>
            </w:r>
            <w:r>
              <w:rPr>
                <w:rFonts w:hint="eastAsia" w:asciiTheme="minorEastAsia" w:hAnsiTheme="minorEastAsia" w:eastAsiaTheme="minorEastAsia" w:cstheme="minorEastAsia"/>
                <w:sz w:val="21"/>
                <w:szCs w:val="21"/>
                <w:lang w:eastAsia="zh-CN"/>
              </w:rPr>
              <w:t>单元操作技术</w:t>
            </w:r>
          </w:p>
        </w:tc>
        <w:tc>
          <w:tcPr>
            <w:tcW w:w="1892" w:type="dxa"/>
            <w:noWrap w:val="0"/>
            <w:vAlign w:val="center"/>
          </w:tcPr>
          <w:p w14:paraId="0FD2D55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kern w:val="0"/>
                <w:sz w:val="21"/>
                <w:szCs w:val="21"/>
              </w:rPr>
              <w:t>128</w:t>
            </w:r>
          </w:p>
        </w:tc>
        <w:tc>
          <w:tcPr>
            <w:tcW w:w="1888" w:type="dxa"/>
            <w:noWrap w:val="0"/>
            <w:vAlign w:val="center"/>
          </w:tcPr>
          <w:p w14:paraId="771DF986">
            <w:pPr>
              <w:keepNext w:val="0"/>
              <w:keepLines w:val="0"/>
              <w:suppressLineNumbers w:val="0"/>
              <w:tabs>
                <w:tab w:val="left" w:pos="220"/>
                <w:tab w:val="center" w:pos="364"/>
              </w:tabs>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sz w:val="21"/>
                <w:szCs w:val="21"/>
              </w:rPr>
              <w:t>8</w:t>
            </w:r>
          </w:p>
        </w:tc>
        <w:tc>
          <w:tcPr>
            <w:tcW w:w="1888" w:type="dxa"/>
            <w:noWrap w:val="0"/>
            <w:vAlign w:val="center"/>
          </w:tcPr>
          <w:p w14:paraId="2CBAE0D1">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rPr>
              <w:t>4</w:t>
            </w:r>
          </w:p>
        </w:tc>
        <w:tc>
          <w:tcPr>
            <w:tcW w:w="1888" w:type="dxa"/>
            <w:noWrap w:val="0"/>
            <w:vAlign w:val="center"/>
          </w:tcPr>
          <w:p w14:paraId="158BE90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kern w:val="0"/>
                <w:sz w:val="21"/>
                <w:szCs w:val="21"/>
              </w:rPr>
              <w:t>8</w:t>
            </w:r>
          </w:p>
        </w:tc>
        <w:tc>
          <w:tcPr>
            <w:tcW w:w="1889" w:type="dxa"/>
            <w:noWrap w:val="0"/>
            <w:vAlign w:val="center"/>
          </w:tcPr>
          <w:p w14:paraId="42ADB62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p>
        </w:tc>
      </w:tr>
      <w:tr w14:paraId="4F2B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trPr>
        <w:tc>
          <w:tcPr>
            <w:tcW w:w="764" w:type="dxa"/>
            <w:noWrap w:val="0"/>
            <w:vAlign w:val="center"/>
          </w:tcPr>
          <w:p w14:paraId="261B5AEF">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3022" w:type="dxa"/>
            <w:noWrap w:val="0"/>
            <w:vAlign w:val="center"/>
          </w:tcPr>
          <w:p w14:paraId="4DE476F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毕业论文</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设计</w:t>
            </w:r>
            <w:r>
              <w:rPr>
                <w:rFonts w:hint="eastAsia" w:asciiTheme="minorEastAsia" w:hAnsiTheme="minorEastAsia" w:eastAsiaTheme="minorEastAsia" w:cstheme="minorEastAsia"/>
                <w:color w:val="auto"/>
                <w:kern w:val="0"/>
                <w:sz w:val="21"/>
                <w:szCs w:val="21"/>
                <w:highlight w:val="none"/>
                <w:lang w:eastAsia="zh-CN"/>
              </w:rPr>
              <w:t>）</w:t>
            </w:r>
          </w:p>
        </w:tc>
        <w:tc>
          <w:tcPr>
            <w:tcW w:w="1892" w:type="dxa"/>
            <w:noWrap w:val="0"/>
            <w:vAlign w:val="center"/>
          </w:tcPr>
          <w:p w14:paraId="5C80987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60</w:t>
            </w:r>
          </w:p>
        </w:tc>
        <w:tc>
          <w:tcPr>
            <w:tcW w:w="1888" w:type="dxa"/>
            <w:noWrap w:val="0"/>
            <w:vAlign w:val="center"/>
          </w:tcPr>
          <w:p w14:paraId="7F46AE7B">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888" w:type="dxa"/>
            <w:noWrap w:val="0"/>
            <w:vAlign w:val="center"/>
          </w:tcPr>
          <w:p w14:paraId="382680D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w:t>
            </w:r>
          </w:p>
        </w:tc>
        <w:tc>
          <w:tcPr>
            <w:tcW w:w="1888" w:type="dxa"/>
            <w:noWrap w:val="0"/>
            <w:vAlign w:val="center"/>
          </w:tcPr>
          <w:p w14:paraId="763B7F9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p>
        </w:tc>
        <w:tc>
          <w:tcPr>
            <w:tcW w:w="1889" w:type="dxa"/>
            <w:noWrap w:val="0"/>
            <w:vAlign w:val="center"/>
          </w:tcPr>
          <w:p w14:paraId="683A303E">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p>
        </w:tc>
      </w:tr>
      <w:tr w14:paraId="5CEB6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trPr>
        <w:tc>
          <w:tcPr>
            <w:tcW w:w="764" w:type="dxa"/>
            <w:noWrap w:val="0"/>
            <w:vAlign w:val="center"/>
          </w:tcPr>
          <w:p w14:paraId="77BA955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c>
          <w:tcPr>
            <w:tcW w:w="3022" w:type="dxa"/>
            <w:noWrap w:val="0"/>
            <w:vAlign w:val="center"/>
          </w:tcPr>
          <w:p w14:paraId="575BBDC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毕业论文指导与讲座</w:t>
            </w:r>
          </w:p>
        </w:tc>
        <w:tc>
          <w:tcPr>
            <w:tcW w:w="1892" w:type="dxa"/>
            <w:noWrap w:val="0"/>
            <w:vAlign w:val="center"/>
          </w:tcPr>
          <w:p w14:paraId="62DE0FD6">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kern w:val="0"/>
                <w:sz w:val="21"/>
                <w:szCs w:val="21"/>
              </w:rPr>
              <w:t>90</w:t>
            </w:r>
          </w:p>
        </w:tc>
        <w:tc>
          <w:tcPr>
            <w:tcW w:w="1888" w:type="dxa"/>
            <w:noWrap w:val="0"/>
            <w:vAlign w:val="center"/>
          </w:tcPr>
          <w:p w14:paraId="7D26B3D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3</w:t>
            </w:r>
          </w:p>
        </w:tc>
        <w:tc>
          <w:tcPr>
            <w:tcW w:w="1888" w:type="dxa"/>
            <w:noWrap w:val="0"/>
            <w:vAlign w:val="center"/>
          </w:tcPr>
          <w:p w14:paraId="4C6BB0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rPr>
              <w:t>6</w:t>
            </w:r>
          </w:p>
        </w:tc>
        <w:tc>
          <w:tcPr>
            <w:tcW w:w="1888" w:type="dxa"/>
            <w:noWrap w:val="0"/>
            <w:vAlign w:val="center"/>
          </w:tcPr>
          <w:p w14:paraId="0801E7D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kern w:val="0"/>
                <w:sz w:val="21"/>
                <w:szCs w:val="21"/>
                <w:lang w:val="en-US" w:eastAsia="zh-CN"/>
              </w:rPr>
              <w:t>3</w:t>
            </w:r>
          </w:p>
        </w:tc>
        <w:tc>
          <w:tcPr>
            <w:tcW w:w="1889" w:type="dxa"/>
            <w:noWrap w:val="0"/>
            <w:vAlign w:val="center"/>
          </w:tcPr>
          <w:p w14:paraId="16796324">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p>
        </w:tc>
      </w:tr>
      <w:tr w14:paraId="45777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trPr>
        <w:tc>
          <w:tcPr>
            <w:tcW w:w="764" w:type="dxa"/>
            <w:noWrap w:val="0"/>
            <w:vAlign w:val="center"/>
          </w:tcPr>
          <w:p w14:paraId="0E950408">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c>
          <w:tcPr>
            <w:tcW w:w="3022" w:type="dxa"/>
            <w:noWrap w:val="0"/>
            <w:vAlign w:val="center"/>
          </w:tcPr>
          <w:p w14:paraId="60E68039">
            <w:pPr>
              <w:keepNext w:val="0"/>
              <w:keepLines w:val="0"/>
              <w:suppressLineNumbers w:val="0"/>
              <w:spacing w:before="0" w:beforeAutospacing="0" w:after="0" w:afterAutospacing="0" w:line="240" w:lineRule="auto"/>
              <w:ind w:left="0" w:right="0" w:firstLine="1050" w:firstLineChars="500"/>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岗位</w:t>
            </w:r>
            <w:r>
              <w:rPr>
                <w:rFonts w:hint="eastAsia" w:asciiTheme="minorEastAsia" w:hAnsiTheme="minorEastAsia" w:eastAsiaTheme="minorEastAsia" w:cstheme="minorEastAsia"/>
                <w:color w:val="auto"/>
                <w:kern w:val="0"/>
                <w:sz w:val="21"/>
                <w:szCs w:val="21"/>
                <w:highlight w:val="none"/>
              </w:rPr>
              <w:t>实习</w:t>
            </w:r>
          </w:p>
        </w:tc>
        <w:tc>
          <w:tcPr>
            <w:tcW w:w="1892" w:type="dxa"/>
            <w:noWrap w:val="0"/>
            <w:vAlign w:val="center"/>
          </w:tcPr>
          <w:p w14:paraId="743B2A55">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960</w:t>
            </w:r>
          </w:p>
        </w:tc>
        <w:tc>
          <w:tcPr>
            <w:tcW w:w="1888" w:type="dxa"/>
            <w:noWrap w:val="0"/>
            <w:vAlign w:val="center"/>
          </w:tcPr>
          <w:p w14:paraId="36FDD2EC">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1888" w:type="dxa"/>
            <w:noWrap w:val="0"/>
            <w:vAlign w:val="center"/>
          </w:tcPr>
          <w:p w14:paraId="4853C690">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5/6</w:t>
            </w:r>
          </w:p>
        </w:tc>
        <w:tc>
          <w:tcPr>
            <w:tcW w:w="1888" w:type="dxa"/>
            <w:noWrap w:val="0"/>
            <w:vAlign w:val="center"/>
          </w:tcPr>
          <w:p w14:paraId="5A07E9E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32</w:t>
            </w:r>
          </w:p>
        </w:tc>
        <w:tc>
          <w:tcPr>
            <w:tcW w:w="1889" w:type="dxa"/>
            <w:noWrap w:val="0"/>
            <w:vAlign w:val="center"/>
          </w:tcPr>
          <w:p w14:paraId="4545388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p>
        </w:tc>
      </w:tr>
      <w:tr w14:paraId="59D99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exact"/>
        </w:trPr>
        <w:tc>
          <w:tcPr>
            <w:tcW w:w="3786" w:type="dxa"/>
            <w:gridSpan w:val="2"/>
            <w:noWrap w:val="0"/>
            <w:vAlign w:val="center"/>
          </w:tcPr>
          <w:p w14:paraId="18ABE989">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合计</w:t>
            </w:r>
          </w:p>
        </w:tc>
        <w:tc>
          <w:tcPr>
            <w:tcW w:w="1892" w:type="dxa"/>
            <w:noWrap w:val="0"/>
            <w:vAlign w:val="center"/>
          </w:tcPr>
          <w:p w14:paraId="5A9C1EFD">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1238</w:t>
            </w:r>
          </w:p>
        </w:tc>
        <w:tc>
          <w:tcPr>
            <w:tcW w:w="1888" w:type="dxa"/>
            <w:noWrap w:val="0"/>
            <w:vAlign w:val="center"/>
          </w:tcPr>
          <w:p w14:paraId="302B201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45</w:t>
            </w:r>
          </w:p>
        </w:tc>
        <w:tc>
          <w:tcPr>
            <w:tcW w:w="1888" w:type="dxa"/>
            <w:noWrap w:val="0"/>
            <w:vAlign w:val="center"/>
          </w:tcPr>
          <w:p w14:paraId="64649C9A">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p>
        </w:tc>
        <w:tc>
          <w:tcPr>
            <w:tcW w:w="1888" w:type="dxa"/>
            <w:noWrap w:val="0"/>
            <w:vAlign w:val="center"/>
          </w:tcPr>
          <w:p w14:paraId="6D348AD7">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45</w:t>
            </w:r>
          </w:p>
        </w:tc>
        <w:tc>
          <w:tcPr>
            <w:tcW w:w="1889" w:type="dxa"/>
            <w:noWrap w:val="0"/>
            <w:vAlign w:val="center"/>
          </w:tcPr>
          <w:p w14:paraId="0AE0DC72">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kern w:val="0"/>
                <w:sz w:val="21"/>
                <w:szCs w:val="21"/>
                <w:highlight w:val="none"/>
              </w:rPr>
            </w:pPr>
          </w:p>
        </w:tc>
      </w:tr>
    </w:tbl>
    <w:p w14:paraId="35C4D9B7">
      <w:pPr>
        <w:spacing w:line="360" w:lineRule="auto"/>
        <w:jc w:val="left"/>
        <w:rPr>
          <w:rFonts w:hint="eastAsia" w:asciiTheme="minorEastAsia" w:hAnsiTheme="minorEastAsia" w:eastAsiaTheme="minorEastAsia" w:cstheme="minorEastAsia"/>
          <w:b/>
          <w:bCs/>
          <w:sz w:val="24"/>
          <w:szCs w:val="24"/>
        </w:rPr>
      </w:pPr>
    </w:p>
    <w:sectPr>
      <w:footerReference r:id="rId8" w:type="first"/>
      <w:footerReference r:id="rId7" w:type="default"/>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C975">
    <w:pPr>
      <w:pStyle w:val="5"/>
    </w:pPr>
  </w:p>
  <w:p w14:paraId="08A616F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85EE">
    <w:pPr>
      <w:pStyle w:val="5"/>
      <w:jc w:val="right"/>
    </w:pPr>
  </w:p>
  <w:p w14:paraId="47ACBD5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2F61">
    <w:pPr>
      <w:pStyle w:val="5"/>
      <w:ind w:firstLine="42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844F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38844F5">
                    <w:pPr>
                      <w:pStyle w:val="5"/>
                    </w:pPr>
                    <w:r>
                      <w:fldChar w:fldCharType="begin"/>
                    </w:r>
                    <w:r>
                      <w:instrText xml:space="preserve"> PAGE  \* MERGEFORMAT </w:instrText>
                    </w:r>
                    <w:r>
                      <w:fldChar w:fldCharType="separate"/>
                    </w:r>
                    <w:r>
                      <w:t>2</w:t>
                    </w:r>
                    <w:r>
                      <w:fldChar w:fldCharType="end"/>
                    </w:r>
                  </w:p>
                </w:txbxContent>
              </v:textbox>
            </v:shape>
          </w:pict>
        </mc:Fallback>
      </mc:AlternateContent>
    </w:r>
  </w:p>
  <w:p w14:paraId="0C07DC6F">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7081">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3C71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A3C719">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5D62E3AF">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5D4A">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EDC68">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2EDC68">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3994">
    <w:pPr>
      <w:pStyle w:val="6"/>
      <w:pBdr>
        <w:bottom w:val="single" w:color="auto" w:sz="4" w:space="1"/>
      </w:pBdr>
    </w:pPr>
    <w:r>
      <w:rPr>
        <w:rFonts w:hint="eastAsia"/>
      </w:rPr>
      <w:t xml:space="preserve">                                                                    应用化工技术专业人才培养方案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39594"/>
    <w:multiLevelType w:val="multilevel"/>
    <w:tmpl w:val="90139594"/>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CFC35112"/>
    <w:multiLevelType w:val="multilevel"/>
    <w:tmpl w:val="CFC35112"/>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DAD6DF1F"/>
    <w:multiLevelType w:val="multilevel"/>
    <w:tmpl w:val="DAD6DF1F"/>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E9BE8D24"/>
    <w:multiLevelType w:val="multilevel"/>
    <w:tmpl w:val="E9BE8D24"/>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27CA57DA"/>
    <w:multiLevelType w:val="multilevel"/>
    <w:tmpl w:val="27CA57DA"/>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2CFF116F"/>
    <w:multiLevelType w:val="multilevel"/>
    <w:tmpl w:val="2CFF116F"/>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2D43AA75"/>
    <w:multiLevelType w:val="multilevel"/>
    <w:tmpl w:val="2D43AA75"/>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573B5F38"/>
    <w:multiLevelType w:val="multilevel"/>
    <w:tmpl w:val="573B5F38"/>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8">
    <w:nsid w:val="5A5A7281"/>
    <w:multiLevelType w:val="multilevel"/>
    <w:tmpl w:val="5A5A7281"/>
    <w:lvl w:ilvl="0" w:tentative="0">
      <w:start w:val="1"/>
      <w:numFmt w:val="decimal"/>
      <w:suff w:val="nothing"/>
      <w:lvlText w:val="%1."/>
      <w:lvlJc w:val="left"/>
      <w:pPr>
        <w:tabs>
          <w:tab w:val="left" w:pos="283"/>
        </w:tabs>
        <w:ind w:left="283" w:firstLine="0"/>
      </w:pPr>
      <w:rPr>
        <w:rFonts w:cs="Times New Roman"/>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5CE2307A"/>
    <w:multiLevelType w:val="singleLevel"/>
    <w:tmpl w:val="5CE2307A"/>
    <w:lvl w:ilvl="0" w:tentative="0">
      <w:start w:val="1"/>
      <w:numFmt w:val="chineseCounting"/>
      <w:suff w:val="nothing"/>
      <w:lvlText w:val="（%1）"/>
      <w:lvlJc w:val="left"/>
      <w:rPr>
        <w:rFonts w:hint="eastAsia"/>
      </w:rPr>
    </w:lvl>
  </w:abstractNum>
  <w:abstractNum w:abstractNumId="10">
    <w:nsid w:val="70525971"/>
    <w:multiLevelType w:val="multilevel"/>
    <w:tmpl w:val="70525971"/>
    <w:lvl w:ilvl="0" w:tentative="0">
      <w:start w:val="3"/>
      <w:numFmt w:val="japaneseCounting"/>
      <w:lvlText w:val="%1、"/>
      <w:lvlJc w:val="left"/>
      <w:pPr>
        <w:ind w:left="1003" w:hanging="720"/>
      </w:pPr>
      <w:rPr>
        <w:rFonts w:hint="default"/>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1">
    <w:nsid w:val="71F3F263"/>
    <w:multiLevelType w:val="singleLevel"/>
    <w:tmpl w:val="71F3F263"/>
    <w:lvl w:ilvl="0" w:tentative="0">
      <w:start w:val="1"/>
      <w:numFmt w:val="decimal"/>
      <w:lvlText w:val="%1."/>
      <w:lvlJc w:val="left"/>
      <w:pPr>
        <w:tabs>
          <w:tab w:val="left" w:pos="312"/>
        </w:tabs>
      </w:pPr>
    </w:lvl>
  </w:abstractNum>
  <w:num w:numId="1">
    <w:abstractNumId w:val="4"/>
  </w:num>
  <w:num w:numId="2">
    <w:abstractNumId w:val="8"/>
  </w:num>
  <w:num w:numId="3">
    <w:abstractNumId w:val="3"/>
  </w:num>
  <w:num w:numId="4">
    <w:abstractNumId w:val="2"/>
  </w:num>
  <w:num w:numId="5">
    <w:abstractNumId w:val="9"/>
  </w:num>
  <w:num w:numId="6">
    <w:abstractNumId w:val="11"/>
  </w:num>
  <w:num w:numId="7">
    <w:abstractNumId w:val="10"/>
  </w:num>
  <w:num w:numId="8">
    <w:abstractNumId w:val="0"/>
  </w:num>
  <w:num w:numId="9">
    <w:abstractNumId w:val="5"/>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I3YTRiMThhMzA1Y2VlYWVmYWU1YmM3NGFjMDMifQ=="/>
  </w:docVars>
  <w:rsids>
    <w:rsidRoot w:val="00172A27"/>
    <w:rsid w:val="000759B7"/>
    <w:rsid w:val="00250FEF"/>
    <w:rsid w:val="00261F45"/>
    <w:rsid w:val="002A1C4B"/>
    <w:rsid w:val="0030145E"/>
    <w:rsid w:val="00355F51"/>
    <w:rsid w:val="003565C8"/>
    <w:rsid w:val="003F7CD8"/>
    <w:rsid w:val="004C123D"/>
    <w:rsid w:val="005348A2"/>
    <w:rsid w:val="00684B51"/>
    <w:rsid w:val="007F1F96"/>
    <w:rsid w:val="008E6DB4"/>
    <w:rsid w:val="008F37EE"/>
    <w:rsid w:val="009D5F1E"/>
    <w:rsid w:val="00A1305F"/>
    <w:rsid w:val="00AB4743"/>
    <w:rsid w:val="00AC174C"/>
    <w:rsid w:val="00C84AE4"/>
    <w:rsid w:val="00DC27BD"/>
    <w:rsid w:val="00DC35C6"/>
    <w:rsid w:val="00E030B0"/>
    <w:rsid w:val="00EF47AD"/>
    <w:rsid w:val="00F04BC6"/>
    <w:rsid w:val="00FF7964"/>
    <w:rsid w:val="013565DB"/>
    <w:rsid w:val="01A5044D"/>
    <w:rsid w:val="01DD54CA"/>
    <w:rsid w:val="01DF79C5"/>
    <w:rsid w:val="01F8010F"/>
    <w:rsid w:val="02920A4E"/>
    <w:rsid w:val="02AD361F"/>
    <w:rsid w:val="031E1995"/>
    <w:rsid w:val="037235C2"/>
    <w:rsid w:val="03EA7F1C"/>
    <w:rsid w:val="041D52F9"/>
    <w:rsid w:val="042F4BC6"/>
    <w:rsid w:val="04844854"/>
    <w:rsid w:val="04F7170D"/>
    <w:rsid w:val="0507736A"/>
    <w:rsid w:val="05104D5E"/>
    <w:rsid w:val="05694F27"/>
    <w:rsid w:val="056A45D4"/>
    <w:rsid w:val="05917228"/>
    <w:rsid w:val="065D710A"/>
    <w:rsid w:val="06844CA7"/>
    <w:rsid w:val="06A1468D"/>
    <w:rsid w:val="06E07EC1"/>
    <w:rsid w:val="06E96D8B"/>
    <w:rsid w:val="071D7BCB"/>
    <w:rsid w:val="07E105C6"/>
    <w:rsid w:val="081B5283"/>
    <w:rsid w:val="084F554F"/>
    <w:rsid w:val="085B0BF5"/>
    <w:rsid w:val="085C3EA5"/>
    <w:rsid w:val="08650850"/>
    <w:rsid w:val="08E071D7"/>
    <w:rsid w:val="09D90E57"/>
    <w:rsid w:val="0A871F4A"/>
    <w:rsid w:val="0A886720"/>
    <w:rsid w:val="0A9C42A1"/>
    <w:rsid w:val="0B27781E"/>
    <w:rsid w:val="0C046A3B"/>
    <w:rsid w:val="0C314310"/>
    <w:rsid w:val="0CC23257"/>
    <w:rsid w:val="0E19425F"/>
    <w:rsid w:val="0E7D4041"/>
    <w:rsid w:val="0EED7D86"/>
    <w:rsid w:val="0F4048F4"/>
    <w:rsid w:val="0FC95CF4"/>
    <w:rsid w:val="106B68C8"/>
    <w:rsid w:val="108B60AC"/>
    <w:rsid w:val="1198193E"/>
    <w:rsid w:val="11BA37C9"/>
    <w:rsid w:val="126161D4"/>
    <w:rsid w:val="12692091"/>
    <w:rsid w:val="12785A50"/>
    <w:rsid w:val="135B2A91"/>
    <w:rsid w:val="136F403A"/>
    <w:rsid w:val="13EA4F9A"/>
    <w:rsid w:val="144D1D1F"/>
    <w:rsid w:val="14556899"/>
    <w:rsid w:val="15082656"/>
    <w:rsid w:val="1537415E"/>
    <w:rsid w:val="15E92769"/>
    <w:rsid w:val="165B55C8"/>
    <w:rsid w:val="1786728C"/>
    <w:rsid w:val="17E96E07"/>
    <w:rsid w:val="17F23C73"/>
    <w:rsid w:val="17F9141B"/>
    <w:rsid w:val="18AC6077"/>
    <w:rsid w:val="19083C52"/>
    <w:rsid w:val="19E716B5"/>
    <w:rsid w:val="1C7A623F"/>
    <w:rsid w:val="1D0877FD"/>
    <w:rsid w:val="1E2E183D"/>
    <w:rsid w:val="1F274FFF"/>
    <w:rsid w:val="1F3B203F"/>
    <w:rsid w:val="1F3E7D08"/>
    <w:rsid w:val="1F4B7FF0"/>
    <w:rsid w:val="1F6866B9"/>
    <w:rsid w:val="1FD20016"/>
    <w:rsid w:val="202566F1"/>
    <w:rsid w:val="20635212"/>
    <w:rsid w:val="207A4E79"/>
    <w:rsid w:val="20960601"/>
    <w:rsid w:val="21B433D5"/>
    <w:rsid w:val="22925F36"/>
    <w:rsid w:val="22E83931"/>
    <w:rsid w:val="22EF290F"/>
    <w:rsid w:val="22FB79B8"/>
    <w:rsid w:val="23B016E8"/>
    <w:rsid w:val="23E268CE"/>
    <w:rsid w:val="24351A14"/>
    <w:rsid w:val="24596D0B"/>
    <w:rsid w:val="24F41329"/>
    <w:rsid w:val="252D4FBC"/>
    <w:rsid w:val="25572F6A"/>
    <w:rsid w:val="255D282B"/>
    <w:rsid w:val="25F27417"/>
    <w:rsid w:val="26395046"/>
    <w:rsid w:val="26B94168"/>
    <w:rsid w:val="27AB4F07"/>
    <w:rsid w:val="286E6AFD"/>
    <w:rsid w:val="288348E2"/>
    <w:rsid w:val="294855A0"/>
    <w:rsid w:val="295977AD"/>
    <w:rsid w:val="2A1A6F3D"/>
    <w:rsid w:val="2A464649"/>
    <w:rsid w:val="2A48267A"/>
    <w:rsid w:val="2A576581"/>
    <w:rsid w:val="2AB47D97"/>
    <w:rsid w:val="2B2F0B1E"/>
    <w:rsid w:val="2B37156B"/>
    <w:rsid w:val="2BAC5CDC"/>
    <w:rsid w:val="2BBD72B7"/>
    <w:rsid w:val="2CCC5622"/>
    <w:rsid w:val="2D0273FE"/>
    <w:rsid w:val="2D147D3A"/>
    <w:rsid w:val="2D5F068C"/>
    <w:rsid w:val="2F153FDF"/>
    <w:rsid w:val="3082347D"/>
    <w:rsid w:val="30A21800"/>
    <w:rsid w:val="315A2C3C"/>
    <w:rsid w:val="318F6CCB"/>
    <w:rsid w:val="319A70AA"/>
    <w:rsid w:val="321858B5"/>
    <w:rsid w:val="32C97752"/>
    <w:rsid w:val="32DC7DC2"/>
    <w:rsid w:val="3310712F"/>
    <w:rsid w:val="338E1C07"/>
    <w:rsid w:val="3394151E"/>
    <w:rsid w:val="342C0E5B"/>
    <w:rsid w:val="35042239"/>
    <w:rsid w:val="359009FB"/>
    <w:rsid w:val="35DB7EC8"/>
    <w:rsid w:val="361F1FE0"/>
    <w:rsid w:val="362A0508"/>
    <w:rsid w:val="36680A8B"/>
    <w:rsid w:val="37690EAD"/>
    <w:rsid w:val="37A025E3"/>
    <w:rsid w:val="37FC1CED"/>
    <w:rsid w:val="390037A2"/>
    <w:rsid w:val="3904163C"/>
    <w:rsid w:val="390E4110"/>
    <w:rsid w:val="396B5EF8"/>
    <w:rsid w:val="3997044E"/>
    <w:rsid w:val="39A33F64"/>
    <w:rsid w:val="39EA18EF"/>
    <w:rsid w:val="3A4352D9"/>
    <w:rsid w:val="3AE02B4A"/>
    <w:rsid w:val="3B11654A"/>
    <w:rsid w:val="3B8A0DC3"/>
    <w:rsid w:val="3B8E778B"/>
    <w:rsid w:val="3B944D16"/>
    <w:rsid w:val="3B9905CF"/>
    <w:rsid w:val="3BA11BDC"/>
    <w:rsid w:val="3BB56029"/>
    <w:rsid w:val="3C1978CA"/>
    <w:rsid w:val="3C793F97"/>
    <w:rsid w:val="3D8C7CFA"/>
    <w:rsid w:val="3E371F73"/>
    <w:rsid w:val="3E490122"/>
    <w:rsid w:val="3E5659D1"/>
    <w:rsid w:val="3F1474BC"/>
    <w:rsid w:val="3F677AF8"/>
    <w:rsid w:val="3F963D0A"/>
    <w:rsid w:val="3FD86D49"/>
    <w:rsid w:val="40311615"/>
    <w:rsid w:val="40793675"/>
    <w:rsid w:val="416A0352"/>
    <w:rsid w:val="419F22BB"/>
    <w:rsid w:val="41D852BC"/>
    <w:rsid w:val="42224789"/>
    <w:rsid w:val="426B6D44"/>
    <w:rsid w:val="42BD7ECF"/>
    <w:rsid w:val="43403C08"/>
    <w:rsid w:val="43AE2D64"/>
    <w:rsid w:val="44250E14"/>
    <w:rsid w:val="46034990"/>
    <w:rsid w:val="4618037D"/>
    <w:rsid w:val="463B050F"/>
    <w:rsid w:val="463E4760"/>
    <w:rsid w:val="46454EEA"/>
    <w:rsid w:val="468E13FA"/>
    <w:rsid w:val="47FB0EAA"/>
    <w:rsid w:val="48222DD5"/>
    <w:rsid w:val="486E7A22"/>
    <w:rsid w:val="48873C91"/>
    <w:rsid w:val="48D16BC9"/>
    <w:rsid w:val="49527319"/>
    <w:rsid w:val="4B617466"/>
    <w:rsid w:val="4C1951C3"/>
    <w:rsid w:val="4D5D0884"/>
    <w:rsid w:val="4D5D6FBD"/>
    <w:rsid w:val="4D5F3EC3"/>
    <w:rsid w:val="4E661EA1"/>
    <w:rsid w:val="4E754DC9"/>
    <w:rsid w:val="4F2D1074"/>
    <w:rsid w:val="4F37371C"/>
    <w:rsid w:val="4F3F792E"/>
    <w:rsid w:val="4F8E4BF9"/>
    <w:rsid w:val="4FA9329B"/>
    <w:rsid w:val="504E60A4"/>
    <w:rsid w:val="50707007"/>
    <w:rsid w:val="5073042E"/>
    <w:rsid w:val="50D05D25"/>
    <w:rsid w:val="50DE0415"/>
    <w:rsid w:val="50E41309"/>
    <w:rsid w:val="51A452F8"/>
    <w:rsid w:val="52950AB1"/>
    <w:rsid w:val="53185E60"/>
    <w:rsid w:val="533E33EC"/>
    <w:rsid w:val="538874EB"/>
    <w:rsid w:val="53DF2397"/>
    <w:rsid w:val="55F06C20"/>
    <w:rsid w:val="55FB7373"/>
    <w:rsid w:val="566F562E"/>
    <w:rsid w:val="56A35797"/>
    <w:rsid w:val="56B772B5"/>
    <w:rsid w:val="56D40937"/>
    <w:rsid w:val="576A0C54"/>
    <w:rsid w:val="57C245EC"/>
    <w:rsid w:val="59704EE6"/>
    <w:rsid w:val="5A075270"/>
    <w:rsid w:val="5A3E7176"/>
    <w:rsid w:val="5A610D42"/>
    <w:rsid w:val="5ABF1E81"/>
    <w:rsid w:val="5B243996"/>
    <w:rsid w:val="5BA74A5A"/>
    <w:rsid w:val="5BDA4A42"/>
    <w:rsid w:val="5BF05BE0"/>
    <w:rsid w:val="5C5F68AD"/>
    <w:rsid w:val="5C6B7D88"/>
    <w:rsid w:val="5CA2136A"/>
    <w:rsid w:val="5CA418C8"/>
    <w:rsid w:val="5D2A27B4"/>
    <w:rsid w:val="5D7F215F"/>
    <w:rsid w:val="5DBF6682"/>
    <w:rsid w:val="5DEC54CA"/>
    <w:rsid w:val="5E112B15"/>
    <w:rsid w:val="5E631AE2"/>
    <w:rsid w:val="5FA40A7B"/>
    <w:rsid w:val="5FA52336"/>
    <w:rsid w:val="5FA56CCD"/>
    <w:rsid w:val="5FCE3E5E"/>
    <w:rsid w:val="60EE5F8F"/>
    <w:rsid w:val="61DF44F2"/>
    <w:rsid w:val="61E10F87"/>
    <w:rsid w:val="628A0433"/>
    <w:rsid w:val="633345F0"/>
    <w:rsid w:val="63AB0068"/>
    <w:rsid w:val="64B053EA"/>
    <w:rsid w:val="64D41007"/>
    <w:rsid w:val="66594C7C"/>
    <w:rsid w:val="66AC79F5"/>
    <w:rsid w:val="66FF36C8"/>
    <w:rsid w:val="67DA36A7"/>
    <w:rsid w:val="696F5C56"/>
    <w:rsid w:val="6B12008D"/>
    <w:rsid w:val="6B65734C"/>
    <w:rsid w:val="6B987187"/>
    <w:rsid w:val="6C3B0285"/>
    <w:rsid w:val="6CA96ECA"/>
    <w:rsid w:val="6CC415CC"/>
    <w:rsid w:val="6CCF0B98"/>
    <w:rsid w:val="6D1A412B"/>
    <w:rsid w:val="6D3F3B91"/>
    <w:rsid w:val="6D736BFB"/>
    <w:rsid w:val="6D78052A"/>
    <w:rsid w:val="6E3C3907"/>
    <w:rsid w:val="6E915C36"/>
    <w:rsid w:val="6F914F77"/>
    <w:rsid w:val="70155C5A"/>
    <w:rsid w:val="70ED7761"/>
    <w:rsid w:val="71940C37"/>
    <w:rsid w:val="72A832B6"/>
    <w:rsid w:val="731A1328"/>
    <w:rsid w:val="745B39A7"/>
    <w:rsid w:val="74970F16"/>
    <w:rsid w:val="754E4EDF"/>
    <w:rsid w:val="75677128"/>
    <w:rsid w:val="756F294F"/>
    <w:rsid w:val="76856AB9"/>
    <w:rsid w:val="76BF021D"/>
    <w:rsid w:val="77DE4686"/>
    <w:rsid w:val="785278E8"/>
    <w:rsid w:val="790540C6"/>
    <w:rsid w:val="791B4DA8"/>
    <w:rsid w:val="79903D76"/>
    <w:rsid w:val="7A3F2542"/>
    <w:rsid w:val="7A501F2E"/>
    <w:rsid w:val="7AE11676"/>
    <w:rsid w:val="7BDE19E4"/>
    <w:rsid w:val="7C7E1887"/>
    <w:rsid w:val="7C9E2682"/>
    <w:rsid w:val="7D6113C1"/>
    <w:rsid w:val="7DFE62AB"/>
    <w:rsid w:val="7E1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outlineLvl w:val="0"/>
    </w:pPr>
    <w:rPr>
      <w:rFonts w:ascii="黑体" w:hAnsi="黑体" w:eastAsia="黑体"/>
      <w:kern w:val="44"/>
      <w:sz w:val="28"/>
    </w:rPr>
  </w:style>
  <w:style w:type="paragraph" w:styleId="3">
    <w:name w:val="heading 2"/>
    <w:basedOn w:val="1"/>
    <w:next w:val="1"/>
    <w:link w:val="15"/>
    <w:qFormat/>
    <w:uiPriority w:val="99"/>
    <w:pPr>
      <w:keepNext/>
      <w:keepLines/>
      <w:spacing w:line="440" w:lineRule="exact"/>
      <w:ind w:firstLine="880" w:firstLineChars="200"/>
      <w:outlineLvl w:val="1"/>
    </w:pPr>
    <w:rPr>
      <w:rFonts w:ascii="Arial" w:hAnsi="Arial" w:eastAsia="宋体"/>
      <w:kern w:val="0"/>
      <w:sz w:val="28"/>
      <w:szCs w:val="20"/>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unhideWhenUsed/>
    <w:qFormat/>
    <w:uiPriority w:val="99"/>
    <w:rPr>
      <w:rFonts w:ascii="Times New Roman" w:hAnsi="Times New Roman" w:eastAsia="宋体" w:cs="Times New Roman"/>
      <w:sz w:val="24"/>
    </w:rPr>
  </w:style>
  <w:style w:type="paragraph" w:styleId="10">
    <w:name w:val="Title"/>
    <w:basedOn w:val="1"/>
    <w:qFormat/>
    <w:uiPriority w:val="10"/>
    <w:pPr>
      <w:autoSpaceDE w:val="0"/>
      <w:autoSpaceDN w:val="0"/>
      <w:spacing w:line="690" w:lineRule="exact"/>
      <w:ind w:left="335" w:right="495"/>
      <w:jc w:val="center"/>
    </w:pPr>
    <w:rPr>
      <w:rFonts w:ascii="微软雅黑" w:hAnsi="微软雅黑" w:eastAsia="微软雅黑" w:cs="微软雅黑"/>
      <w:kern w:val="0"/>
      <w:sz w:val="44"/>
      <w:szCs w:val="44"/>
      <w:lang w:eastAsia="en-US"/>
    </w:rPr>
  </w:style>
  <w:style w:type="table" w:styleId="12">
    <w:name w:val="Table Grid"/>
    <w:basedOn w:val="1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4">
    <w:name w:val="Hyperlink"/>
    <w:qFormat/>
    <w:uiPriority w:val="99"/>
    <w:rPr>
      <w:rFonts w:cs="Times New Roman"/>
      <w:color w:val="0000FF"/>
      <w:u w:val="single"/>
    </w:rPr>
  </w:style>
  <w:style w:type="character" w:customStyle="1" w:styleId="15">
    <w:name w:val="标题 2 字符"/>
    <w:link w:val="3"/>
    <w:qFormat/>
    <w:locked/>
    <w:uiPriority w:val="99"/>
    <w:rPr>
      <w:rFonts w:ascii="Arial" w:hAnsi="Arial" w:eastAsia="宋体"/>
      <w:kern w:val="0"/>
      <w:sz w:val="28"/>
      <w:szCs w:val="20"/>
    </w:rPr>
  </w:style>
  <w:style w:type="character" w:customStyle="1" w:styleId="16">
    <w:name w:val="font91"/>
    <w:basedOn w:val="13"/>
    <w:qFormat/>
    <w:uiPriority w:val="0"/>
    <w:rPr>
      <w:rFonts w:hint="eastAsia" w:ascii="宋体" w:hAnsi="宋体" w:eastAsia="宋体" w:cs="宋体"/>
      <w:color w:val="000000"/>
      <w:sz w:val="18"/>
      <w:szCs w:val="18"/>
      <w:u w:val="none"/>
    </w:rPr>
  </w:style>
  <w:style w:type="character" w:customStyle="1" w:styleId="17">
    <w:name w:val="font101"/>
    <w:basedOn w:val="13"/>
    <w:qFormat/>
    <w:uiPriority w:val="0"/>
    <w:rPr>
      <w:rFonts w:hint="eastAsia" w:ascii="宋体" w:hAnsi="宋体" w:eastAsia="宋体" w:cs="宋体"/>
      <w:b/>
      <w:bCs/>
      <w:color w:val="000000"/>
      <w:sz w:val="18"/>
      <w:szCs w:val="18"/>
      <w:u w:val="none"/>
    </w:rPr>
  </w:style>
  <w:style w:type="character" w:customStyle="1" w:styleId="18">
    <w:name w:val="font81"/>
    <w:basedOn w:val="13"/>
    <w:qFormat/>
    <w:uiPriority w:val="0"/>
    <w:rPr>
      <w:rFonts w:hint="eastAsia" w:ascii="宋体" w:hAnsi="宋体" w:eastAsia="宋体" w:cs="宋体"/>
      <w:color w:val="000000"/>
      <w:sz w:val="18"/>
      <w:szCs w:val="18"/>
      <w:u w:val="none"/>
    </w:rPr>
  </w:style>
  <w:style w:type="paragraph" w:customStyle="1" w:styleId="19">
    <w:name w:val="Table Paragraph"/>
    <w:basedOn w:val="1"/>
    <w:qFormat/>
    <w:uiPriority w:val="1"/>
    <w:pPr>
      <w:autoSpaceDE w:val="0"/>
      <w:autoSpaceDN w:val="0"/>
      <w:jc w:val="left"/>
    </w:pPr>
    <w:rPr>
      <w:rFonts w:ascii="微软雅黑" w:hAnsi="微软雅黑" w:eastAsia="微软雅黑" w:cs="微软雅黑"/>
      <w:kern w:val="0"/>
      <w:sz w:val="22"/>
      <w:lang w:eastAsia="en-US"/>
    </w:rPr>
  </w:style>
  <w:style w:type="character" w:customStyle="1" w:styleId="20">
    <w:name w:val="font21"/>
    <w:basedOn w:val="13"/>
    <w:qFormat/>
    <w:uiPriority w:val="0"/>
    <w:rPr>
      <w:rFonts w:hint="eastAsia" w:ascii="宋体" w:hAnsi="宋体" w:eastAsia="宋体" w:cs="宋体"/>
      <w:b/>
      <w:bCs/>
      <w:color w:val="000000"/>
      <w:sz w:val="32"/>
      <w:szCs w:val="32"/>
      <w:u w:val="none"/>
    </w:rPr>
  </w:style>
  <w:style w:type="character" w:customStyle="1" w:styleId="21">
    <w:name w:val="font41"/>
    <w:basedOn w:val="13"/>
    <w:qFormat/>
    <w:uiPriority w:val="0"/>
    <w:rPr>
      <w:rFonts w:ascii="Arial" w:hAnsi="Arial" w:cs="Arial"/>
      <w:b/>
      <w:bCs/>
      <w:color w:val="000000"/>
      <w:sz w:val="32"/>
      <w:szCs w:val="32"/>
      <w:u w:val="none"/>
    </w:rPr>
  </w:style>
  <w:style w:type="character" w:customStyle="1" w:styleId="22">
    <w:name w:val="font0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5100</Words>
  <Characters>5251</Characters>
  <Lines>1</Lines>
  <Paragraphs>1</Paragraphs>
  <TotalTime>6</TotalTime>
  <ScaleCrop>false</ScaleCrop>
  <LinksUpToDate>false</LinksUpToDate>
  <CharactersWithSpaces>5655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2021-03-18T01:03:00Z</dcterms:created>
  <dc:creator>gw</dc:creator>
  <cp:lastModifiedBy>乌日娜</cp:lastModifiedBy>
  <dcterms:modified xsi:type="dcterms:W3CDTF">2025-04-14T15:18:37Z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96630EC3894A4CA8B5518A28F0897962_13</vt:lpwstr>
  </property>
  <property fmtid="{D5CDD505-2E9C-101B-9397-08002B2CF9AE}" pid="4" name="KSOTemplateDocerSaveRecord">
    <vt:lpwstr>eyJoZGlkIjoiNjYyZWVhOGFhZWM3YTVkMTNjZmI0NjBlOTg4NjFmYzQiLCJ1c2VySWQiOiI0MTA0ODU4MjgifQ==</vt:lpwstr>
  </property>
</Properties>
</file>